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047B5" w14:textId="77777777" w:rsidR="00F61BFE" w:rsidRDefault="00F61BFE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891DC2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05B9935" w14:textId="77777777" w:rsidR="00F61BFE" w:rsidRDefault="00F61BFE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Weiterbildungskollegs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Abitur 2012</w:t>
            </w:r>
          </w:p>
          <w:p w14:paraId="651177C5" w14:textId="77777777" w:rsidR="00F61BFE" w:rsidRDefault="00F61BF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Zur Vorbereitung der Studierenden auf die schriftlichen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im Abitur 2012 an den Weiterbildungskollegs werden Vorgaben erlassen. Im Vergleich zu den Vorgaben der Vorjahre enthalten die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das Jahr 2012 keine strukturellen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nderungen. Wenige Schwerpunkte wurden ausgetauscht, neu formuliert oder Medien/Materialien ver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ndert. Die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beziehen sich auf die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cher: Chemie, Deutsch, Erdkunde, Franz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sisch, Informatik, Mathematik, Musik, Niederl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ndisch und Psychologie. </w:t>
            </w:r>
          </w:p>
          <w:p w14:paraId="6A2CA185" w14:textId="77777777" w:rsidR="00F61BFE" w:rsidRDefault="00F61BF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In den modernen Fremdsprachen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llt die Auswahl des Films im Rahmen der Obligatorik des Lehrplans in die Verantwortung der Fachkonferenz. </w:t>
            </w:r>
          </w:p>
          <w:p w14:paraId="4D3D6D2B" w14:textId="77777777" w:rsidR="00F61BFE" w:rsidRDefault="00F61BFE">
            <w:pPr>
              <w:pStyle w:val="V-Normaltext"/>
              <w:widowControl/>
              <w:spacing w:before="10" w:after="50" w:line="180" w:lineRule="exact"/>
            </w:pPr>
            <w:r>
              <w:rPr>
                <w:sz w:val="18"/>
              </w:rPr>
              <w:t>Die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2012 sind in ihrer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ltigen Fassung im In</w:t>
            </w:r>
            <w:hyperlink r:id="rId7" w:history="1">
              <w:r>
                <w:rPr>
                  <w:sz w:val="18"/>
                </w:rPr>
                <w:t>ternetangebot des Schulministeriums (www.standardsiche</w:t>
              </w:r>
            </w:hyperlink>
            <w:r>
              <w:rPr>
                <w:rFonts w:cs="Calibri"/>
                <w:sz w:val="18"/>
              </w:rPr>
              <w:t>rung.nrw.de) abrufbar.</w:t>
            </w:r>
          </w:p>
        </w:tc>
      </w:tr>
    </w:tbl>
    <w:p w14:paraId="1EB742E6" w14:textId="77777777" w:rsidR="00F61BFE" w:rsidRDefault="00F61BFE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19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11 Nr. 2</w:t>
      </w:r>
    </w:p>
    <w:p w14:paraId="778E21A8" w14:textId="77777777" w:rsidR="00F61BFE" w:rsidRDefault="00F61BFE">
      <w:pPr>
        <w:pStyle w:val="V-Bass-dcber"/>
        <w:widowControl/>
        <w:spacing w:before="10" w:after="10"/>
        <w:rPr>
          <w:rFonts w:cs="Arial"/>
        </w:rPr>
      </w:pPr>
      <w:r>
        <w:t xml:space="preserve">Vorgaben zur Vorbereitung der Weiterbildungskollegs </w:t>
      </w:r>
      <w:r>
        <w:br/>
        <w:t>auf die zentralen schriftlichen Pr</w:t>
      </w:r>
      <w:r>
        <w:t>ü</w:t>
      </w:r>
      <w:r>
        <w:t>fungen</w:t>
      </w:r>
      <w:r>
        <w:br/>
        <w:t>im Abitur 2012</w:t>
      </w:r>
    </w:p>
    <w:p w14:paraId="22AE1B66" w14:textId="77777777" w:rsidR="00F61BFE" w:rsidRDefault="00F61BFE">
      <w:pPr>
        <w:pStyle w:val="V-Bass-dcber"/>
        <w:widowControl/>
        <w:spacing w:before="10" w:after="10" w:line="15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</w:p>
    <w:p w14:paraId="0C5DEB27" w14:textId="77777777" w:rsidR="00F61BFE" w:rsidRDefault="00F61BFE">
      <w:pPr>
        <w:pStyle w:val="V-Normaltext"/>
        <w:widowControl/>
        <w:spacing w:before="10" w:after="90"/>
        <w:jc w:val="center"/>
      </w:pPr>
      <w:r>
        <w:rPr>
          <w:rFonts w:cs="Calibri"/>
        </w:rPr>
        <w:t xml:space="preserve">v. 7. 8. 2009 </w:t>
      </w:r>
      <w:r>
        <w:rPr>
          <w:rFonts w:cs="Calibri"/>
        </w:rPr>
        <w:t>–</w:t>
      </w:r>
      <w:r>
        <w:rPr>
          <w:rFonts w:cs="Calibri"/>
        </w:rPr>
        <w:t xml:space="preserve"> 525-6.03.15.06-57773</w:t>
      </w:r>
    </w:p>
    <w:p w14:paraId="0A12FB82" w14:textId="77777777" w:rsidR="00F61BFE" w:rsidRDefault="00F61BFE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 und Weiterbildung </w:t>
      </w:r>
      <w:r>
        <w:br/>
        <w:t>v. 15. 2. 2006 (</w:t>
      </w:r>
      <w:r>
        <w:rPr>
          <w:rFonts w:cs="Calibri"/>
        </w:rPr>
        <w:t xml:space="preserve">BASS 19 </w:t>
      </w:r>
      <w:r>
        <w:rPr>
          <w:rFonts w:cs="Calibri"/>
        </w:rPr>
        <w:t>–</w:t>
      </w:r>
      <w:r>
        <w:rPr>
          <w:rFonts w:cs="Calibri"/>
        </w:rPr>
        <w:t xml:space="preserve"> 11 Nr. 2)</w:t>
      </w:r>
    </w:p>
    <w:p w14:paraId="15475085" w14:textId="77777777" w:rsidR="00F61BFE" w:rsidRDefault="00F61BFE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 und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6BE8AAD2" w14:textId="77777777" w:rsidR="00F61BFE" w:rsidRDefault="00F61BFE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</w:t>
      </w:r>
      <w:r>
        <w:t>Ü</w:t>
      </w:r>
      <w:r>
        <w:t>berschrift wird neu gefasst:</w:t>
      </w:r>
    </w:p>
    <w:p w14:paraId="57EE3672" w14:textId="77777777" w:rsidR="00F61BFE" w:rsidRDefault="00F61BFE">
      <w:pPr>
        <w:pStyle w:val="V-Normaltext"/>
        <w:widowControl/>
        <w:rPr>
          <w:rFonts w:cs="Calibri"/>
        </w:rPr>
      </w:pPr>
    </w:p>
    <w:p w14:paraId="68AB8C80" w14:textId="77777777" w:rsidR="00F61BFE" w:rsidRDefault="00F61BF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Vorgaben zur Vorbereitung der Weiterbildungskollegs auf die schriftlichen Pr</w:t>
      </w:r>
      <w:r>
        <w:rPr>
          <w:rFonts w:cs="Arial"/>
        </w:rPr>
        <w:t>ü</w:t>
      </w:r>
      <w:r>
        <w:rPr>
          <w:rFonts w:cs="Arial"/>
        </w:rPr>
        <w:t>fungen im Abitur 2009 bis 2012</w:t>
      </w:r>
      <w:r>
        <w:rPr>
          <w:rFonts w:cs="Arial"/>
        </w:rPr>
        <w:t>“</w:t>
      </w:r>
    </w:p>
    <w:p w14:paraId="183A0995" w14:textId="77777777" w:rsidR="00F61BFE" w:rsidRDefault="00F61BFE">
      <w:pPr>
        <w:pStyle w:val="V-Normaltext"/>
        <w:widowControl/>
      </w:pPr>
    </w:p>
    <w:p w14:paraId="058E4F02" w14:textId="77777777" w:rsidR="00F61BFE" w:rsidRDefault="00F61BFE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Der erste Absatz wird neu gefasst:</w:t>
      </w:r>
    </w:p>
    <w:p w14:paraId="3F79A3D8" w14:textId="77777777" w:rsidR="00F61BFE" w:rsidRDefault="00F61BFE">
      <w:pPr>
        <w:pStyle w:val="V-Normaltext"/>
        <w:widowControl/>
        <w:rPr>
          <w:rFonts w:cs="Calibri"/>
        </w:rPr>
      </w:pPr>
    </w:p>
    <w:p w14:paraId="388F5E13" w14:textId="77777777" w:rsidR="00F61BFE" w:rsidRDefault="00F61BF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Zur Vorbereitung der Studierenden auf die schriftlichen Pr</w:t>
      </w:r>
      <w:r>
        <w:rPr>
          <w:rFonts w:cs="Arial"/>
        </w:rPr>
        <w:t>ü</w:t>
      </w:r>
      <w:r>
        <w:rPr>
          <w:rFonts w:cs="Arial"/>
        </w:rPr>
        <w:t xml:space="preserve">fungen mit zentral gestellten Aufgaben im Abitur 2009 bis 2012 an Weiterbildungskollegs werden Vorgaben erlassen. Im Vergleich zu den Vorgaben des jeweiligen Vorjahres enthalten die Vorgaben keine strukturellen </w:t>
      </w:r>
      <w:r>
        <w:rPr>
          <w:rFonts w:cs="Arial"/>
        </w:rPr>
        <w:t>Ä</w:t>
      </w:r>
      <w:r>
        <w:rPr>
          <w:rFonts w:cs="Arial"/>
        </w:rPr>
        <w:t>nderungen, sondern sehen beispielsweis einen Austausch bzw. die Neuformulierung auf der Ebene einzelner Schwerpunkte oder der Materialien und Textvorlagen vor.</w:t>
      </w:r>
    </w:p>
    <w:p w14:paraId="6F18D91D" w14:textId="77777777" w:rsidR="00F61BFE" w:rsidRDefault="00F61BFE">
      <w:pPr>
        <w:pStyle w:val="V-Normaltext"/>
        <w:widowControl/>
      </w:pPr>
    </w:p>
    <w:p w14:paraId="274E220D" w14:textId="77777777" w:rsidR="00F61BFE" w:rsidRDefault="00F61BFE">
      <w:pPr>
        <w:pStyle w:val="V-ListeNormal1"/>
        <w:keepNext/>
        <w:widowControl/>
        <w:rPr>
          <w:rFonts w:cs="Arial"/>
        </w:rPr>
      </w:pPr>
      <w:r>
        <w:t>Aus technischen Gr</w:t>
      </w:r>
      <w:r>
        <w:t>ü</w:t>
      </w:r>
      <w:r>
        <w:t>nden werden die Vorgaben selbst im ABl. NRW. nicht abgedruckt.</w:t>
      </w:r>
      <w:r>
        <w:t>“</w:t>
      </w:r>
    </w:p>
    <w:p w14:paraId="7B7D1194" w14:textId="77777777" w:rsidR="00F61BFE" w:rsidRDefault="00F61BFE">
      <w:pPr>
        <w:pStyle w:val="V-Normaltext"/>
        <w:widowControl/>
        <w:rPr>
          <w:rFonts w:cs="Calibri"/>
        </w:rPr>
      </w:pPr>
    </w:p>
    <w:p w14:paraId="08185833" w14:textId="77777777" w:rsidR="00F61BFE" w:rsidRDefault="00F61BFE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Der erste Satz des zweiten Absatzes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28FC52B4" w14:textId="77777777" w:rsidR="00F61BFE" w:rsidRDefault="00F61BFE">
      <w:pPr>
        <w:pStyle w:val="V-Normaltext"/>
        <w:widowControl/>
      </w:pPr>
    </w:p>
    <w:p w14:paraId="72FD8360" w14:textId="77777777" w:rsidR="00F61BFE" w:rsidRDefault="00F61BFE">
      <w:pPr>
        <w:pStyle w:val="V-ListeNormal1"/>
        <w:keepNext/>
        <w:widowControl/>
        <w:rPr>
          <w:rFonts w:cs="Arial"/>
        </w:rPr>
      </w:pPr>
      <w:r>
        <w:t>„</w:t>
      </w:r>
      <w:r>
        <w:t>Studierende, die die Abiturpr</w:t>
      </w:r>
      <w:r>
        <w:t>ü</w:t>
      </w:r>
      <w:r>
        <w:t xml:space="preserve">fung wiederholen, sind von den Schulen rechtzeitig und aktenkundig </w:t>
      </w:r>
      <w:r>
        <w:t>ü</w:t>
      </w:r>
      <w:r>
        <w:t xml:space="preserve">ber die sie betreffenden </w:t>
      </w:r>
      <w:r>
        <w:t>Ä</w:t>
      </w:r>
      <w:r>
        <w:t>nderungen in den Vorgaben zu informieren sowie bei der Vorbereitung auf eventuell ge</w:t>
      </w:r>
      <w:r>
        <w:t>ä</w:t>
      </w:r>
      <w:r>
        <w:t>nderte Schwerpunkte geeignet zu unterst</w:t>
      </w:r>
      <w:r>
        <w:t>ü</w:t>
      </w:r>
      <w:r>
        <w:t>tzen.</w:t>
      </w:r>
      <w:r>
        <w:t>“</w:t>
      </w:r>
    </w:p>
    <w:p w14:paraId="02A5FEBA" w14:textId="77777777" w:rsidR="00F61BFE" w:rsidRDefault="00F61BFE">
      <w:pPr>
        <w:pStyle w:val="V-Normaltext"/>
        <w:widowControl/>
        <w:rPr>
          <w:rFonts w:cs="Calibri"/>
        </w:rPr>
      </w:pPr>
    </w:p>
    <w:p w14:paraId="3529DAFF" w14:textId="77777777" w:rsidR="00F61BFE" w:rsidRDefault="00F61BFE">
      <w:pPr>
        <w:pStyle w:val="V-Normaltext"/>
        <w:widowControl/>
      </w:pPr>
    </w:p>
    <w:p w14:paraId="21C32FAC" w14:textId="77777777" w:rsidR="00F61BFE" w:rsidRDefault="00F61BFE">
      <w:pPr>
        <w:pStyle w:val="V-Normaltext"/>
        <w:widowControl/>
        <w:jc w:val="right"/>
      </w:pPr>
      <w:r>
        <w:rPr>
          <w:rFonts w:cs="Calibri"/>
        </w:rPr>
        <w:t>ABl. NRW. 09/09 S. 465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37BAC" w14:textId="77777777" w:rsidR="00F61BFE" w:rsidRDefault="00F61BFE">
      <w:r>
        <w:separator/>
      </w:r>
    </w:p>
  </w:endnote>
  <w:endnote w:type="continuationSeparator" w:id="0">
    <w:p w14:paraId="6D0F9349" w14:textId="77777777" w:rsidR="00F61BFE" w:rsidRDefault="00F6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14E6F" w14:textId="77777777" w:rsidR="00F61BFE" w:rsidRDefault="00F61BF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4AADEF9" w14:textId="77777777" w:rsidR="00F61BFE" w:rsidRDefault="00F61BFE">
    <w:pPr>
      <w:widowControl/>
      <w:spacing w:before="10" w:after="10" w:line="180" w:lineRule="exact"/>
    </w:pPr>
  </w:p>
  <w:p w14:paraId="5A38F0D0" w14:textId="77777777" w:rsidR="00F61BFE" w:rsidRDefault="00F61BFE">
    <w:pPr>
      <w:widowControl/>
      <w:spacing w:before="10" w:after="10" w:line="180" w:lineRule="exact"/>
      <w:rPr>
        <w:rFonts w:cs="Calibri"/>
      </w:rPr>
    </w:pPr>
  </w:p>
  <w:p w14:paraId="557B4D3A" w14:textId="77777777" w:rsidR="00F61BFE" w:rsidRDefault="00F61BF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67667" w14:textId="77777777" w:rsidR="00F61BFE" w:rsidRDefault="00F61BF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18DAEEF" w14:textId="77777777" w:rsidR="00F61BFE" w:rsidRDefault="00F61BF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C5F0A"/>
    <w:rsid w:val="001D4CE3"/>
    <w:rsid w:val="004C5F0A"/>
    <w:rsid w:val="00F6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95C00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