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F53B2" w14:textId="77777777" w:rsidR="008320EA" w:rsidRDefault="008320EA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57F559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FDABC87" w14:textId="77777777" w:rsidR="008320EA" w:rsidRDefault="008320E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 xml:space="preserve">bertarifliche Anrechnung von Vordienstzeiten bei der 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 xml:space="preserve">bernahme in den </w:t>
            </w:r>
            <w:r>
              <w:rPr>
                <w:b/>
                <w:sz w:val="18"/>
              </w:rPr>
              <w:t>ö</w:t>
            </w:r>
            <w:r>
              <w:rPr>
                <w:b/>
                <w:sz w:val="18"/>
              </w:rPr>
              <w:t>ffentlichen Schuldienst in NRW</w:t>
            </w:r>
          </w:p>
        </w:tc>
      </w:tr>
    </w:tbl>
    <w:p w14:paraId="5102834D" w14:textId="77777777" w:rsidR="008320EA" w:rsidRDefault="008320EA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01 Nr. 18</w:t>
      </w:r>
    </w:p>
    <w:p w14:paraId="687402D4" w14:textId="77777777" w:rsidR="008320EA" w:rsidRDefault="008320EA">
      <w:pPr>
        <w:pStyle w:val="V-Bass-dcber"/>
        <w:widowControl/>
        <w:spacing w:before="10" w:after="10"/>
      </w:pPr>
      <w:r>
        <w:rPr>
          <w:rFonts w:cs="Arial"/>
        </w:rPr>
        <w:t>Anrechnung von Vordienstzeiten</w:t>
      </w:r>
      <w:r>
        <w:rPr>
          <w:rFonts w:cs="Arial"/>
        </w:rPr>
        <w:br/>
      </w:r>
      <w:r>
        <w:rPr>
          <w:rFonts w:cs="Arial"/>
        </w:rPr>
        <w:t xml:space="preserve">auf tarifliche Dienstzeiten; </w:t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459D6165" w14:textId="77777777" w:rsidR="008320EA" w:rsidRDefault="008320EA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4. 8. 2009 </w:t>
      </w:r>
      <w:r>
        <w:rPr>
          <w:rFonts w:cs="Arial"/>
        </w:rPr>
        <w:t>–</w:t>
      </w:r>
      <w:r>
        <w:rPr>
          <w:rFonts w:cs="Arial"/>
        </w:rPr>
        <w:t xml:space="preserve"> 214-1.14.04.-1619</w:t>
      </w:r>
    </w:p>
    <w:p w14:paraId="41AE4C7D" w14:textId="77777777" w:rsidR="008320EA" w:rsidRDefault="008320EA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br/>
        <w:t>v. 23. 4. 2007 (</w:t>
      </w:r>
      <w:r>
        <w:t xml:space="preserve">BASS 21 </w:t>
      </w:r>
      <w:r>
        <w:t>–</w:t>
      </w:r>
      <w:r>
        <w:t xml:space="preserve"> 01 Nr. 18)</w:t>
      </w:r>
    </w:p>
    <w:p w14:paraId="56B9275C" w14:textId="77777777" w:rsidR="008320EA" w:rsidRDefault="008320EA">
      <w:pPr>
        <w:pStyle w:val="V-Normaltext"/>
        <w:widowControl/>
        <w:rPr>
          <w:rFonts w:cs="Calibri"/>
        </w:rPr>
      </w:pPr>
      <w:r>
        <w:t>Der vorstehende RdErl. wird wie folgt ge</w:t>
      </w:r>
      <w:r>
        <w:t>ä</w:t>
      </w:r>
      <w:r>
        <w:t xml:space="preserve">ndert: </w:t>
      </w:r>
    </w:p>
    <w:p w14:paraId="1827C6FF" w14:textId="77777777" w:rsidR="008320EA" w:rsidRDefault="008320EA">
      <w:pPr>
        <w:pStyle w:val="V-Normaltext"/>
        <w:widowControl/>
        <w:rPr>
          <w:rFonts w:cs="Calibri"/>
        </w:rPr>
      </w:pPr>
      <w:r>
        <w:t>In Nr. 2 wird folgender Absatz angef</w:t>
      </w:r>
      <w:r>
        <w:t>ü</w:t>
      </w:r>
      <w:r>
        <w:t xml:space="preserve">gt: </w:t>
      </w:r>
    </w:p>
    <w:p w14:paraId="4909DE8E" w14:textId="77777777" w:rsidR="008320EA" w:rsidRDefault="008320EA">
      <w:pPr>
        <w:pStyle w:val="V-Normaltext"/>
        <w:widowControl/>
        <w:rPr>
          <w:rFonts w:cs="Calibri"/>
        </w:rPr>
      </w:pPr>
      <w:r>
        <w:t>„</w:t>
      </w:r>
      <w:r>
        <w:t>Dar</w:t>
      </w:r>
      <w:r>
        <w:t>ü</w:t>
      </w:r>
      <w:r>
        <w:t xml:space="preserve">ber hinaus wird </w:t>
      </w:r>
      <w:r>
        <w:t>ü</w:t>
      </w:r>
      <w:r>
        <w:t xml:space="preserve">bertariflich die Anwendung des </w:t>
      </w:r>
      <w:r>
        <w:t>§</w:t>
      </w:r>
      <w:r>
        <w:t xml:space="preserve"> 16 Abs. 2 a TV-L in dem Umfang zugelassen wie diese Ermessensvorschrift f</w:t>
      </w:r>
      <w:r>
        <w:t>ü</w:t>
      </w:r>
      <w:r>
        <w:t>r Lehrkr</w:t>
      </w:r>
      <w:r>
        <w:t>ä</w:t>
      </w:r>
      <w:r>
        <w:t>fte im Tarifbesch</w:t>
      </w:r>
      <w:r>
        <w:t>ä</w:t>
      </w:r>
      <w:r>
        <w:t>ftigungsverh</w:t>
      </w:r>
      <w:r>
        <w:t>ä</w:t>
      </w:r>
      <w:r>
        <w:t>ltnis anzuwenden ist.</w:t>
      </w:r>
      <w:r>
        <w:t>“</w:t>
      </w:r>
    </w:p>
    <w:p w14:paraId="1AABD716" w14:textId="77777777" w:rsidR="008320EA" w:rsidRDefault="008320EA">
      <w:pPr>
        <w:pStyle w:val="V-Normaltext"/>
        <w:widowControl/>
      </w:pPr>
    </w:p>
    <w:p w14:paraId="4D67373D" w14:textId="77777777" w:rsidR="008320EA" w:rsidRDefault="008320EA">
      <w:pPr>
        <w:pStyle w:val="V-Normaltext"/>
        <w:widowControl/>
        <w:jc w:val="right"/>
      </w:pPr>
      <w:r>
        <w:rPr>
          <w:rFonts w:cs="Calibri"/>
        </w:rPr>
        <w:t>ABl. NRW. 09/09 S. 465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E5946" w14:textId="77777777" w:rsidR="008320EA" w:rsidRDefault="008320EA">
      <w:r>
        <w:separator/>
      </w:r>
    </w:p>
  </w:endnote>
  <w:endnote w:type="continuationSeparator" w:id="0">
    <w:p w14:paraId="61485C42" w14:textId="77777777" w:rsidR="008320EA" w:rsidRDefault="00832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2906A" w14:textId="77777777" w:rsidR="008320EA" w:rsidRDefault="008320E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87B0886" w14:textId="77777777" w:rsidR="008320EA" w:rsidRDefault="008320EA">
    <w:pPr>
      <w:widowControl/>
      <w:spacing w:before="10" w:after="10" w:line="180" w:lineRule="exact"/>
    </w:pPr>
  </w:p>
  <w:p w14:paraId="5302EA99" w14:textId="77777777" w:rsidR="008320EA" w:rsidRDefault="008320EA">
    <w:pPr>
      <w:widowControl/>
      <w:spacing w:before="10" w:after="10" w:line="180" w:lineRule="exact"/>
      <w:rPr>
        <w:rFonts w:cs="Calibri"/>
      </w:rPr>
    </w:pPr>
  </w:p>
  <w:p w14:paraId="31EEDB55" w14:textId="77777777" w:rsidR="008320EA" w:rsidRDefault="008320E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79C31C" w14:textId="77777777" w:rsidR="008320EA" w:rsidRDefault="008320E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96A405D" w14:textId="77777777" w:rsidR="008320EA" w:rsidRDefault="008320E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15306"/>
    <w:rsid w:val="00115306"/>
    <w:rsid w:val="001D4CE3"/>
    <w:rsid w:val="0083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A451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593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