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4A1DC" w14:textId="77777777" w:rsidR="002871E9" w:rsidRDefault="002871E9">
      <w:pPr>
        <w:pStyle w:val="Bass-Nr"/>
        <w:keepNext/>
        <w:rPr>
          <w:rFonts w:cs="Calibri"/>
        </w:rPr>
      </w:pPr>
      <w:r>
        <w:t>20-52 Nr. 2</w:t>
      </w:r>
    </w:p>
    <w:p w14:paraId="68C26457" w14:textId="77777777" w:rsidR="002871E9" w:rsidRDefault="002871E9">
      <w:pPr>
        <w:pStyle w:val="RVueberschrift1100fz"/>
        <w:keepNext/>
        <w:keepLines/>
        <w:rPr>
          <w:rFonts w:cs="Calibri"/>
        </w:rPr>
      </w:pPr>
      <w:bookmarkStart w:id="0" w:name="20-52nr2"/>
      <w:bookmarkEnd w:id="0"/>
      <w:r>
        <w:t xml:space="preserve">Vereinbarung </w:t>
      </w:r>
      <w:r>
        <w:rPr>
          <w:rFonts w:cs="Calibri"/>
        </w:rPr>
        <w:br/>
      </w:r>
      <w:r>
        <w:t xml:space="preserve">zwischen dem Land </w:t>
      </w:r>
      <w:r>
        <w:rPr>
          <w:rFonts w:cs="Calibri"/>
        </w:rPr>
        <w:br/>
      </w:r>
      <w:r>
        <w:t xml:space="preserve">Nordrhein-Westfalen, </w:t>
      </w:r>
      <w:r>
        <w:rPr>
          <w:rFonts w:cs="Calibri"/>
        </w:rPr>
        <w:br/>
      </w:r>
      <w:r>
        <w:t xml:space="preserve">vertreten durch den Kultusminister, </w:t>
      </w:r>
      <w:r>
        <w:rPr>
          <w:rFonts w:cs="Calibri"/>
        </w:rPr>
        <w:br/>
      </w:r>
      <w:r>
        <w:t xml:space="preserve">und der Evangelischen Kirche im Rheinland, </w:t>
      </w:r>
      <w:r>
        <w:rPr>
          <w:rFonts w:cs="Calibri"/>
        </w:rPr>
        <w:br/>
      </w:r>
      <w:r>
        <w:t xml:space="preserve">der Evangelischen Kirche von Westfalen </w:t>
      </w:r>
      <w:r>
        <w:rPr>
          <w:rFonts w:cs="Calibri"/>
        </w:rPr>
        <w:br/>
      </w:r>
      <w:r>
        <w:t xml:space="preserve">und der Lippischen Landeskirche, </w:t>
      </w:r>
      <w:r>
        <w:rPr>
          <w:rFonts w:cs="Calibri"/>
        </w:rPr>
        <w:br/>
      </w:r>
      <w:r>
        <w:t xml:space="preserve">vertreten durch ihre Kirchenleitungen, </w:t>
      </w:r>
      <w:r>
        <w:rPr>
          <w:rFonts w:cs="Calibri"/>
        </w:rPr>
        <w:br/>
      </w:r>
      <w:r>
        <w:t>ü</w:t>
      </w:r>
      <w:r>
        <w:t xml:space="preserve">ber die Erteilung des Religionsunterrichts </w:t>
      </w:r>
      <w:r>
        <w:rPr>
          <w:rFonts w:cs="Calibri"/>
        </w:rPr>
        <w:br/>
      </w:r>
      <w:r>
        <w:t>durch kirchliche Lehrkr</w:t>
      </w:r>
      <w:r>
        <w:t>ä</w:t>
      </w:r>
      <w:r>
        <w:t xml:space="preserve">fte an </w:t>
      </w:r>
      <w:r>
        <w:t>ö</w:t>
      </w:r>
      <w:r>
        <w:t xml:space="preserve">ffentlichen Schulen </w:t>
      </w:r>
      <w:r>
        <w:rPr>
          <w:rFonts w:cs="Calibri"/>
        </w:rPr>
        <w:br/>
      </w:r>
      <w:r>
        <w:t>vom 22./29. Dezember 1969</w:t>
      </w:r>
    </w:p>
    <w:p w14:paraId="04903B45" w14:textId="77777777" w:rsidR="002871E9" w:rsidRDefault="002871E9">
      <w:pPr>
        <w:pStyle w:val="RVueberschrift285nz"/>
        <w:keepNext/>
        <w:keepLines/>
        <w:rPr>
          <w:rFonts w:cs="Arial"/>
        </w:rPr>
      </w:pPr>
      <w:r>
        <w:rPr>
          <w:rFonts w:cs="Arial"/>
        </w:rPr>
        <w:t>Bek</w:t>
      </w:r>
      <w:r>
        <w:t>.</w:t>
      </w:r>
      <w:r>
        <w:rPr>
          <w:rFonts w:cs="Arial"/>
        </w:rPr>
        <w:t xml:space="preserve"> d</w:t>
      </w:r>
      <w:r>
        <w:t>.</w:t>
      </w:r>
      <w:r>
        <w:rPr>
          <w:rFonts w:cs="Arial"/>
        </w:rPr>
        <w:t xml:space="preserve"> Kultusministeriums </w:t>
      </w:r>
      <w:r>
        <w:br/>
      </w:r>
      <w:r>
        <w:rPr>
          <w:rFonts w:cs="Arial"/>
        </w:rPr>
        <w:t>v</w:t>
      </w:r>
      <w:r>
        <w:t>.</w:t>
      </w:r>
      <w:r>
        <w:rPr>
          <w:rFonts w:cs="Arial"/>
        </w:rPr>
        <w:t xml:space="preserve"> 17</w:t>
      </w:r>
      <w:r>
        <w:t>.</w:t>
      </w:r>
      <w:r>
        <w:rPr>
          <w:rFonts w:cs="Arial"/>
        </w:rPr>
        <w:t>01</w:t>
      </w:r>
      <w:r>
        <w:t>.</w:t>
      </w:r>
      <w:r>
        <w:rPr>
          <w:rFonts w:cs="Arial"/>
        </w:rPr>
        <w:t xml:space="preserve">1974 </w:t>
      </w:r>
      <w:r>
        <w:t>(</w:t>
      </w:r>
      <w:r>
        <w:rPr>
          <w:rFonts w:cs="Arial"/>
        </w:rPr>
        <w:t>GABl</w:t>
      </w:r>
      <w:r>
        <w:t>.</w:t>
      </w:r>
      <w:r>
        <w:rPr>
          <w:rFonts w:cs="Arial"/>
        </w:rPr>
        <w:t xml:space="preserve"> NW</w:t>
      </w:r>
      <w:r>
        <w:t>.</w:t>
      </w:r>
      <w:r>
        <w:rPr>
          <w:rFonts w:cs="Arial"/>
        </w:rPr>
        <w:t xml:space="preserve"> S</w:t>
      </w:r>
      <w:r>
        <w:t>.</w:t>
      </w:r>
      <w:r>
        <w:rPr>
          <w:rFonts w:cs="Arial"/>
        </w:rPr>
        <w:t xml:space="preserve"> 93</w:t>
      </w:r>
      <w:r>
        <w:t>)</w:t>
      </w:r>
      <w:r>
        <w:rPr>
          <w:rStyle w:val="FootnoteReference"/>
          <w:rFonts w:ascii="Arial" w:hAnsi="Arial" w:cs="Arial"/>
        </w:rPr>
        <w:footnoteReference w:id="1"/>
      </w:r>
    </w:p>
    <w:p w14:paraId="2C3E7B7E" w14:textId="77777777" w:rsidR="002871E9" w:rsidRDefault="002871E9">
      <w:pPr>
        <w:pStyle w:val="RVfliesstext175nb"/>
        <w:widowControl/>
        <w:rPr>
          <w:rFonts w:cs="Arial"/>
        </w:rPr>
      </w:pPr>
      <w:r>
        <w:t xml:space="preserve">Um die Erteilung des Religionsunterrichts als ordentliches Unterrichtsfach an </w:t>
      </w:r>
      <w:r>
        <w:t>ö</w:t>
      </w:r>
      <w:r>
        <w:t>ffentlichen Schulen zu gew</w:t>
      </w:r>
      <w:r>
        <w:t>ä</w:t>
      </w:r>
      <w:r>
        <w:t>hrleisten und in Ausf</w:t>
      </w:r>
      <w:r>
        <w:t>ü</w:t>
      </w:r>
      <w:r>
        <w:t xml:space="preserve">hrung des </w:t>
      </w:r>
      <w:r>
        <w:rPr>
          <w:rFonts w:cs="Arial"/>
        </w:rPr>
        <w:t>§</w:t>
      </w:r>
      <w:r>
        <w:t xml:space="preserve"> 32 Abs</w:t>
      </w:r>
      <w:r>
        <w:rPr>
          <w:rFonts w:cs="Arial"/>
        </w:rPr>
        <w:t>.</w:t>
      </w:r>
      <w:r>
        <w:t xml:space="preserve"> 4 und 5 des Ersten Gesetzes zur Ordnung des Schulwesens im Lande Nordrhein</w:t>
      </w:r>
      <w:r>
        <w:rPr>
          <w:rFonts w:cs="Arial"/>
        </w:rPr>
        <w:t>-</w:t>
      </w:r>
      <w:r>
        <w:t>Westfalen vom 8</w:t>
      </w:r>
      <w:r>
        <w:rPr>
          <w:rFonts w:cs="Arial"/>
        </w:rPr>
        <w:t>.</w:t>
      </w:r>
      <w:r>
        <w:t xml:space="preserve"> April 1952 </w:t>
      </w:r>
      <w:r>
        <w:rPr>
          <w:rFonts w:cs="Arial"/>
        </w:rPr>
        <w:t>(</w:t>
      </w:r>
      <w:r>
        <w:t>GS</w:t>
      </w:r>
      <w:r>
        <w:rPr>
          <w:rFonts w:cs="Arial"/>
        </w:rPr>
        <w:t>.</w:t>
      </w:r>
      <w:r>
        <w:t xml:space="preserve"> NW</w:t>
      </w:r>
      <w:r>
        <w:rPr>
          <w:rFonts w:cs="Arial"/>
        </w:rPr>
        <w:t>.</w:t>
      </w:r>
      <w:r>
        <w:t xml:space="preserve"> S</w:t>
      </w:r>
      <w:r>
        <w:rPr>
          <w:rFonts w:cs="Arial"/>
        </w:rPr>
        <w:t>.</w:t>
      </w:r>
      <w:r>
        <w:t xml:space="preserve"> 430</w:t>
      </w:r>
      <w:r>
        <w:rPr>
          <w:rFonts w:cs="Arial"/>
        </w:rPr>
        <w:t>)</w:t>
      </w:r>
      <w:r>
        <w:t>,</w:t>
      </w:r>
      <w:r>
        <w:rPr>
          <w:rFonts w:cs="Arial"/>
        </w:rPr>
        <w:t xml:space="preserve"> zuletzt ge</w:t>
      </w:r>
      <w:r>
        <w:rPr>
          <w:rFonts w:cs="Arial"/>
        </w:rPr>
        <w:t>ä</w:t>
      </w:r>
      <w:r>
        <w:rPr>
          <w:rFonts w:cs="Arial"/>
        </w:rPr>
        <w:t>ndert durch Gesetz vom 5</w:t>
      </w:r>
      <w:r>
        <w:t>.</w:t>
      </w:r>
      <w:r>
        <w:rPr>
          <w:rFonts w:cs="Arial"/>
        </w:rPr>
        <w:t xml:space="preserve"> M</w:t>
      </w:r>
      <w:r>
        <w:rPr>
          <w:rFonts w:cs="Arial"/>
        </w:rPr>
        <w:t>ä</w:t>
      </w:r>
      <w:r>
        <w:rPr>
          <w:rFonts w:cs="Arial"/>
        </w:rPr>
        <w:t xml:space="preserve">rz 1968 </w:t>
      </w:r>
      <w:r>
        <w:t>(</w:t>
      </w:r>
      <w:r>
        <w:rPr>
          <w:rFonts w:cs="Arial"/>
        </w:rPr>
        <w:t>GV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S</w:t>
      </w:r>
      <w:r>
        <w:t>.</w:t>
      </w:r>
      <w:r>
        <w:rPr>
          <w:rFonts w:cs="Arial"/>
        </w:rPr>
        <w:t xml:space="preserve"> 48</w:t>
      </w:r>
      <w:r>
        <w:t>)</w:t>
      </w:r>
      <w:r>
        <w:rPr>
          <w:rStyle w:val="FootnoteReference"/>
          <w:rFonts w:ascii="Arial" w:hAnsi="Arial" w:cs="Arial"/>
        </w:rPr>
        <w:footnoteReference w:id="2"/>
      </w:r>
      <w:r>
        <w:t>,</w:t>
      </w:r>
      <w:r>
        <w:rPr>
          <w:rFonts w:cs="Arial"/>
        </w:rPr>
        <w:t xml:space="preserve"> vereinbaren die Vertragspartner folgendes</w:t>
      </w:r>
      <w:r>
        <w:t>:</w:t>
      </w:r>
    </w:p>
    <w:p w14:paraId="741457CD" w14:textId="77777777" w:rsidR="002871E9" w:rsidRDefault="002871E9">
      <w:pPr>
        <w:pStyle w:val="RVueberschrift285fz"/>
        <w:keepNext/>
        <w:keepLines/>
      </w:pPr>
      <w:r>
        <w:rPr>
          <w:rFonts w:cs="Calibri"/>
        </w:rPr>
        <w:t>I. Allgemeines</w:t>
      </w:r>
    </w:p>
    <w:p w14:paraId="4B795B2B" w14:textId="77777777" w:rsidR="002871E9" w:rsidRDefault="002871E9">
      <w:pPr>
        <w:pStyle w:val="RVueberschrift285fz"/>
        <w:keepNext/>
        <w:keepLines/>
      </w:pPr>
      <w:r>
        <w:rPr>
          <w:rFonts w:cs="Calibri"/>
        </w:rPr>
        <w:t>§</w:t>
      </w:r>
      <w:r>
        <w:rPr>
          <w:rFonts w:cs="Calibri"/>
        </w:rPr>
        <w:t xml:space="preserve"> 1</w:t>
      </w:r>
    </w:p>
    <w:p w14:paraId="09AB58AA" w14:textId="77777777" w:rsidR="002871E9" w:rsidRDefault="002871E9">
      <w:pPr>
        <w:pStyle w:val="RVfliesstext175nb"/>
        <w:widowControl/>
        <w:rPr>
          <w:rFonts w:cs="Arial"/>
        </w:rPr>
      </w:pPr>
      <w:r>
        <w:t xml:space="preserve">(1) An den </w:t>
      </w:r>
      <w:r>
        <w:t>ö</w:t>
      </w:r>
      <w:r>
        <w:t>ffentlichen Schulen kann der Religionsunterricht nach Ma</w:t>
      </w:r>
      <w:r>
        <w:t>ß</w:t>
      </w:r>
      <w:r>
        <w:t>gabe dieser Vereinbarung von Bediensteten der Kirche erteilt werden, wenn und soweit Lehrkr</w:t>
      </w:r>
      <w:r>
        <w:t>ä</w:t>
      </w:r>
      <w:r>
        <w:t>fte des Landes hierf</w:t>
      </w:r>
      <w:r>
        <w:t>ü</w:t>
      </w:r>
      <w:r>
        <w:t>r nicht zur Verf</w:t>
      </w:r>
      <w:r>
        <w:t>ü</w:t>
      </w:r>
      <w:r>
        <w:t>gung stehen.</w:t>
      </w:r>
    </w:p>
    <w:p w14:paraId="0D7535A5" w14:textId="77777777" w:rsidR="002871E9" w:rsidRDefault="002871E9">
      <w:pPr>
        <w:pStyle w:val="RVfliesstext175nb"/>
        <w:widowControl/>
        <w:rPr>
          <w:rFonts w:cs="Arial"/>
        </w:rPr>
      </w:pPr>
      <w:r>
        <w:t xml:space="preserve">(2) Unter </w:t>
      </w:r>
      <w:r>
        <w:t>„</w:t>
      </w:r>
      <w:r>
        <w:t>Kirche</w:t>
      </w:r>
      <w:r>
        <w:t>“</w:t>
      </w:r>
      <w:r>
        <w:t xml:space="preserve"> sind im folgenden die Kirchengemeinden, Kirchenkreise, Gemeindeverb</w:t>
      </w:r>
      <w:r>
        <w:t>ä</w:t>
      </w:r>
      <w:r>
        <w:t>nde, Kirchenkreisverb</w:t>
      </w:r>
      <w:r>
        <w:t>ä</w:t>
      </w:r>
      <w:r>
        <w:t>nde und die Landeskirche der beteiligten Kirchen zu verstehen. Die kirchliche Oberbeh</w:t>
      </w:r>
      <w:r>
        <w:t>ö</w:t>
      </w:r>
      <w:r>
        <w:t>rde bestimmt, soweit erforderlich, welche kirchliche K</w:t>
      </w:r>
      <w:r>
        <w:t>ö</w:t>
      </w:r>
      <w:r>
        <w:t>rperschaft als Kirche im Sinne der folgenden Vorschriften zust</w:t>
      </w:r>
      <w:r>
        <w:t>ä</w:t>
      </w:r>
      <w:r>
        <w:t>ndig ist.</w:t>
      </w:r>
    </w:p>
    <w:p w14:paraId="6497C425" w14:textId="77777777" w:rsidR="002871E9" w:rsidRDefault="002871E9">
      <w:pPr>
        <w:pStyle w:val="RVfliesstext175nb"/>
        <w:widowControl/>
        <w:rPr>
          <w:rFonts w:cs="Arial"/>
        </w:rPr>
      </w:pPr>
      <w:r>
        <w:t xml:space="preserve">(3) Die Bediensteten der Kirche, die aufgrund dieser Vereinbarung Religionsunterricht an </w:t>
      </w:r>
      <w:r>
        <w:t>ö</w:t>
      </w:r>
      <w:r>
        <w:t xml:space="preserve">ffentlichen Schulen erteilen, werden im folgenden als </w:t>
      </w:r>
      <w:r>
        <w:t>„</w:t>
      </w:r>
      <w:r>
        <w:t>kirchliche Lehrkr</w:t>
      </w:r>
      <w:r>
        <w:t>ä</w:t>
      </w:r>
      <w:r>
        <w:t>fte</w:t>
      </w:r>
      <w:r>
        <w:t>“</w:t>
      </w:r>
      <w:r>
        <w:t xml:space="preserve"> bezeichnet.</w:t>
      </w:r>
    </w:p>
    <w:p w14:paraId="2D4CAB0A" w14:textId="77777777" w:rsidR="002871E9" w:rsidRDefault="002871E9">
      <w:pPr>
        <w:pStyle w:val="RVueberschrift285fz"/>
        <w:keepNext/>
        <w:keepLines/>
      </w:pPr>
      <w:r>
        <w:rPr>
          <w:rFonts w:cs="Calibri"/>
        </w:rPr>
        <w:t>§</w:t>
      </w:r>
      <w:r>
        <w:rPr>
          <w:rFonts w:cs="Calibri"/>
        </w:rPr>
        <w:t xml:space="preserve"> 2</w:t>
      </w:r>
    </w:p>
    <w:p w14:paraId="714A722D" w14:textId="77777777" w:rsidR="002871E9" w:rsidRDefault="002871E9">
      <w:pPr>
        <w:pStyle w:val="RVfliesstext175nb"/>
        <w:widowControl/>
        <w:rPr>
          <w:rFonts w:cs="Arial"/>
        </w:rPr>
      </w:pPr>
      <w:r>
        <w:t>(1) Die kirchlichen Lehrkr</w:t>
      </w:r>
      <w:r>
        <w:t>ä</w:t>
      </w:r>
      <w:r>
        <w:t>fte treten in kein Dienstverh</w:t>
      </w:r>
      <w:r>
        <w:t>ä</w:t>
      </w:r>
      <w:r>
        <w:t>ltnis zum Land, sondern stehen im kirchlichen Dienst. Ihre Rechte und Pflichten aus dem Dienstverh</w:t>
      </w:r>
      <w:r>
        <w:t>ä</w:t>
      </w:r>
      <w:r>
        <w:t>ltnis bestimmen sich nach kirchlichem Recht. Die Kirche wird die Dienstverh</w:t>
      </w:r>
      <w:r>
        <w:t>ä</w:t>
      </w:r>
      <w:r>
        <w:t>ltnisse der kirchlichen Lehrkr</w:t>
      </w:r>
      <w:r>
        <w:t>ä</w:t>
      </w:r>
      <w:r>
        <w:t>fte so regeln, da</w:t>
      </w:r>
      <w:r>
        <w:t>ß</w:t>
      </w:r>
      <w:r>
        <w:t xml:space="preserve"> die Durchf</w:t>
      </w:r>
      <w:r>
        <w:t>ü</w:t>
      </w:r>
      <w:r>
        <w:t>hrung dieser Vereinbarung gew</w:t>
      </w:r>
      <w:r>
        <w:t>ä</w:t>
      </w:r>
      <w:r>
        <w:t>hrleistet ist.</w:t>
      </w:r>
    </w:p>
    <w:p w14:paraId="500B167E" w14:textId="77777777" w:rsidR="002871E9" w:rsidRDefault="002871E9">
      <w:pPr>
        <w:pStyle w:val="RVfliesstext175nb"/>
        <w:widowControl/>
        <w:rPr>
          <w:rFonts w:cs="Arial"/>
        </w:rPr>
      </w:pPr>
      <w:r>
        <w:t>(2) Die kirchlichen Lehrkr</w:t>
      </w:r>
      <w:r>
        <w:t>ä</w:t>
      </w:r>
      <w:r>
        <w:t>fte erwerben durch die Unterrichtst</w:t>
      </w:r>
      <w:r>
        <w:t>ä</w:t>
      </w:r>
      <w:r>
        <w:t xml:space="preserve">tigkeit an den </w:t>
      </w:r>
      <w:r>
        <w:t>ö</w:t>
      </w:r>
      <w:r>
        <w:t xml:space="preserve">ffentlichen Schulen keinen Anspruch auf </w:t>
      </w:r>
      <w:r>
        <w:t>Ü</w:t>
      </w:r>
      <w:r>
        <w:t>bernahme in den Landesdienst.</w:t>
      </w:r>
    </w:p>
    <w:p w14:paraId="546ABA36" w14:textId="77777777" w:rsidR="002871E9" w:rsidRDefault="002871E9">
      <w:pPr>
        <w:pStyle w:val="RVueberschrift285fz"/>
        <w:keepNext/>
        <w:keepLines/>
      </w:pPr>
      <w:r>
        <w:rPr>
          <w:rFonts w:cs="Calibri"/>
        </w:rPr>
        <w:t>§</w:t>
      </w:r>
      <w:r>
        <w:rPr>
          <w:rFonts w:cs="Calibri"/>
        </w:rPr>
        <w:t xml:space="preserve"> 3</w:t>
      </w:r>
    </w:p>
    <w:p w14:paraId="1D768CAD" w14:textId="77777777" w:rsidR="002871E9" w:rsidRDefault="002871E9">
      <w:pPr>
        <w:pStyle w:val="RVfliesstext175nb"/>
        <w:widowControl/>
        <w:rPr>
          <w:rFonts w:cs="Arial"/>
        </w:rPr>
      </w:pPr>
      <w:r>
        <w:t>Die Besch</w:t>
      </w:r>
      <w:r>
        <w:t>ä</w:t>
      </w:r>
      <w:r>
        <w:t>ftigung von Lehrern zur Erteilung des Religionsunterrichts durch das Land wird durch diese Vereinbarung nicht ber</w:t>
      </w:r>
      <w:r>
        <w:t>ü</w:t>
      </w:r>
      <w:r>
        <w:t>hrt. Beim Einsatz der staatlichen Lehrkr</w:t>
      </w:r>
      <w:r>
        <w:t>ä</w:t>
      </w:r>
      <w:r>
        <w:t>fte ist anzustreben, da</w:t>
      </w:r>
      <w:r>
        <w:t>ß</w:t>
      </w:r>
      <w:r>
        <w:t xml:space="preserve"> den hauptamtlich t</w:t>
      </w:r>
      <w:r>
        <w:t>ä</w:t>
      </w:r>
      <w:r>
        <w:t>tigen kirchlichen Lehrkr</w:t>
      </w:r>
      <w:r>
        <w:t>ä</w:t>
      </w:r>
      <w:r>
        <w:t>ften eine weitere hauptamtliche Unterrichtsm</w:t>
      </w:r>
      <w:r>
        <w:t>ö</w:t>
      </w:r>
      <w:r>
        <w:t>glichkeit an einer im Bereich der Kirchengemeinde oder des Kirchenkreises gelegenen Schule verbleibt.</w:t>
      </w:r>
    </w:p>
    <w:p w14:paraId="67FF8144" w14:textId="77777777" w:rsidR="002871E9" w:rsidRDefault="002871E9">
      <w:pPr>
        <w:pStyle w:val="RVueberschrift285fz"/>
        <w:keepNext/>
        <w:keepLines/>
      </w:pPr>
      <w:r>
        <w:rPr>
          <w:rFonts w:cs="Calibri"/>
        </w:rPr>
        <w:t>II. Verteilung auf die Schulen</w:t>
      </w:r>
    </w:p>
    <w:p w14:paraId="500F054A" w14:textId="77777777" w:rsidR="002871E9" w:rsidRDefault="002871E9">
      <w:pPr>
        <w:pStyle w:val="RVueberschrift285fz"/>
        <w:keepNext/>
        <w:keepLines/>
      </w:pPr>
      <w:r>
        <w:rPr>
          <w:rFonts w:cs="Calibri"/>
        </w:rPr>
        <w:t>§</w:t>
      </w:r>
      <w:r>
        <w:rPr>
          <w:rFonts w:cs="Calibri"/>
        </w:rPr>
        <w:t xml:space="preserve"> 4</w:t>
      </w:r>
    </w:p>
    <w:p w14:paraId="6B4ABDD3" w14:textId="77777777" w:rsidR="002871E9" w:rsidRDefault="002871E9">
      <w:pPr>
        <w:pStyle w:val="RVfliesstext175nb"/>
        <w:widowControl/>
        <w:rPr>
          <w:rFonts w:cs="Arial"/>
        </w:rPr>
      </w:pPr>
      <w:r>
        <w:t>(1) Die Erteilung des Religionsunterrichts an den einzelnen Schulen wird zwischen der kirchlichen Oberbeh</w:t>
      </w:r>
      <w:r>
        <w:t>ö</w:t>
      </w:r>
      <w:r>
        <w:t>rde, der oberen Schulaufsichtsbeh</w:t>
      </w:r>
      <w:r>
        <w:t>ö</w:t>
      </w:r>
      <w:r>
        <w:t>rde und dem beteiligten Schultr</w:t>
      </w:r>
      <w:r>
        <w:t>ä</w:t>
      </w:r>
      <w:r>
        <w:t>ger geregelt.</w:t>
      </w:r>
    </w:p>
    <w:p w14:paraId="2D612E9B" w14:textId="77777777" w:rsidR="002871E9" w:rsidRDefault="002871E9">
      <w:pPr>
        <w:pStyle w:val="RVfliesstext175nb"/>
        <w:widowControl/>
        <w:rPr>
          <w:rFonts w:cs="Arial"/>
        </w:rPr>
      </w:pPr>
      <w:r>
        <w:t>(2) Zur Durchf</w:t>
      </w:r>
      <w:r>
        <w:t>ü</w:t>
      </w:r>
      <w:r>
        <w:t>hrung dieser Vereinbarung kann die kirchliche Oberbeh</w:t>
      </w:r>
      <w:r>
        <w:t>ö</w:t>
      </w:r>
      <w:r>
        <w:t>rde der oberen Schulaufsichtsbeh</w:t>
      </w:r>
      <w:r>
        <w:t>ö</w:t>
      </w:r>
      <w:r>
        <w:t>rde Beauftragte in einem von ihr bestimmten Bezirk f</w:t>
      </w:r>
      <w:r>
        <w:t>ü</w:t>
      </w:r>
      <w:r>
        <w:t>r eine oder mehrere Schulformen (Bezirksbeauftragte f</w:t>
      </w:r>
      <w:r>
        <w:t>ü</w:t>
      </w:r>
      <w:r>
        <w:t>r den Religionsunterricht) benennen. Diese sollen hauptamtliche kirchliche Lehrkr</w:t>
      </w:r>
      <w:r>
        <w:t>ä</w:t>
      </w:r>
      <w:r>
        <w:t>fte sein.</w:t>
      </w:r>
    </w:p>
    <w:p w14:paraId="0445B9F8" w14:textId="77777777" w:rsidR="002871E9" w:rsidRDefault="002871E9">
      <w:pPr>
        <w:pStyle w:val="RVfliesstext175nb"/>
        <w:widowControl/>
        <w:rPr>
          <w:rFonts w:cs="Arial"/>
        </w:rPr>
      </w:pPr>
      <w:r>
        <w:t>(3) Die Schule stellt zu Beginn des Schuljahres und erforderlichenfalls bei Aufstellung eines neuen Stundenplanes im Benehmen mit der Kirche die Anzahl der durch kirchliche Lehrkr</w:t>
      </w:r>
      <w:r>
        <w:t>ä</w:t>
      </w:r>
      <w:r>
        <w:t>fte zu erteilenden Unterrichtsstunden fest. Die Kirche stellt daraufhin f</w:t>
      </w:r>
      <w:r>
        <w:t>ü</w:t>
      </w:r>
      <w:r>
        <w:t>r jede Schule einen Verteilungsplan f</w:t>
      </w:r>
      <w:r>
        <w:t>ü</w:t>
      </w:r>
      <w:r>
        <w:t>r die kirchlichen Lehrkr</w:t>
      </w:r>
      <w:r>
        <w:t>ä</w:t>
      </w:r>
      <w:r>
        <w:t>fte auf.</w:t>
      </w:r>
    </w:p>
    <w:p w14:paraId="01FC016A" w14:textId="77777777" w:rsidR="002871E9" w:rsidRDefault="002871E9">
      <w:pPr>
        <w:pStyle w:val="RVfliesstext175nb"/>
        <w:widowControl/>
        <w:rPr>
          <w:rFonts w:cs="Arial"/>
        </w:rPr>
      </w:pPr>
      <w:r>
        <w:t>(4) In den Verteilungsplan sind f</w:t>
      </w:r>
      <w:r>
        <w:t>ü</w:t>
      </w:r>
      <w:r>
        <w:t>r jeden kirchlichen Lehrer Name, Geburtstag, staatliche Lehrbef</w:t>
      </w:r>
      <w:r>
        <w:t>ä</w:t>
      </w:r>
      <w:r>
        <w:t>higung oder Unterrichtserlaubnis und die f</w:t>
      </w:r>
      <w:r>
        <w:t>ü</w:t>
      </w:r>
      <w:r>
        <w:t>r ihn vorgesehene Zahl der Wochenstunden aufzunehmen. Die Gesamtzahl der nach Absatz 3 festzustellenden Religionsstunden ist anzugeben.</w:t>
      </w:r>
    </w:p>
    <w:p w14:paraId="3BCEFA54" w14:textId="77777777" w:rsidR="002871E9" w:rsidRDefault="002871E9">
      <w:pPr>
        <w:pStyle w:val="RVfliesstext175nb"/>
        <w:widowControl/>
        <w:rPr>
          <w:rFonts w:cs="Arial"/>
        </w:rPr>
      </w:pPr>
      <w:r>
        <w:t>(5) Der Verteilungsplan soll w</w:t>
      </w:r>
      <w:r>
        <w:t>ä</w:t>
      </w:r>
      <w:r>
        <w:t>hrend des laufenden Schuljahres m</w:t>
      </w:r>
      <w:r>
        <w:t>ö</w:t>
      </w:r>
      <w:r>
        <w:t>glichst nicht ge</w:t>
      </w:r>
      <w:r>
        <w:t>ä</w:t>
      </w:r>
      <w:r>
        <w:t>ndert werden.</w:t>
      </w:r>
    </w:p>
    <w:p w14:paraId="0E66328D" w14:textId="77777777" w:rsidR="002871E9" w:rsidRDefault="002871E9">
      <w:pPr>
        <w:pStyle w:val="RVueberschrift285fz"/>
        <w:keepNext/>
        <w:keepLines/>
      </w:pPr>
      <w:r>
        <w:rPr>
          <w:rFonts w:cs="Calibri"/>
        </w:rPr>
        <w:t>§</w:t>
      </w:r>
      <w:r>
        <w:rPr>
          <w:rFonts w:cs="Calibri"/>
        </w:rPr>
        <w:t xml:space="preserve"> 5</w:t>
      </w:r>
    </w:p>
    <w:p w14:paraId="01AE0106" w14:textId="77777777" w:rsidR="002871E9" w:rsidRDefault="002871E9">
      <w:pPr>
        <w:pStyle w:val="RVfliesstext175nb"/>
        <w:widowControl/>
        <w:rPr>
          <w:rFonts w:cs="Arial"/>
        </w:rPr>
      </w:pPr>
      <w:r>
        <w:t xml:space="preserve">(1) Der Verteilungsplan und seine </w:t>
      </w:r>
      <w:r>
        <w:t>Ä</w:t>
      </w:r>
      <w:r>
        <w:t>nderung bed</w:t>
      </w:r>
      <w:r>
        <w:t>ü</w:t>
      </w:r>
      <w:r>
        <w:t>rfen der Genehmigung der oberen Schulaufsichtsbeh</w:t>
      </w:r>
      <w:r>
        <w:t>ö</w:t>
      </w:r>
      <w:r>
        <w:t>rde, die im Einvernehmen mit dem Schultr</w:t>
      </w:r>
      <w:r>
        <w:t>ä</w:t>
      </w:r>
      <w:r>
        <w:t>ger erteilt wird.</w:t>
      </w:r>
    </w:p>
    <w:p w14:paraId="0B6A06B2" w14:textId="77777777" w:rsidR="002871E9" w:rsidRDefault="002871E9">
      <w:pPr>
        <w:pStyle w:val="RVfliesstext175nb"/>
        <w:widowControl/>
        <w:rPr>
          <w:rFonts w:cs="Arial"/>
        </w:rPr>
      </w:pPr>
      <w:r>
        <w:t>(2) Mit der Genehmigung des Verteilungsplans wird der staatliche Unterrichtsauftrag f</w:t>
      </w:r>
      <w:r>
        <w:t>ü</w:t>
      </w:r>
      <w:r>
        <w:t>r die im Verteilungsplan aufgef</w:t>
      </w:r>
      <w:r>
        <w:t>ü</w:t>
      </w:r>
      <w:r>
        <w:t>hrten Lehrkr</w:t>
      </w:r>
      <w:r>
        <w:t>ä</w:t>
      </w:r>
      <w:r>
        <w:t>fte erteilt.</w:t>
      </w:r>
    </w:p>
    <w:p w14:paraId="7D8F8107" w14:textId="77777777" w:rsidR="002871E9" w:rsidRDefault="002871E9">
      <w:pPr>
        <w:pStyle w:val="RVfliesstext175nb"/>
        <w:widowControl/>
        <w:rPr>
          <w:rFonts w:cs="Arial"/>
        </w:rPr>
      </w:pPr>
      <w:r>
        <w:t>(3) Die Schule beteiligt bei der Aufstellung des Stundenplans f</w:t>
      </w:r>
      <w:r>
        <w:t>ü</w:t>
      </w:r>
      <w:r>
        <w:t>r den Religionsunterricht der kirchlichen Lehrkr</w:t>
      </w:r>
      <w:r>
        <w:t>ä</w:t>
      </w:r>
      <w:r>
        <w:t>fte den Bezirksbeauftragten. Den Einsatz der kirchlichen Lehrkr</w:t>
      </w:r>
      <w:r>
        <w:t>ä</w:t>
      </w:r>
      <w:r>
        <w:t>fte im Rahmen des Stundenplans soll die Schule im Benehmen mit dem Bezirksbeauftragten regeln.</w:t>
      </w:r>
    </w:p>
    <w:p w14:paraId="0555DA61" w14:textId="77777777" w:rsidR="002871E9" w:rsidRDefault="002871E9">
      <w:pPr>
        <w:pStyle w:val="RVueberschrift285fz"/>
        <w:keepNext/>
        <w:keepLines/>
      </w:pPr>
      <w:r>
        <w:rPr>
          <w:rFonts w:cs="Calibri"/>
        </w:rPr>
        <w:t>§</w:t>
      </w:r>
      <w:r>
        <w:rPr>
          <w:rFonts w:cs="Calibri"/>
        </w:rPr>
        <w:t xml:space="preserve"> 6</w:t>
      </w:r>
    </w:p>
    <w:p w14:paraId="49A774B5" w14:textId="77777777" w:rsidR="002871E9" w:rsidRDefault="002871E9">
      <w:pPr>
        <w:pStyle w:val="RVfliesstext175nb"/>
        <w:widowControl/>
        <w:rPr>
          <w:rFonts w:cs="Arial"/>
        </w:rPr>
      </w:pPr>
      <w:r>
        <w:t>(1) Die obere Schulaufsichtsbeh</w:t>
      </w:r>
      <w:r>
        <w:t>ö</w:t>
      </w:r>
      <w:r>
        <w:t>rde teilt dem Schultr</w:t>
      </w:r>
      <w:r>
        <w:t>ä</w:t>
      </w:r>
      <w:r>
        <w:t>ger und der Kirche die Genehmigung des Verteilungsplans mit.</w:t>
      </w:r>
    </w:p>
    <w:p w14:paraId="383529CF" w14:textId="77777777" w:rsidR="002871E9" w:rsidRDefault="002871E9">
      <w:pPr>
        <w:pStyle w:val="RVfliesstext175nb"/>
        <w:widowControl/>
        <w:rPr>
          <w:rFonts w:cs="Arial"/>
        </w:rPr>
      </w:pPr>
      <w:r>
        <w:t>(2) Die Kirche sorgt im Benehmen mit dem Schulleiter bei Erkrankung oder sonstiger Behinderung der im Verteilungsplan aufgef</w:t>
      </w:r>
      <w:r>
        <w:t>ü</w:t>
      </w:r>
      <w:r>
        <w:t>hrten Lehrer nach M</w:t>
      </w:r>
      <w:r>
        <w:t>ö</w:t>
      </w:r>
      <w:r>
        <w:t>glichkeit f</w:t>
      </w:r>
      <w:r>
        <w:t>ü</w:t>
      </w:r>
      <w:r>
        <w:t>r eine Vertretung.</w:t>
      </w:r>
    </w:p>
    <w:p w14:paraId="6A91ACCF" w14:textId="77777777" w:rsidR="002871E9" w:rsidRDefault="002871E9">
      <w:pPr>
        <w:pStyle w:val="RVueberschrift285fz"/>
        <w:keepNext/>
        <w:keepLines/>
      </w:pPr>
      <w:r>
        <w:rPr>
          <w:rFonts w:cs="Calibri"/>
        </w:rPr>
        <w:t>III. Fachliche Eignung</w:t>
      </w:r>
    </w:p>
    <w:p w14:paraId="719F6D65" w14:textId="77777777" w:rsidR="002871E9" w:rsidRDefault="002871E9">
      <w:pPr>
        <w:pStyle w:val="RVueberschrift285fz"/>
        <w:keepNext/>
        <w:keepLines/>
      </w:pPr>
      <w:r>
        <w:rPr>
          <w:rFonts w:cs="Calibri"/>
        </w:rPr>
        <w:t>§</w:t>
      </w:r>
      <w:r>
        <w:rPr>
          <w:rFonts w:cs="Calibri"/>
        </w:rPr>
        <w:t xml:space="preserve"> 7</w:t>
      </w:r>
    </w:p>
    <w:p w14:paraId="0C34A0A0" w14:textId="77777777" w:rsidR="002871E9" w:rsidRDefault="002871E9">
      <w:pPr>
        <w:pStyle w:val="RVfliesstext175nb"/>
        <w:widowControl/>
        <w:rPr>
          <w:rFonts w:cs="Arial"/>
        </w:rPr>
      </w:pPr>
      <w:r>
        <w:t>(1) Der Religionsunterricht kann erteilt werden von</w:t>
      </w:r>
    </w:p>
    <w:p w14:paraId="5A02C103" w14:textId="77777777" w:rsidR="002871E9" w:rsidRDefault="002871E9">
      <w:pPr>
        <w:pStyle w:val="RVfliesstext175nb"/>
        <w:widowControl/>
        <w:rPr>
          <w:rFonts w:cs="Arial"/>
        </w:rPr>
      </w:pPr>
      <w:r>
        <w:t>1. Theologen mit abgeschlossener Ausbildung (erste und zweite theologische Pr</w:t>
      </w:r>
      <w:r>
        <w:t>ü</w:t>
      </w:r>
      <w:r>
        <w:t>fung oder mit einer abgeschlossenen, von der Kirche als gleichwertig anerkannten Ausbildung) an allen Schulen;</w:t>
      </w:r>
    </w:p>
    <w:p w14:paraId="36B37458" w14:textId="77777777" w:rsidR="002871E9" w:rsidRDefault="002871E9">
      <w:pPr>
        <w:pStyle w:val="RVfliesstext175nb"/>
        <w:widowControl/>
        <w:rPr>
          <w:rFonts w:cs="Arial"/>
        </w:rPr>
      </w:pPr>
      <w:r>
        <w:t>2. Theologen nach der ersten theologischen Pr</w:t>
      </w:r>
      <w:r>
        <w:t>ü</w:t>
      </w:r>
      <w:r>
        <w:t>fung, sofern sie eine besondere religionsp</w:t>
      </w:r>
      <w:r>
        <w:t>ä</w:t>
      </w:r>
      <w:r>
        <w:t>dagogische Ausbildung nachweisen, an allen Schulen;</w:t>
      </w:r>
    </w:p>
    <w:p w14:paraId="1D832F29" w14:textId="77777777" w:rsidR="002871E9" w:rsidRDefault="002871E9">
      <w:pPr>
        <w:pStyle w:val="RVfliesstext175nb"/>
        <w:widowControl/>
        <w:rPr>
          <w:rFonts w:cs="Arial"/>
        </w:rPr>
      </w:pPr>
      <w:r>
        <w:t>3. Katecheten entsprechend ihrer Ausbildung an Grund-, Haupt-, Sonder-, Realschulen und berufsbildenden Schulen. Ausnahmen kann die obere Schulaufsichtsbeh</w:t>
      </w:r>
      <w:r>
        <w:t>ö</w:t>
      </w:r>
      <w:r>
        <w:t>rde im Einvernehmen mit der kirchlichen Oberbeh</w:t>
      </w:r>
      <w:r>
        <w:t>ö</w:t>
      </w:r>
      <w:r>
        <w:t>rde zulassen.</w:t>
      </w:r>
    </w:p>
    <w:p w14:paraId="4CB4ED8B" w14:textId="77777777" w:rsidR="002871E9" w:rsidRDefault="002871E9">
      <w:pPr>
        <w:pStyle w:val="RVfliesstext175nb"/>
        <w:widowControl/>
        <w:rPr>
          <w:rFonts w:cs="Arial"/>
        </w:rPr>
      </w:pPr>
      <w:r>
        <w:t>(2) Au</w:t>
      </w:r>
      <w:r>
        <w:t>ß</w:t>
      </w:r>
      <w:r>
        <w:t>erdem k</w:t>
      </w:r>
      <w:r>
        <w:t>ö</w:t>
      </w:r>
      <w:r>
        <w:t>nnen Personen, denen die Kirche auf andere Weise eine zus</w:t>
      </w:r>
      <w:r>
        <w:t>ä</w:t>
      </w:r>
      <w:r>
        <w:t>tzliche Ausbildung vermittelt hat, im Religionsunterricht mit weniger als der H</w:t>
      </w:r>
      <w:r>
        <w:t>ä</w:t>
      </w:r>
      <w:r>
        <w:t>lfte der f</w:t>
      </w:r>
      <w:r>
        <w:t>ü</w:t>
      </w:r>
      <w:r>
        <w:t>r die jeweilige Schulform festgesetzten Pflichtstunden besch</w:t>
      </w:r>
      <w:r>
        <w:t>ä</w:t>
      </w:r>
      <w:r>
        <w:t>ftigt werden, wenn ihnen von der kirchlichen Oberbeh</w:t>
      </w:r>
      <w:r>
        <w:t>ö</w:t>
      </w:r>
      <w:r>
        <w:t>rde eine entsprechende Unterrichtserlaubnis f</w:t>
      </w:r>
      <w:r>
        <w:t>ü</w:t>
      </w:r>
      <w:r>
        <w:t>r eine bestimmte Schulform erteilt worden ist.</w:t>
      </w:r>
    </w:p>
    <w:p w14:paraId="5409C96F" w14:textId="77777777" w:rsidR="002871E9" w:rsidRDefault="002871E9">
      <w:pPr>
        <w:pStyle w:val="RVfliesstext175nb"/>
        <w:widowControl/>
        <w:rPr>
          <w:rFonts w:cs="Arial"/>
        </w:rPr>
      </w:pPr>
      <w:r>
        <w:t>(3) Die kirchlichen Lehrkr</w:t>
      </w:r>
      <w:r>
        <w:t>ä</w:t>
      </w:r>
      <w:r>
        <w:t>fte bed</w:t>
      </w:r>
      <w:r>
        <w:t>ü</w:t>
      </w:r>
      <w:r>
        <w:t>rfen der kirchlichen Bevollm</w:t>
      </w:r>
      <w:r>
        <w:t>ä</w:t>
      </w:r>
      <w:r>
        <w:t>chtigung.</w:t>
      </w:r>
    </w:p>
    <w:p w14:paraId="16817C4C" w14:textId="77777777" w:rsidR="002871E9" w:rsidRDefault="002871E9">
      <w:pPr>
        <w:pStyle w:val="RVueberschrift285fz"/>
        <w:keepNext/>
        <w:keepLines/>
      </w:pPr>
      <w:r>
        <w:rPr>
          <w:rFonts w:cs="Calibri"/>
        </w:rPr>
        <w:t>IV. Erstattung der Personalkosten</w:t>
      </w:r>
    </w:p>
    <w:p w14:paraId="008A2257" w14:textId="77777777" w:rsidR="002871E9" w:rsidRDefault="002871E9">
      <w:pPr>
        <w:pStyle w:val="RVueberschrift285fz"/>
        <w:keepNext/>
        <w:keepLines/>
      </w:pPr>
      <w:r>
        <w:rPr>
          <w:rFonts w:cs="Calibri"/>
        </w:rPr>
        <w:t>§</w:t>
      </w:r>
      <w:r>
        <w:rPr>
          <w:rFonts w:cs="Calibri"/>
        </w:rPr>
        <w:t xml:space="preserve"> 8</w:t>
      </w:r>
    </w:p>
    <w:p w14:paraId="4E5415F5" w14:textId="77777777" w:rsidR="002871E9" w:rsidRDefault="002871E9">
      <w:pPr>
        <w:pStyle w:val="RVfliesstext175nb"/>
        <w:widowControl/>
        <w:rPr>
          <w:rFonts w:cs="Arial"/>
        </w:rPr>
      </w:pPr>
      <w:r>
        <w:t>Die der Kirche durch die Erteilung des Religionsunterrichts nach dieser Vereinbarung entstehenden Personalkosten werden vom Lande pauschal nach Ma</w:t>
      </w:r>
      <w:r>
        <w:t>ß</w:t>
      </w:r>
      <w:r>
        <w:t xml:space="preserve">gabe der </w:t>
      </w:r>
      <w:r>
        <w:t>§§</w:t>
      </w:r>
      <w:r>
        <w:t xml:space="preserve"> 9 bis 15 erstattet.</w:t>
      </w:r>
    </w:p>
    <w:p w14:paraId="0ADB343F" w14:textId="77777777" w:rsidR="002871E9" w:rsidRDefault="002871E9">
      <w:pPr>
        <w:pStyle w:val="RVueberschrift285fz"/>
        <w:keepNext/>
        <w:keepLines/>
      </w:pPr>
      <w:r>
        <w:rPr>
          <w:rFonts w:cs="Calibri"/>
        </w:rPr>
        <w:t>§</w:t>
      </w:r>
      <w:r>
        <w:rPr>
          <w:rFonts w:cs="Calibri"/>
        </w:rPr>
        <w:t xml:space="preserve"> 9</w:t>
      </w:r>
    </w:p>
    <w:p w14:paraId="16700478" w14:textId="77777777" w:rsidR="002871E9" w:rsidRDefault="002871E9">
      <w:pPr>
        <w:pStyle w:val="RVfliesstext175nb"/>
        <w:widowControl/>
        <w:rPr>
          <w:rFonts w:cs="Arial"/>
        </w:rPr>
      </w:pPr>
      <w:r>
        <w:t>(1) Die zu erstattenden Aufwendungen f</w:t>
      </w:r>
      <w:r>
        <w:t>ü</w:t>
      </w:r>
      <w:r>
        <w:t>r Besoldung und Verg</w:t>
      </w:r>
      <w:r>
        <w:t>ü</w:t>
      </w:r>
      <w:r>
        <w:t>tung werden wie folgt errechnet:</w:t>
      </w:r>
    </w:p>
    <w:p w14:paraId="6268302E" w14:textId="77777777" w:rsidR="002871E9" w:rsidRDefault="002871E9">
      <w:pPr>
        <w:pStyle w:val="RVfliesstext175nb"/>
        <w:widowControl/>
        <w:rPr>
          <w:rFonts w:cs="Arial"/>
        </w:rPr>
      </w:pPr>
      <w:r>
        <w:t>1. F</w:t>
      </w:r>
      <w:r>
        <w:t>ü</w:t>
      </w:r>
      <w:r>
        <w:t xml:space="preserve">r Theologen mit abgeschlossener Ausbildung im Sinne des </w:t>
      </w:r>
      <w:r>
        <w:t>§</w:t>
      </w:r>
      <w:r>
        <w:t xml:space="preserve"> 7 Abs. 1 Nr. 1</w:t>
      </w:r>
    </w:p>
    <w:p w14:paraId="520D4494" w14:textId="77777777" w:rsidR="002871E9" w:rsidRDefault="002871E9">
      <w:pPr>
        <w:pStyle w:val="RVfliesstext175nb"/>
        <w:widowControl/>
        <w:rPr>
          <w:rFonts w:cs="Arial"/>
        </w:rPr>
      </w:pPr>
      <w:r>
        <w:t xml:space="preserve">a) an Gymnasien und berufsbildenden Schulen </w:t>
      </w:r>
      <w:r>
        <w:rPr>
          <w:rFonts w:cs="Arial"/>
        </w:rPr>
        <w:br/>
      </w:r>
      <w:r>
        <w:t>nach der Besoldungsgruppe A 13, nach Vollendung des 40. Lebensjahres nach der Besoldungsgruppe A 14 des Landesbesoldungsgesetzes in der jeweils geltenden Fassung, unter Zugrundelegung der 9. Dienstaltersstufe, des Ortszuschlages nach Tarifklasse I b, Stufe 3 und der Ortsklasse S;</w:t>
      </w:r>
    </w:p>
    <w:p w14:paraId="620CC2DF" w14:textId="77777777" w:rsidR="002871E9" w:rsidRDefault="002871E9">
      <w:pPr>
        <w:pStyle w:val="RVfliesstext175nb"/>
        <w:widowControl/>
        <w:rPr>
          <w:rFonts w:cs="Arial"/>
        </w:rPr>
      </w:pPr>
      <w:r>
        <w:t>b</w:t>
      </w:r>
      <w:r>
        <w:rPr>
          <w:rFonts w:cs="Arial"/>
        </w:rPr>
        <w:t>)</w:t>
      </w:r>
      <w:r>
        <w:t xml:space="preserve"> an Realschulen und Sonderschulen</w:t>
      </w:r>
      <w:r>
        <w:rPr>
          <w:rStyle w:val="FootnoteReference"/>
          <w:rFonts w:ascii="Arial" w:hAnsi="Arial" w:cs="Arial"/>
        </w:rPr>
        <w:footnoteReference w:id="3"/>
      </w:r>
      <w:r>
        <w:rPr>
          <w:rFonts w:cs="Arial"/>
        </w:rPr>
        <w:t xml:space="preserve"> </w:t>
      </w:r>
      <w:r>
        <w:br/>
      </w:r>
      <w:r>
        <w:rPr>
          <w:rFonts w:cs="Arial"/>
        </w:rPr>
        <w:t>nach der Besoldungsgruppe A 13 des Landesbesoldungsgesetzes in der jeweils geltenden Fassung</w:t>
      </w:r>
      <w:r>
        <w:t>,</w:t>
      </w:r>
      <w:r>
        <w:rPr>
          <w:rFonts w:cs="Arial"/>
        </w:rPr>
        <w:t xml:space="preserve"> unter Zugrundelegung der 9</w:t>
      </w:r>
      <w:r>
        <w:t>.</w:t>
      </w:r>
      <w:r>
        <w:rPr>
          <w:rFonts w:cs="Arial"/>
        </w:rPr>
        <w:t xml:space="preserve"> Dienstaltersstufe</w:t>
      </w:r>
      <w:r>
        <w:t>,</w:t>
      </w:r>
      <w:r>
        <w:rPr>
          <w:rFonts w:cs="Arial"/>
        </w:rPr>
        <w:t xml:space="preserve"> des Ortszuschlages nach Tarifklasse I b</w:t>
      </w:r>
      <w:r>
        <w:t>,</w:t>
      </w:r>
      <w:r>
        <w:rPr>
          <w:rFonts w:cs="Arial"/>
        </w:rPr>
        <w:t xml:space="preserve"> Stufe 3 und der Ortsklasse S</w:t>
      </w:r>
      <w:r>
        <w:t>;</w:t>
      </w:r>
    </w:p>
    <w:p w14:paraId="1E9CCE70" w14:textId="77777777" w:rsidR="002871E9" w:rsidRDefault="002871E9">
      <w:pPr>
        <w:pStyle w:val="RVfliesstext175nb"/>
        <w:widowControl/>
        <w:rPr>
          <w:rFonts w:cs="Arial"/>
        </w:rPr>
      </w:pPr>
      <w:r>
        <w:t xml:space="preserve">c) an Grund- und Hauptschulen </w:t>
      </w:r>
      <w:r>
        <w:rPr>
          <w:rFonts w:cs="Arial"/>
        </w:rPr>
        <w:br/>
      </w:r>
      <w:r>
        <w:t>nach der Besoldungsgruppe A 12 des Landesbesoldungsgesetzes in der jeweils geltenden Fassung, unter Zugrundelegung der 9. Dienstaltersstufe des Ortszuschlages nach Tarifklasse I c, Stufe 3 und der Ortsklasse A;</w:t>
      </w:r>
    </w:p>
    <w:p w14:paraId="00A867F9" w14:textId="77777777" w:rsidR="002871E9" w:rsidRDefault="002871E9">
      <w:pPr>
        <w:pStyle w:val="RVfliesstext175nb"/>
        <w:widowControl/>
        <w:rPr>
          <w:rFonts w:cs="Arial"/>
        </w:rPr>
      </w:pPr>
      <w:r>
        <w:t>2. F</w:t>
      </w:r>
      <w:r>
        <w:t>ü</w:t>
      </w:r>
      <w:r>
        <w:t>r Theologen nach der ersten theologischen Pr</w:t>
      </w:r>
      <w:r>
        <w:t>ü</w:t>
      </w:r>
      <w:r>
        <w:t xml:space="preserve">fung im Sinne des </w:t>
      </w:r>
      <w:r>
        <w:t>§</w:t>
      </w:r>
      <w:r>
        <w:t xml:space="preserve"> 7 Abs. 1 Nr. 2</w:t>
      </w:r>
    </w:p>
    <w:p w14:paraId="57A9614B" w14:textId="77777777" w:rsidR="002871E9" w:rsidRDefault="002871E9">
      <w:pPr>
        <w:pStyle w:val="RVfliesstext175nb"/>
        <w:widowControl/>
        <w:rPr>
          <w:rFonts w:cs="Arial"/>
        </w:rPr>
      </w:pPr>
      <w:r>
        <w:t xml:space="preserve">a) an Gymnasien und berufsbildenden Schulen </w:t>
      </w:r>
      <w:r>
        <w:rPr>
          <w:rFonts w:cs="Arial"/>
        </w:rPr>
        <w:br/>
      </w:r>
      <w:r>
        <w:t>nach Verg</w:t>
      </w:r>
      <w:r>
        <w:t>ü</w:t>
      </w:r>
      <w:r>
        <w:t>tungsgruppe II a BAT, nach Vollendung des 41. Lebensjahres nach der Verg</w:t>
      </w:r>
      <w:r>
        <w:t>ü</w:t>
      </w:r>
      <w:r>
        <w:t>tungsgruppe I b BAT in der jeweils f</w:t>
      </w:r>
      <w:r>
        <w:t>ü</w:t>
      </w:r>
      <w:r>
        <w:t>r die Landesbediensteten geltenden Fassung, unter Zugrundelegung der Grundverg</w:t>
      </w:r>
      <w:r>
        <w:t>ü</w:t>
      </w:r>
      <w:r>
        <w:t>tung der Lebensaltersstufe nach vollendetem 41. Lebensjahr (Einstellung vor Vollendung des 35. Lebensjahres), des Ortszuschlages nach Tarifklasse I b, Stufe 3 und der Ortsklasse S;</w:t>
      </w:r>
    </w:p>
    <w:p w14:paraId="1806700A" w14:textId="77777777" w:rsidR="002871E9" w:rsidRDefault="002871E9">
      <w:pPr>
        <w:pStyle w:val="RVfliesstext175nb"/>
        <w:widowControl/>
      </w:pPr>
      <w:r>
        <w:t>b) an Realschulen und Sonderschulen</w:t>
      </w:r>
      <w:hyperlink w:anchor="FN3" w:history="1">
        <w:r>
          <w:rPr>
            <w:rStyle w:val="FNhochgestelltblau"/>
            <w:rFonts w:cs="Calibri"/>
          </w:rPr>
          <w:t>3</w:t>
        </w:r>
      </w:hyperlink>
      <w:r>
        <w:rPr>
          <w:rFonts w:cs="Arial"/>
        </w:rPr>
        <w:t xml:space="preserve"> </w:t>
      </w:r>
      <w:r>
        <w:br/>
      </w:r>
      <w:r>
        <w:rPr>
          <w:rFonts w:cs="Arial"/>
        </w:rPr>
        <w:t>nach der Verg</w:t>
      </w:r>
      <w:r>
        <w:rPr>
          <w:rFonts w:cs="Arial"/>
        </w:rPr>
        <w:t>ü</w:t>
      </w:r>
      <w:r>
        <w:rPr>
          <w:rFonts w:cs="Arial"/>
        </w:rPr>
        <w:t>tungsgruppe III BAT, nach Vollendung des 41. Lebensjahres nach der Verg</w:t>
      </w:r>
      <w:r>
        <w:rPr>
          <w:rFonts w:cs="Arial"/>
        </w:rPr>
        <w:t>ü</w:t>
      </w:r>
      <w:r>
        <w:rPr>
          <w:rFonts w:cs="Arial"/>
        </w:rPr>
        <w:t>tungsgruppe II a BAT in der jeweils f</w:t>
      </w:r>
      <w:r>
        <w:rPr>
          <w:rFonts w:cs="Arial"/>
        </w:rPr>
        <w:t>ü</w:t>
      </w:r>
      <w:r>
        <w:rPr>
          <w:rFonts w:cs="Arial"/>
        </w:rPr>
        <w:t>r die Landesbediensteten geltenden Fassung, unter Zugrundelegung der Grundverg</w:t>
      </w:r>
      <w:r>
        <w:rPr>
          <w:rFonts w:cs="Arial"/>
        </w:rPr>
        <w:t>ü</w:t>
      </w:r>
      <w:r>
        <w:rPr>
          <w:rFonts w:cs="Arial"/>
        </w:rPr>
        <w:t>tung der Lebensaltersstufe nach vollendetem 41. Lebensjahr (Einstellung vor Vollendung des 31. bzw. 35. Lebensjahres) des Ortszuschlages nach Tarifklasse I c, Stufe 3 und der Ortsklasse S;</w:t>
      </w:r>
    </w:p>
    <w:p w14:paraId="4A04DCE4" w14:textId="77777777" w:rsidR="002871E9" w:rsidRDefault="002871E9">
      <w:pPr>
        <w:pStyle w:val="RVfliesstext175nb"/>
        <w:widowControl/>
      </w:pPr>
      <w:r>
        <w:rPr>
          <w:rFonts w:cs="Arial"/>
        </w:rPr>
        <w:t xml:space="preserve">c) an Grund- und Hauptschulen </w:t>
      </w:r>
      <w:r>
        <w:br/>
      </w:r>
      <w:r>
        <w:rPr>
          <w:rFonts w:cs="Arial"/>
        </w:rPr>
        <w:t>nach der Verg</w:t>
      </w:r>
      <w:r>
        <w:rPr>
          <w:rFonts w:cs="Arial"/>
        </w:rPr>
        <w:t>ü</w:t>
      </w:r>
      <w:r>
        <w:rPr>
          <w:rFonts w:cs="Arial"/>
        </w:rPr>
        <w:t>tungsgruppe IV a BAT, nach Vollendung des 41. Lebens</w:t>
      </w:r>
      <w:r>
        <w:rPr>
          <w:rFonts w:cs="Arial"/>
        </w:rPr>
        <w:lastRenderedPageBreak/>
        <w:t>jahres nach der Verg</w:t>
      </w:r>
      <w:r>
        <w:rPr>
          <w:rFonts w:cs="Arial"/>
        </w:rPr>
        <w:t>ü</w:t>
      </w:r>
      <w:r>
        <w:rPr>
          <w:rFonts w:cs="Arial"/>
        </w:rPr>
        <w:t>tungsgruppe III BAT in der jeweils f</w:t>
      </w:r>
      <w:r>
        <w:rPr>
          <w:rFonts w:cs="Arial"/>
        </w:rPr>
        <w:t>ü</w:t>
      </w:r>
      <w:r>
        <w:rPr>
          <w:rFonts w:cs="Arial"/>
        </w:rPr>
        <w:t>r die Landesbediensteten geltenden Fassung, unter Zugrundelegung der Grundverg</w:t>
      </w:r>
      <w:r>
        <w:rPr>
          <w:rFonts w:cs="Arial"/>
        </w:rPr>
        <w:t>ü</w:t>
      </w:r>
      <w:r>
        <w:rPr>
          <w:rFonts w:cs="Arial"/>
        </w:rPr>
        <w:t>tung der Lebensaltersstufe nach vollendetem 41. Lebensjahr (Einstellung vor Vollendung des 31. Lebensjahres), des Ortszuschlages nach Tarifklasse I c, Stufe 3 und der Ortsklasse A;</w:t>
      </w:r>
    </w:p>
    <w:p w14:paraId="379AE594" w14:textId="77777777" w:rsidR="002871E9" w:rsidRDefault="002871E9">
      <w:pPr>
        <w:pStyle w:val="RVfliesstext175nb"/>
        <w:widowControl/>
      </w:pPr>
      <w:r>
        <w:rPr>
          <w:rFonts w:cs="Arial"/>
        </w:rPr>
        <w:t>3. F</w:t>
      </w:r>
      <w:r>
        <w:rPr>
          <w:rFonts w:cs="Arial"/>
        </w:rPr>
        <w:t>ü</w:t>
      </w:r>
      <w:r>
        <w:rPr>
          <w:rFonts w:cs="Arial"/>
        </w:rPr>
        <w:t xml:space="preserve">r Katecheten im Sinne des </w:t>
      </w:r>
      <w:r>
        <w:rPr>
          <w:rFonts w:cs="Arial"/>
        </w:rPr>
        <w:t>§</w:t>
      </w:r>
      <w:r>
        <w:rPr>
          <w:rFonts w:cs="Arial"/>
        </w:rPr>
        <w:t xml:space="preserve"> 7 Abs. 1 Nr. 3</w:t>
      </w:r>
    </w:p>
    <w:p w14:paraId="4C6634EF" w14:textId="77777777" w:rsidR="002871E9" w:rsidRDefault="002871E9">
      <w:pPr>
        <w:pStyle w:val="RVfliesstext175nb"/>
        <w:widowControl/>
      </w:pPr>
      <w:r>
        <w:rPr>
          <w:rFonts w:cs="Arial"/>
        </w:rPr>
        <w:t xml:space="preserve">a) an berufsbildenden Schulen </w:t>
      </w:r>
      <w:r>
        <w:br/>
      </w:r>
      <w:r>
        <w:rPr>
          <w:rFonts w:cs="Arial"/>
        </w:rPr>
        <w:t>nach der Verg</w:t>
      </w:r>
      <w:r>
        <w:rPr>
          <w:rFonts w:cs="Arial"/>
        </w:rPr>
        <w:t>ü</w:t>
      </w:r>
      <w:r>
        <w:rPr>
          <w:rFonts w:cs="Arial"/>
        </w:rPr>
        <w:t>tungsgruppe IV a BAT, nach Vollendung des 41. Lebensjahres nach der Verg</w:t>
      </w:r>
      <w:r>
        <w:rPr>
          <w:rFonts w:cs="Arial"/>
        </w:rPr>
        <w:t>ü</w:t>
      </w:r>
      <w:r>
        <w:rPr>
          <w:rFonts w:cs="Arial"/>
        </w:rPr>
        <w:t>tungsgruppe III BAT in der jeweils f</w:t>
      </w:r>
      <w:r>
        <w:rPr>
          <w:rFonts w:cs="Arial"/>
        </w:rPr>
        <w:t>ü</w:t>
      </w:r>
      <w:r>
        <w:rPr>
          <w:rFonts w:cs="Arial"/>
        </w:rPr>
        <w:t>r die Landesbediensteten geltenden Fassung, unter Zugrundelegung der Grundverg</w:t>
      </w:r>
      <w:r>
        <w:rPr>
          <w:rFonts w:cs="Arial"/>
        </w:rPr>
        <w:t>ü</w:t>
      </w:r>
      <w:r>
        <w:rPr>
          <w:rFonts w:cs="Arial"/>
        </w:rPr>
        <w:t>tung der Lebensaltersstufe nach vollendetem 41. Lebensjahr (Einstellung vor Vollendung des 31. Lebensjahres), des Ortszuschlages nach Tarifklasse I c, Stufe 3 und der Ortsklasse S; diese Regelung gilt auch, wenn Katecheten ausnahmsweise Religionsunterricht an Gymnasien erteilen;</w:t>
      </w:r>
    </w:p>
    <w:p w14:paraId="08098A52" w14:textId="77777777" w:rsidR="002871E9" w:rsidRDefault="002871E9">
      <w:pPr>
        <w:pStyle w:val="RVfliesstext175nb"/>
        <w:widowControl/>
        <w:rPr>
          <w:rFonts w:cs="Arial"/>
        </w:rPr>
      </w:pPr>
      <w:r>
        <w:rPr>
          <w:rFonts w:cs="Arial"/>
        </w:rPr>
        <w:t>b) an Realschulen und Sonderschulen</w:t>
      </w:r>
      <w:hyperlink w:anchor="FN3" w:history="1">
        <w:r>
          <w:rPr>
            <w:rStyle w:val="FNhochgestelltblau"/>
          </w:rPr>
          <w:t>3</w:t>
        </w:r>
      </w:hyperlink>
      <w:r>
        <w:t xml:space="preserve"> </w:t>
      </w:r>
      <w:r>
        <w:rPr>
          <w:rFonts w:cs="Arial"/>
        </w:rPr>
        <w:br/>
      </w:r>
      <w:r>
        <w:t>nach der Verg</w:t>
      </w:r>
      <w:r>
        <w:t>ü</w:t>
      </w:r>
      <w:r>
        <w:t>tungsgruppe IV b BAT, nach Vollendung des 41. Lebensjahres nach der Verg</w:t>
      </w:r>
      <w:r>
        <w:t>ü</w:t>
      </w:r>
      <w:r>
        <w:t>tungsgruppe IV a BAT in der jeweils f</w:t>
      </w:r>
      <w:r>
        <w:t>ü</w:t>
      </w:r>
      <w:r>
        <w:t>r die Landesbediensteten geltenden Fassung, unter Zugrundelegung der Grundverg</w:t>
      </w:r>
      <w:r>
        <w:t>ü</w:t>
      </w:r>
      <w:r>
        <w:t>tung der Lebensaltersstufe nach vollendetem 41. Lebensjahr (Einstellung vor Vollendung des 31. Lebensjahres), des Ortszuschlages nach Tarifklasse I c, Stufe 3 und der Ortsklasse S;</w:t>
      </w:r>
    </w:p>
    <w:p w14:paraId="710C28EE" w14:textId="77777777" w:rsidR="002871E9" w:rsidRDefault="002871E9">
      <w:pPr>
        <w:pStyle w:val="RVfliesstext175nb"/>
        <w:widowControl/>
        <w:rPr>
          <w:rFonts w:cs="Arial"/>
        </w:rPr>
      </w:pPr>
      <w:r>
        <w:t xml:space="preserve">c) an Grund- und Hauptschulen </w:t>
      </w:r>
      <w:r>
        <w:rPr>
          <w:rFonts w:cs="Arial"/>
        </w:rPr>
        <w:br/>
      </w:r>
      <w:r>
        <w:t>nach der Verg</w:t>
      </w:r>
      <w:r>
        <w:t>ü</w:t>
      </w:r>
      <w:r>
        <w:t>tungsgruppe IV b BAT, nach Vollendung des 41. Lebensjahres nach der Verg</w:t>
      </w:r>
      <w:r>
        <w:t>ü</w:t>
      </w:r>
      <w:r>
        <w:t>tungsgruppe IV a BAT in der jeweils f</w:t>
      </w:r>
      <w:r>
        <w:t>ü</w:t>
      </w:r>
      <w:r>
        <w:t>r die Landesbediensteten geltenden Fassung, unter Zugrundelegung der Grundverg</w:t>
      </w:r>
      <w:r>
        <w:t>ü</w:t>
      </w:r>
      <w:r>
        <w:t>tung der Lebensaltersstufe nach vollendetem 41. Lebensjahr (Einstellung vor Vollendung des 31. Lebensjahres), des Ortszuschlages nach Tarifklasse I c, Stufe 3 und der Ortsklasse A;</w:t>
      </w:r>
    </w:p>
    <w:p w14:paraId="7A8B14B0" w14:textId="77777777" w:rsidR="002871E9" w:rsidRDefault="002871E9">
      <w:pPr>
        <w:pStyle w:val="RVfliesstext175nb"/>
        <w:widowControl/>
        <w:rPr>
          <w:rFonts w:cs="Arial"/>
        </w:rPr>
      </w:pPr>
      <w:r>
        <w:t>4. F</w:t>
      </w:r>
      <w:r>
        <w:t>ü</w:t>
      </w:r>
      <w:r>
        <w:t>r kirchliche Lehrkr</w:t>
      </w:r>
      <w:r>
        <w:t>ä</w:t>
      </w:r>
      <w:r>
        <w:t>fte, die weniger als die H</w:t>
      </w:r>
      <w:r>
        <w:t>ä</w:t>
      </w:r>
      <w:r>
        <w:t>lfte der Pflichtstundenzahl Unterricht erteilen, nach den jeweils beim Land geltenden Verg</w:t>
      </w:r>
      <w:r>
        <w:t>ü</w:t>
      </w:r>
      <w:r>
        <w:t>tungss</w:t>
      </w:r>
      <w:r>
        <w:t>ä</w:t>
      </w:r>
      <w:r>
        <w:t>tzen f</w:t>
      </w:r>
      <w:r>
        <w:t>ü</w:t>
      </w:r>
      <w:r>
        <w:t>r die Erteilung nebenamtlichen oder nebenberuflichen Unterrichts.</w:t>
      </w:r>
    </w:p>
    <w:p w14:paraId="44A5A93C" w14:textId="77777777" w:rsidR="002871E9" w:rsidRDefault="002871E9">
      <w:pPr>
        <w:pStyle w:val="RVfliesstext175nb"/>
        <w:widowControl/>
        <w:rPr>
          <w:rFonts w:cs="Arial"/>
        </w:rPr>
      </w:pPr>
      <w:r>
        <w:t>(2) Als erstattungsf</w:t>
      </w:r>
      <w:r>
        <w:t>ä</w:t>
      </w:r>
      <w:r>
        <w:t>hige Aufwendungen f</w:t>
      </w:r>
      <w:r>
        <w:t>ü</w:t>
      </w:r>
      <w:r>
        <w:t>r Besoldung und Verg</w:t>
      </w:r>
      <w:r>
        <w:t>ü</w:t>
      </w:r>
      <w:r>
        <w:t>tung gelten auch Zuwendungen,</w:t>
      </w:r>
    </w:p>
    <w:p w14:paraId="225A4208" w14:textId="77777777" w:rsidR="002871E9" w:rsidRDefault="002871E9">
      <w:pPr>
        <w:pStyle w:val="RVfliesstext175nb"/>
        <w:widowControl/>
        <w:rPr>
          <w:rFonts w:cs="Arial"/>
        </w:rPr>
      </w:pPr>
      <w:r>
        <w:t xml:space="preserve">1. die den in </w:t>
      </w:r>
      <w:r>
        <w:t>§</w:t>
      </w:r>
      <w:r>
        <w:t xml:space="preserve"> 9 Abs. 1 Nr. 1 genannten Lehrkr</w:t>
      </w:r>
      <w:r>
        <w:t>ä</w:t>
      </w:r>
      <w:r>
        <w:t>ften nach Ma</w:t>
      </w:r>
      <w:r>
        <w:t>ß</w:t>
      </w:r>
      <w:r>
        <w:t xml:space="preserve">gabe der Verordnung </w:t>
      </w:r>
      <w:r>
        <w:t>ü</w:t>
      </w:r>
      <w:r>
        <w:t>ber die Gew</w:t>
      </w:r>
      <w:r>
        <w:t>ä</w:t>
      </w:r>
      <w:r>
        <w:t>hrung von Weihnachtszuwendungen an Beamte, Richter und Versorgungsberechtigte vom 20. November 1962 (GV. NW. S. 569/SGV. NRW. 20322) in der jeweils geltenden Fassung,</w:t>
      </w:r>
    </w:p>
    <w:p w14:paraId="7BA40192" w14:textId="77777777" w:rsidR="002871E9" w:rsidRDefault="002871E9">
      <w:pPr>
        <w:pStyle w:val="RVfliesstext175nb"/>
        <w:widowControl/>
        <w:rPr>
          <w:rFonts w:cs="Arial"/>
        </w:rPr>
      </w:pPr>
      <w:r>
        <w:t xml:space="preserve">2. die den in </w:t>
      </w:r>
      <w:r>
        <w:t>§</w:t>
      </w:r>
      <w:r>
        <w:t xml:space="preserve"> 9 Abs. 1 Nr. 2 und 3 genannten Lehrkr</w:t>
      </w:r>
      <w:r>
        <w:t>ä</w:t>
      </w:r>
      <w:r>
        <w:t>ften nach Ma</w:t>
      </w:r>
      <w:r>
        <w:t>ß</w:t>
      </w:r>
      <w:r>
        <w:t xml:space="preserve">gabe des Tarifvertrages </w:t>
      </w:r>
      <w:r>
        <w:t>ü</w:t>
      </w:r>
      <w:r>
        <w:t>ber die Gew</w:t>
      </w:r>
      <w:r>
        <w:t>ä</w:t>
      </w:r>
      <w:r>
        <w:t>hrung einer Zuwendung an Angestellte vom 24. November 1964 (MBl. NW. 1965 S. 33/SMBl. NRW. 203304) in der jeweils geltenden Fassung</w:t>
      </w:r>
    </w:p>
    <w:p w14:paraId="5DDD47FB" w14:textId="77777777" w:rsidR="002871E9" w:rsidRDefault="002871E9">
      <w:pPr>
        <w:pStyle w:val="RVfliesstext175nb"/>
        <w:widowControl/>
        <w:rPr>
          <w:rFonts w:cs="Arial"/>
        </w:rPr>
      </w:pPr>
      <w:r>
        <w:t>gew</w:t>
      </w:r>
      <w:r>
        <w:t>ä</w:t>
      </w:r>
      <w:r>
        <w:t>hrt werden.</w:t>
      </w:r>
    </w:p>
    <w:p w14:paraId="0D1F5176" w14:textId="77777777" w:rsidR="002871E9" w:rsidRDefault="002871E9">
      <w:pPr>
        <w:pStyle w:val="RVfliesstext175nb"/>
        <w:widowControl/>
        <w:rPr>
          <w:rFonts w:cs="Arial"/>
        </w:rPr>
      </w:pPr>
      <w:r>
        <w:t>(3) Gew</w:t>
      </w:r>
      <w:r>
        <w:t>ä</w:t>
      </w:r>
      <w:r>
        <w:t>hrt die Kirche den kirchlichen Lehrkr</w:t>
      </w:r>
      <w:r>
        <w:t>ä</w:t>
      </w:r>
      <w:r>
        <w:t>ften verm</w:t>
      </w:r>
      <w:r>
        <w:t>ö</w:t>
      </w:r>
      <w:r>
        <w:t>genswirksame Leistungen, und zwar</w:t>
      </w:r>
    </w:p>
    <w:p w14:paraId="0584D737" w14:textId="77777777" w:rsidR="002871E9" w:rsidRDefault="002871E9">
      <w:pPr>
        <w:pStyle w:val="RVfliesstext175nb"/>
        <w:widowControl/>
        <w:rPr>
          <w:rFonts w:cs="Arial"/>
        </w:rPr>
      </w:pPr>
      <w:r>
        <w:t xml:space="preserve">1. den in </w:t>
      </w:r>
      <w:r>
        <w:t>§</w:t>
      </w:r>
      <w:r>
        <w:t xml:space="preserve"> 9 Abs. 1 Nr. 1 genannten Lehrkr</w:t>
      </w:r>
      <w:r>
        <w:t>ä</w:t>
      </w:r>
      <w:r>
        <w:t>ften nach Ma</w:t>
      </w:r>
      <w:r>
        <w:t>ß</w:t>
      </w:r>
      <w:r>
        <w:t xml:space="preserve">gabe des Gesetzes </w:t>
      </w:r>
      <w:r>
        <w:t>ü</w:t>
      </w:r>
      <w:r>
        <w:t>ber verm</w:t>
      </w:r>
      <w:r>
        <w:t>ö</w:t>
      </w:r>
      <w:r>
        <w:t>genswirksame Leistungen f</w:t>
      </w:r>
      <w:r>
        <w:t>ü</w:t>
      </w:r>
      <w:r>
        <w:t>r Beamte und Richter (VermwLG 71) vom 30. Juli 1971 (GV. NW. S. 226/SGV. NRW. 20320) in der jeweils geltenden Fassung,</w:t>
      </w:r>
    </w:p>
    <w:p w14:paraId="5441070F" w14:textId="77777777" w:rsidR="002871E9" w:rsidRDefault="002871E9">
      <w:pPr>
        <w:pStyle w:val="RVfliesstext175nb"/>
        <w:widowControl/>
        <w:rPr>
          <w:rFonts w:cs="Arial"/>
        </w:rPr>
      </w:pPr>
      <w:r>
        <w:t xml:space="preserve">2. den in </w:t>
      </w:r>
      <w:r>
        <w:t>§</w:t>
      </w:r>
      <w:r>
        <w:t xml:space="preserve"> 9 Abs. 1 Nr. 2 und 3 genannten Lehrkr</w:t>
      </w:r>
      <w:r>
        <w:t>ä</w:t>
      </w:r>
      <w:r>
        <w:t>ften nach Ma</w:t>
      </w:r>
      <w:r>
        <w:t>ß</w:t>
      </w:r>
      <w:r>
        <w:t xml:space="preserve">gabe des Tarifvertrages </w:t>
      </w:r>
      <w:r>
        <w:t>ü</w:t>
      </w:r>
      <w:r>
        <w:t>ber verm</w:t>
      </w:r>
      <w:r>
        <w:t>ö</w:t>
      </w:r>
      <w:r>
        <w:t>genswirksame Leistungen an Angestellte vom 17. Dezember 1970 (MBl. NW. 1971 S. 155/SMBl. NRW. 20330) in der jeweils geltenden Fassung,</w:t>
      </w:r>
    </w:p>
    <w:p w14:paraId="5DB8BF7C" w14:textId="77777777" w:rsidR="002871E9" w:rsidRDefault="002871E9">
      <w:pPr>
        <w:pStyle w:val="RVfliesstext175nb"/>
        <w:widowControl/>
        <w:rPr>
          <w:rFonts w:cs="Arial"/>
        </w:rPr>
      </w:pPr>
      <w:r>
        <w:t>so erstattet das Land die dadurch entstehenden Aufwendungen.</w:t>
      </w:r>
    </w:p>
    <w:p w14:paraId="1396ED9D" w14:textId="77777777" w:rsidR="002871E9" w:rsidRDefault="002871E9">
      <w:pPr>
        <w:pStyle w:val="RVueberschrift285fz"/>
        <w:keepNext/>
        <w:keepLines/>
      </w:pPr>
      <w:r>
        <w:rPr>
          <w:rFonts w:cs="Calibri"/>
        </w:rPr>
        <w:t>§</w:t>
      </w:r>
      <w:r>
        <w:rPr>
          <w:rFonts w:cs="Calibri"/>
        </w:rPr>
        <w:t xml:space="preserve"> 10</w:t>
      </w:r>
    </w:p>
    <w:p w14:paraId="2026534A" w14:textId="77777777" w:rsidR="002871E9" w:rsidRDefault="002871E9">
      <w:pPr>
        <w:pStyle w:val="RVfliesstext175nb"/>
        <w:widowControl/>
        <w:rPr>
          <w:rFonts w:cs="Arial"/>
        </w:rPr>
      </w:pPr>
      <w:r>
        <w:t>(1) Die Erstattung der Aufwendungen f</w:t>
      </w:r>
      <w:r>
        <w:t>ü</w:t>
      </w:r>
      <w:r>
        <w:t>r die Besoldung oder Verg</w:t>
      </w:r>
      <w:r>
        <w:t>ü</w:t>
      </w:r>
      <w:r>
        <w:t xml:space="preserve">tung nach </w:t>
      </w:r>
      <w:r>
        <w:t>§</w:t>
      </w:r>
      <w:r>
        <w:t xml:space="preserve"> 9 Abs. 1 Nr. 1 bis 3 setzt voraus, da</w:t>
      </w:r>
      <w:r>
        <w:t>ß</w:t>
      </w:r>
      <w:r>
        <w:t xml:space="preserve"> die kirchliche Lehrkraft die volle Zahl der f</w:t>
      </w:r>
      <w:r>
        <w:t>ü</w:t>
      </w:r>
      <w:r>
        <w:t>r sie vorgeschriebenen Pflichtstunden erteilt.</w:t>
      </w:r>
    </w:p>
    <w:p w14:paraId="7955FAA6" w14:textId="77777777" w:rsidR="002871E9" w:rsidRDefault="002871E9">
      <w:pPr>
        <w:pStyle w:val="RVfliesstext175nb"/>
        <w:widowControl/>
        <w:rPr>
          <w:rFonts w:cs="Arial"/>
        </w:rPr>
      </w:pPr>
      <w:r>
        <w:t>(2) Wird weniger als die volle Zahl, aber wenigstens die H</w:t>
      </w:r>
      <w:r>
        <w:t>ä</w:t>
      </w:r>
      <w:r>
        <w:t>lfte der vorgeschriebenen Pflichtstunden erteilt, so werden die Aufwendungen f</w:t>
      </w:r>
      <w:r>
        <w:t>ü</w:t>
      </w:r>
      <w:r>
        <w:t>r die Besoldung oder Verg</w:t>
      </w:r>
      <w:r>
        <w:t>ü</w:t>
      </w:r>
      <w:r>
        <w:t xml:space="preserve">tung nach </w:t>
      </w:r>
      <w:r>
        <w:t>§</w:t>
      </w:r>
      <w:r>
        <w:t xml:space="preserve"> 9 Abs. 1 Nr. 1 bis 3 im Verh</w:t>
      </w:r>
      <w:r>
        <w:t>ä</w:t>
      </w:r>
      <w:r>
        <w:t>ltnis der tats</w:t>
      </w:r>
      <w:r>
        <w:t>ä</w:t>
      </w:r>
      <w:r>
        <w:t>chlich erteilten Stunden zu den Pflichtstunden erstattet.</w:t>
      </w:r>
    </w:p>
    <w:p w14:paraId="727D980E" w14:textId="77777777" w:rsidR="002871E9" w:rsidRDefault="002871E9">
      <w:pPr>
        <w:pStyle w:val="RVfliesstext175nb"/>
        <w:widowControl/>
        <w:rPr>
          <w:rFonts w:cs="Arial"/>
        </w:rPr>
      </w:pPr>
      <w:r>
        <w:t>(3) Die Verg</w:t>
      </w:r>
      <w:r>
        <w:t>ü</w:t>
      </w:r>
      <w:r>
        <w:t>tung f</w:t>
      </w:r>
      <w:r>
        <w:t>ü</w:t>
      </w:r>
      <w:r>
        <w:t xml:space="preserve">r die in </w:t>
      </w:r>
      <w:r>
        <w:t>§</w:t>
      </w:r>
      <w:r>
        <w:t xml:space="preserve"> 9 Abs. 1 Nr. 4 genannten kirchlichen Lehrkr</w:t>
      </w:r>
      <w:r>
        <w:t>ä</w:t>
      </w:r>
      <w:r>
        <w:t>fte wird, soweit die Unterrichtst</w:t>
      </w:r>
      <w:r>
        <w:t>ä</w:t>
      </w:r>
      <w:r>
        <w:t>tigkeit nicht nur von kurzer Dauer ist, nach Jahreswochenstunden erstattet.</w:t>
      </w:r>
    </w:p>
    <w:p w14:paraId="573F44B3" w14:textId="77777777" w:rsidR="002871E9" w:rsidRDefault="002871E9">
      <w:pPr>
        <w:pStyle w:val="RVueberschrift285fz"/>
        <w:keepNext/>
        <w:keepLines/>
      </w:pPr>
      <w:r>
        <w:rPr>
          <w:rFonts w:cs="Calibri"/>
        </w:rPr>
        <w:t>§</w:t>
      </w:r>
      <w:r>
        <w:rPr>
          <w:rFonts w:cs="Calibri"/>
        </w:rPr>
        <w:t xml:space="preserve"> 11</w:t>
      </w:r>
    </w:p>
    <w:p w14:paraId="313B6B5C" w14:textId="77777777" w:rsidR="002871E9" w:rsidRDefault="002871E9">
      <w:pPr>
        <w:pStyle w:val="RVfliesstext175nb"/>
        <w:widowControl/>
        <w:rPr>
          <w:rFonts w:cs="Arial"/>
        </w:rPr>
      </w:pPr>
      <w:r>
        <w:t xml:space="preserve">(1) Wird bei Erkrankung oder sonstiger Behinderung der in </w:t>
      </w:r>
      <w:r>
        <w:t>§</w:t>
      </w:r>
      <w:r>
        <w:t xml:space="preserve"> 9 Abs. 1 Nr. 1 bis 3 genannten Lehrkr</w:t>
      </w:r>
      <w:r>
        <w:t>ä</w:t>
      </w:r>
      <w:r>
        <w:t>fte kein Vertreter gestellt, so werden die Personalkosten bis zum Ende des Monats erstattet, der auf den Tag des Beginns der Erkrankung oder sonstigen Behinderung folgt. Diese Regelung gilt auch f</w:t>
      </w:r>
      <w:r>
        <w:t>ü</w:t>
      </w:r>
      <w:r>
        <w:t>r den Todesfall.</w:t>
      </w:r>
    </w:p>
    <w:p w14:paraId="4F926437" w14:textId="77777777" w:rsidR="002871E9" w:rsidRDefault="002871E9">
      <w:pPr>
        <w:pStyle w:val="RVfliesstext175nb"/>
        <w:widowControl/>
        <w:rPr>
          <w:rFonts w:cs="Arial"/>
        </w:rPr>
      </w:pPr>
      <w:r>
        <w:t>(2) Wird ein Vertreter gestellt, so tritt keine Unterbrechung oder K</w:t>
      </w:r>
      <w:r>
        <w:t>ü</w:t>
      </w:r>
      <w:r>
        <w:t>rzung der Erstattung ein.</w:t>
      </w:r>
    </w:p>
    <w:p w14:paraId="3E1B69DF" w14:textId="77777777" w:rsidR="002871E9" w:rsidRDefault="002871E9">
      <w:pPr>
        <w:pStyle w:val="RVueberschrift285fz"/>
        <w:keepNext/>
        <w:keepLines/>
      </w:pPr>
      <w:r>
        <w:rPr>
          <w:rFonts w:cs="Calibri"/>
        </w:rPr>
        <w:t>§</w:t>
      </w:r>
      <w:r>
        <w:rPr>
          <w:rFonts w:cs="Calibri"/>
        </w:rPr>
        <w:t xml:space="preserve"> 12</w:t>
      </w:r>
    </w:p>
    <w:p w14:paraId="3CB96C53" w14:textId="77777777" w:rsidR="002871E9" w:rsidRDefault="002871E9">
      <w:pPr>
        <w:pStyle w:val="RVfliesstext175nb"/>
        <w:widowControl/>
        <w:rPr>
          <w:rFonts w:cs="Arial"/>
        </w:rPr>
      </w:pPr>
      <w:r>
        <w:t>(1) Die Gew</w:t>
      </w:r>
      <w:r>
        <w:t>ä</w:t>
      </w:r>
      <w:r>
        <w:t>hrung von Beihilfen, Unterst</w:t>
      </w:r>
      <w:r>
        <w:t>ü</w:t>
      </w:r>
      <w:r>
        <w:t>tzungen, Reisekosten, Trennungsentsch</w:t>
      </w:r>
      <w:r>
        <w:t>ä</w:t>
      </w:r>
      <w:r>
        <w:t xml:space="preserve">digungen, Umzugskosten und </w:t>
      </w:r>
      <w:r>
        <w:t>ä</w:t>
      </w:r>
      <w:r>
        <w:t>hnlichen Leistungen an die kirchlichen Lehrkr</w:t>
      </w:r>
      <w:r>
        <w:t>ä</w:t>
      </w:r>
      <w:r>
        <w:t>fte ist Angelegenheit der Kirche. Das gleiche gilt f</w:t>
      </w:r>
      <w:r>
        <w:t>ü</w:t>
      </w:r>
      <w:r>
        <w:t>r den Abschlu</w:t>
      </w:r>
      <w:r>
        <w:t>ß</w:t>
      </w:r>
      <w:r>
        <w:t xml:space="preserve"> von Haftpflichtvertr</w:t>
      </w:r>
      <w:r>
        <w:t>ä</w:t>
      </w:r>
      <w:r>
        <w:t>gen.</w:t>
      </w:r>
    </w:p>
    <w:p w14:paraId="307D7D9A" w14:textId="77777777" w:rsidR="002871E9" w:rsidRDefault="002871E9">
      <w:pPr>
        <w:pStyle w:val="RVfliesstext175nb"/>
        <w:widowControl/>
        <w:rPr>
          <w:rFonts w:cs="Arial"/>
        </w:rPr>
      </w:pPr>
      <w:r>
        <w:t>(2) Das Land erstattet der Kirche f</w:t>
      </w:r>
      <w:r>
        <w:t>ü</w:t>
      </w:r>
      <w:r>
        <w:t>r die von ihr gew</w:t>
      </w:r>
      <w:r>
        <w:t>ä</w:t>
      </w:r>
      <w:r>
        <w:t>hrten Nebenleistungen eine Pauschalsumme in H</w:t>
      </w:r>
      <w:r>
        <w:t>ö</w:t>
      </w:r>
      <w:r>
        <w:t>he von 3 vom Hundert der Aufwendungen f</w:t>
      </w:r>
      <w:r>
        <w:t>ü</w:t>
      </w:r>
      <w:r>
        <w:t>r die Besoldung oder Verg</w:t>
      </w:r>
      <w:r>
        <w:t>ü</w:t>
      </w:r>
      <w:r>
        <w:t xml:space="preserve">tung nach </w:t>
      </w:r>
      <w:r>
        <w:t>§</w:t>
      </w:r>
      <w:r>
        <w:t xml:space="preserve"> 9 Abs. 1 Nr. 1 bis 3.</w:t>
      </w:r>
    </w:p>
    <w:p w14:paraId="5948416E" w14:textId="77777777" w:rsidR="002871E9" w:rsidRDefault="002871E9">
      <w:pPr>
        <w:pStyle w:val="RVueberschrift285fz"/>
        <w:keepNext/>
        <w:keepLines/>
      </w:pPr>
      <w:r>
        <w:rPr>
          <w:rFonts w:cs="Calibri"/>
        </w:rPr>
        <w:t>§</w:t>
      </w:r>
      <w:r>
        <w:rPr>
          <w:rFonts w:cs="Calibri"/>
        </w:rPr>
        <w:t xml:space="preserve"> 13</w:t>
      </w:r>
    </w:p>
    <w:p w14:paraId="4402F38D" w14:textId="77777777" w:rsidR="002871E9" w:rsidRDefault="002871E9">
      <w:pPr>
        <w:pStyle w:val="RVfliesstext175nb"/>
        <w:widowControl/>
        <w:rPr>
          <w:rFonts w:cs="Arial"/>
        </w:rPr>
      </w:pPr>
      <w:r>
        <w:t>(1) Das Land erstattet den Kirchen zur Abgeltung der Versorgungs- und Versicherungslasten f</w:t>
      </w:r>
      <w:r>
        <w:t>ü</w:t>
      </w:r>
      <w:r>
        <w:t>r die kirchlichen Lehrkr</w:t>
      </w:r>
      <w:r>
        <w:t>ä</w:t>
      </w:r>
      <w:r>
        <w:t>fte die Versorgungskassenbeitr</w:t>
      </w:r>
      <w:r>
        <w:t>ä</w:t>
      </w:r>
      <w:r>
        <w:t>ge und die Arbeitgeberanteile bei der Sozialversicherung und Zusatzversicherung einschlie</w:t>
      </w:r>
      <w:r>
        <w:t>ß</w:t>
      </w:r>
      <w:r>
        <w:t>lich der Umlagen.</w:t>
      </w:r>
    </w:p>
    <w:p w14:paraId="404632DA" w14:textId="77777777" w:rsidR="002871E9" w:rsidRDefault="002871E9">
      <w:pPr>
        <w:pStyle w:val="RVfliesstext175nb"/>
        <w:widowControl/>
        <w:rPr>
          <w:rFonts w:cs="Arial"/>
        </w:rPr>
      </w:pPr>
      <w:r>
        <w:t>(2) Die H</w:t>
      </w:r>
      <w:r>
        <w:t>ö</w:t>
      </w:r>
      <w:r>
        <w:t>he der Versorgungskassenbeitr</w:t>
      </w:r>
      <w:r>
        <w:t>ä</w:t>
      </w:r>
      <w:r>
        <w:t>ge bestimmt sich nach den allgemeinen S</w:t>
      </w:r>
      <w:r>
        <w:t>ä</w:t>
      </w:r>
      <w:r>
        <w:t>tzen der Versorgungskassenbeitr</w:t>
      </w:r>
      <w:r>
        <w:t>ä</w:t>
      </w:r>
      <w:r>
        <w:t>ge f</w:t>
      </w:r>
      <w:r>
        <w:t>ü</w:t>
      </w:r>
      <w:r>
        <w:t>r Pfarrer und Kirchenbeamte, die die Kirchenleitungen j</w:t>
      </w:r>
      <w:r>
        <w:t>ä</w:t>
      </w:r>
      <w:r>
        <w:t>hrlich beschlie</w:t>
      </w:r>
      <w:r>
        <w:t>ß</w:t>
      </w:r>
      <w:r>
        <w:t>en.</w:t>
      </w:r>
    </w:p>
    <w:p w14:paraId="6019ABBC" w14:textId="77777777" w:rsidR="002871E9" w:rsidRDefault="002871E9">
      <w:pPr>
        <w:pStyle w:val="RVueberschrift285fz"/>
        <w:keepNext/>
        <w:keepLines/>
      </w:pPr>
      <w:r>
        <w:rPr>
          <w:rFonts w:cs="Calibri"/>
        </w:rPr>
        <w:t>§</w:t>
      </w:r>
      <w:r>
        <w:rPr>
          <w:rFonts w:cs="Calibri"/>
        </w:rPr>
        <w:t xml:space="preserve"> 14</w:t>
      </w:r>
    </w:p>
    <w:p w14:paraId="53DE43A1" w14:textId="77777777" w:rsidR="002871E9" w:rsidRDefault="002871E9">
      <w:pPr>
        <w:pStyle w:val="RVfliesstext175nb"/>
        <w:widowControl/>
        <w:rPr>
          <w:rFonts w:cs="Arial"/>
        </w:rPr>
      </w:pPr>
      <w:r>
        <w:t>Die kirchliche Oberbeh</w:t>
      </w:r>
      <w:r>
        <w:t>ö</w:t>
      </w:r>
      <w:r>
        <w:t>rde hat der zust</w:t>
      </w:r>
      <w:r>
        <w:t>ä</w:t>
      </w:r>
      <w:r>
        <w:t>ndigen Schulaufsichtsbeh</w:t>
      </w:r>
      <w:r>
        <w:t>ö</w:t>
      </w:r>
      <w:r>
        <w:t>rde die zu erstattenden Personalkosten in einer Aufstellung nachzuweisen, die j</w:t>
      </w:r>
      <w:r>
        <w:t>ä</w:t>
      </w:r>
      <w:r>
        <w:t>hrlich einzureichen ist. Der Nachweis mu</w:t>
      </w:r>
      <w:r>
        <w:t>ß</w:t>
      </w:r>
      <w:r>
        <w:t xml:space="preserve"> getrennt f</w:t>
      </w:r>
      <w:r>
        <w:t>ü</w:t>
      </w:r>
      <w:r>
        <w:t xml:space="preserve">r die in </w:t>
      </w:r>
      <w:r>
        <w:t>§</w:t>
      </w:r>
      <w:r>
        <w:t xml:space="preserve"> 9 Abs. 1 Nr. 1 bis 4 genannten Lehrkr</w:t>
      </w:r>
      <w:r>
        <w:t>ä</w:t>
      </w:r>
      <w:r>
        <w:t>fte und getrennt nach Schulform folgende Angaben enthalten:</w:t>
      </w:r>
    </w:p>
    <w:p w14:paraId="10D56CC1" w14:textId="77777777" w:rsidR="002871E9" w:rsidRDefault="002871E9">
      <w:pPr>
        <w:pStyle w:val="RVfliesstext175nb"/>
        <w:widowControl/>
        <w:rPr>
          <w:rFonts w:cs="Arial"/>
        </w:rPr>
      </w:pPr>
      <w:r>
        <w:t>Laufende Nummer des Verteilungsplans, Name, Geburtstag, Pflichtstundenzahl, Zahl der nach dem Verteilungsplan vorgesehenen und der nach dem Stundenplan erteilten Unterrichtsstunden.</w:t>
      </w:r>
    </w:p>
    <w:p w14:paraId="66B9E5DA" w14:textId="77777777" w:rsidR="002871E9" w:rsidRDefault="002871E9">
      <w:pPr>
        <w:pStyle w:val="RVueberschrift285fz"/>
        <w:keepNext/>
        <w:keepLines/>
      </w:pPr>
      <w:r>
        <w:rPr>
          <w:rFonts w:cs="Calibri"/>
        </w:rPr>
        <w:t>§</w:t>
      </w:r>
      <w:r>
        <w:rPr>
          <w:rFonts w:cs="Calibri"/>
        </w:rPr>
        <w:t xml:space="preserve"> 15</w:t>
      </w:r>
    </w:p>
    <w:p w14:paraId="04B3CFD0" w14:textId="77777777" w:rsidR="002871E9" w:rsidRDefault="002871E9">
      <w:pPr>
        <w:pStyle w:val="RVfliesstext175nb"/>
        <w:widowControl/>
        <w:rPr>
          <w:rFonts w:cs="Arial"/>
        </w:rPr>
      </w:pPr>
      <w:r>
        <w:t>Das Land erstattet der Kirche die Personalkosten nach Ma</w:t>
      </w:r>
      <w:r>
        <w:t>ß</w:t>
      </w:r>
      <w:r>
        <w:t>gabe dieser Vereinbarung viertelj</w:t>
      </w:r>
      <w:r>
        <w:t>ä</w:t>
      </w:r>
      <w:r>
        <w:t>hrlich nachtr</w:t>
      </w:r>
      <w:r>
        <w:t>ä</w:t>
      </w:r>
      <w:r>
        <w:t>glich. Zu Beginn eines jeden Vierteljahres wird der Kirche 50 vom Hundert der voraussichtlich zu erstattenden Personalkosten als Abschlag gezahlt.</w:t>
      </w:r>
    </w:p>
    <w:p w14:paraId="01381C75" w14:textId="77777777" w:rsidR="002871E9" w:rsidRDefault="002871E9">
      <w:pPr>
        <w:pStyle w:val="RVueberschrift285fz"/>
        <w:keepNext/>
        <w:keepLines/>
      </w:pPr>
      <w:r>
        <w:rPr>
          <w:rFonts w:cs="Calibri"/>
        </w:rPr>
        <w:t>V. Rechtliche Stellung der kirchlichen Lehrkr</w:t>
      </w:r>
      <w:r>
        <w:rPr>
          <w:rFonts w:cs="Calibri"/>
        </w:rPr>
        <w:t>ä</w:t>
      </w:r>
      <w:r>
        <w:rPr>
          <w:rFonts w:cs="Calibri"/>
        </w:rPr>
        <w:t>fte</w:t>
      </w:r>
    </w:p>
    <w:p w14:paraId="60A86954" w14:textId="77777777" w:rsidR="002871E9" w:rsidRDefault="002871E9">
      <w:pPr>
        <w:pStyle w:val="RVueberschrift285fz"/>
        <w:keepNext/>
        <w:keepLines/>
      </w:pPr>
      <w:r>
        <w:rPr>
          <w:rFonts w:cs="Calibri"/>
        </w:rPr>
        <w:t>§</w:t>
      </w:r>
      <w:r>
        <w:rPr>
          <w:rFonts w:cs="Calibri"/>
        </w:rPr>
        <w:t xml:space="preserve"> 16</w:t>
      </w:r>
    </w:p>
    <w:p w14:paraId="37DD9788" w14:textId="77777777" w:rsidR="002871E9" w:rsidRDefault="002871E9">
      <w:pPr>
        <w:pStyle w:val="RVfliesstext175nb"/>
        <w:widowControl/>
        <w:rPr>
          <w:rFonts w:cs="Arial"/>
        </w:rPr>
      </w:pPr>
      <w:r>
        <w:t>Die Kirche gew</w:t>
      </w:r>
      <w:r>
        <w:t>ä</w:t>
      </w:r>
      <w:r>
        <w:t>hrleistet die f</w:t>
      </w:r>
      <w:r>
        <w:t>ü</w:t>
      </w:r>
      <w:r>
        <w:t>r die Erteilung des Religionsunterrichts nach staatlichem Recht erforderlichen Voraussetzungen, insbesondere Lehrbef</w:t>
      </w:r>
      <w:r>
        <w:t>ä</w:t>
      </w:r>
      <w:r>
        <w:t>higung, Gesundheitszeugnis, Straffreiheit, kirchliche Bevollm</w:t>
      </w:r>
      <w:r>
        <w:t>ä</w:t>
      </w:r>
      <w:r>
        <w:t>chtigung.</w:t>
      </w:r>
    </w:p>
    <w:p w14:paraId="4B0AFD72" w14:textId="77777777" w:rsidR="002871E9" w:rsidRDefault="002871E9">
      <w:pPr>
        <w:pStyle w:val="RVueberschrift285fz"/>
        <w:keepNext/>
        <w:keepLines/>
      </w:pPr>
      <w:r>
        <w:rPr>
          <w:rFonts w:cs="Calibri"/>
        </w:rPr>
        <w:t>§</w:t>
      </w:r>
      <w:r>
        <w:rPr>
          <w:rFonts w:cs="Calibri"/>
        </w:rPr>
        <w:t xml:space="preserve"> 17</w:t>
      </w:r>
    </w:p>
    <w:p w14:paraId="7FA9CB5D" w14:textId="77777777" w:rsidR="002871E9" w:rsidRDefault="002871E9">
      <w:pPr>
        <w:pStyle w:val="RVfliesstext175nb"/>
        <w:widowControl/>
        <w:rPr>
          <w:rFonts w:cs="Arial"/>
        </w:rPr>
      </w:pPr>
      <w:r>
        <w:t>(</w:t>
      </w:r>
      <w:r>
        <w:rPr>
          <w:rFonts w:cs="Arial"/>
        </w:rPr>
        <w:t>1</w:t>
      </w:r>
      <w:r>
        <w:t>)</w:t>
      </w:r>
      <w:r>
        <w:rPr>
          <w:rFonts w:cs="Arial"/>
        </w:rPr>
        <w:t xml:space="preserve"> Im Rahmen ihrer T</w:t>
      </w:r>
      <w:r>
        <w:rPr>
          <w:rFonts w:cs="Arial"/>
        </w:rPr>
        <w:t>ä</w:t>
      </w:r>
      <w:r>
        <w:rPr>
          <w:rFonts w:cs="Arial"/>
        </w:rPr>
        <w:t>tigkeit im Religionsunterricht unterstehen die kirchlichen Lehrkr</w:t>
      </w:r>
      <w:r>
        <w:rPr>
          <w:rFonts w:cs="Arial"/>
        </w:rPr>
        <w:t>ä</w:t>
      </w:r>
      <w:r>
        <w:rPr>
          <w:rFonts w:cs="Arial"/>
        </w:rPr>
        <w:t>fte der Schulordnung und der staatlichen Schulaufsicht</w:t>
      </w:r>
      <w:r>
        <w:t>.</w:t>
      </w:r>
      <w:r>
        <w:rPr>
          <w:rFonts w:cs="Arial"/>
        </w:rPr>
        <w:t xml:space="preserve"> Die Teilnahme der kirchlichen Lehrkr</w:t>
      </w:r>
      <w:r>
        <w:rPr>
          <w:rFonts w:cs="Arial"/>
        </w:rPr>
        <w:t>ä</w:t>
      </w:r>
      <w:r>
        <w:rPr>
          <w:rFonts w:cs="Arial"/>
        </w:rPr>
        <w:t>fte an den Lehrerkonferenzen richtet sich nach der Allgemeinen Konferenzordnung vom 19</w:t>
      </w:r>
      <w:r>
        <w:t>.</w:t>
      </w:r>
      <w:r>
        <w:rPr>
          <w:rFonts w:cs="Arial"/>
        </w:rPr>
        <w:t xml:space="preserve"> Oktober 1969 </w:t>
      </w:r>
      <w:r>
        <w:t>(</w:t>
      </w:r>
      <w:r>
        <w:rPr>
          <w:rFonts w:cs="Arial"/>
        </w:rPr>
        <w:t>ABl</w:t>
      </w:r>
      <w:r>
        <w:t>.</w:t>
      </w:r>
      <w:r>
        <w:rPr>
          <w:rFonts w:cs="Arial"/>
        </w:rPr>
        <w:t xml:space="preserve"> KM</w:t>
      </w:r>
      <w:r>
        <w:t>.</w:t>
      </w:r>
      <w:r>
        <w:rPr>
          <w:rFonts w:cs="Arial"/>
        </w:rPr>
        <w:t xml:space="preserve"> NW</w:t>
      </w:r>
      <w:r>
        <w:t>.</w:t>
      </w:r>
      <w:r>
        <w:rPr>
          <w:rFonts w:cs="Arial"/>
        </w:rPr>
        <w:t xml:space="preserve"> S</w:t>
      </w:r>
      <w:r>
        <w:t>.</w:t>
      </w:r>
      <w:r>
        <w:rPr>
          <w:rFonts w:cs="Arial"/>
        </w:rPr>
        <w:t xml:space="preserve"> 405</w:t>
      </w:r>
      <w:r>
        <w:t>)</w:t>
      </w:r>
      <w:r>
        <w:rPr>
          <w:rStyle w:val="FootnoteReference"/>
          <w:rFonts w:ascii="Arial" w:hAnsi="Arial" w:cs="Arial"/>
        </w:rPr>
        <w:footnoteReference w:id="4"/>
      </w:r>
      <w:r>
        <w:t>.</w:t>
      </w:r>
    </w:p>
    <w:p w14:paraId="2FEB9D88" w14:textId="77777777" w:rsidR="002871E9" w:rsidRDefault="002871E9">
      <w:pPr>
        <w:pStyle w:val="RVfliesstext175nb"/>
        <w:widowControl/>
        <w:rPr>
          <w:rFonts w:cs="Arial"/>
        </w:rPr>
      </w:pPr>
      <w:r>
        <w:t>(2) Die kirchlichen Lehrkr</w:t>
      </w:r>
      <w:r>
        <w:t>ä</w:t>
      </w:r>
      <w:r>
        <w:t xml:space="preserve">fte sind insbesondere verpflichtet, sich den gesetzlich vorgeschriebenen </w:t>
      </w:r>
      <w:r>
        <w:t>Ü</w:t>
      </w:r>
      <w:r>
        <w:t>berpr</w:t>
      </w:r>
      <w:r>
        <w:t>ü</w:t>
      </w:r>
      <w:r>
        <w:t xml:space="preserve">fungen des Gesundheitszustandes in der gleichen Weise wie die </w:t>
      </w:r>
      <w:r>
        <w:t>ü</w:t>
      </w:r>
      <w:r>
        <w:t>brigen Lehrer zu unterziehen.</w:t>
      </w:r>
    </w:p>
    <w:p w14:paraId="7D072FDD" w14:textId="77777777" w:rsidR="002871E9" w:rsidRDefault="002871E9">
      <w:pPr>
        <w:pStyle w:val="RVueberschrift285fz"/>
        <w:keepNext/>
        <w:keepLines/>
      </w:pPr>
      <w:r>
        <w:rPr>
          <w:rFonts w:cs="Calibri"/>
        </w:rPr>
        <w:t>§</w:t>
      </w:r>
      <w:r>
        <w:rPr>
          <w:rFonts w:cs="Calibri"/>
        </w:rPr>
        <w:t xml:space="preserve"> 18</w:t>
      </w:r>
    </w:p>
    <w:p w14:paraId="17C419BD" w14:textId="77777777" w:rsidR="002871E9" w:rsidRDefault="002871E9">
      <w:pPr>
        <w:pStyle w:val="RVfliesstext175nb"/>
        <w:widowControl/>
        <w:rPr>
          <w:rFonts w:cs="Arial"/>
        </w:rPr>
      </w:pPr>
      <w:r>
        <w:t>Die Kirche ist berechtigt, Beauftragte zu bestimmen, die die kirchlichen Lehrkr</w:t>
      </w:r>
      <w:r>
        <w:t>ä</w:t>
      </w:r>
      <w:r>
        <w:t>fte im Religionsunterricht besuchen k</w:t>
      </w:r>
      <w:r>
        <w:t>ö</w:t>
      </w:r>
      <w:r>
        <w:t>nnen. Die Beauftragung ist der zust</w:t>
      </w:r>
      <w:r>
        <w:t>ä</w:t>
      </w:r>
      <w:r>
        <w:t>ndigen Schulaufsichtsbeh</w:t>
      </w:r>
      <w:r>
        <w:t>ö</w:t>
      </w:r>
      <w:r>
        <w:t xml:space="preserve">rde mitzuteilen. </w:t>
      </w:r>
      <w:r>
        <w:t>Ü</w:t>
      </w:r>
      <w:r>
        <w:t>ber einen beabsichtigten Besuch ist die Schule rechtzeitig vorher in Kenntnis zu setzen.</w:t>
      </w:r>
    </w:p>
    <w:p w14:paraId="591C233A" w14:textId="77777777" w:rsidR="002871E9" w:rsidRDefault="002871E9">
      <w:pPr>
        <w:pStyle w:val="RVueberschrift285fz"/>
        <w:keepNext/>
        <w:keepLines/>
      </w:pPr>
      <w:r>
        <w:rPr>
          <w:rFonts w:cs="Calibri"/>
        </w:rPr>
        <w:t>§</w:t>
      </w:r>
      <w:r>
        <w:rPr>
          <w:rFonts w:cs="Calibri"/>
        </w:rPr>
        <w:t xml:space="preserve"> 19</w:t>
      </w:r>
    </w:p>
    <w:p w14:paraId="2780516C" w14:textId="77777777" w:rsidR="002871E9" w:rsidRDefault="002871E9">
      <w:pPr>
        <w:pStyle w:val="RVfliesstext175nb"/>
        <w:widowControl/>
        <w:rPr>
          <w:rFonts w:cs="Arial"/>
        </w:rPr>
      </w:pPr>
      <w:r>
        <w:t>(1) Die obere Schulaufsichtsbeh</w:t>
      </w:r>
      <w:r>
        <w:t>ö</w:t>
      </w:r>
      <w:r>
        <w:t>rde kann einer kirchlichen Lehrkraft den durch Genehmigung des Verteilungsplans erteilten staatlichen Unterrichtsauftrag entziehen, wenn sich aus der Person oder der Unterrichtst</w:t>
      </w:r>
      <w:r>
        <w:t>ä</w:t>
      </w:r>
      <w:r>
        <w:t>tigkeit des Betroffenen schwerwiegende Einw</w:t>
      </w:r>
      <w:r>
        <w:t>ä</w:t>
      </w:r>
      <w:r>
        <w:t>nde gegen seine Verwendung ergeben.</w:t>
      </w:r>
    </w:p>
    <w:p w14:paraId="00C05E8D" w14:textId="77777777" w:rsidR="002871E9" w:rsidRDefault="002871E9">
      <w:pPr>
        <w:pStyle w:val="RVfliesstext175nb"/>
        <w:widowControl/>
        <w:rPr>
          <w:rFonts w:cs="Arial"/>
        </w:rPr>
      </w:pPr>
      <w:r>
        <w:t>(2) Vor der Entziehung ist die zust</w:t>
      </w:r>
      <w:r>
        <w:t>ä</w:t>
      </w:r>
      <w:r>
        <w:t>ndige kirchliche Oberbeh</w:t>
      </w:r>
      <w:r>
        <w:t>ö</w:t>
      </w:r>
      <w:r>
        <w:t>rde zu h</w:t>
      </w:r>
      <w:r>
        <w:t>ö</w:t>
      </w:r>
      <w:r>
        <w:t>ren. Dem Betroffenen ist vor einer Entscheidung von der oberen Schulaufsichtsbeh</w:t>
      </w:r>
      <w:r>
        <w:t>ö</w:t>
      </w:r>
      <w:r>
        <w:t>rde und der kirchlichen Oberbeh</w:t>
      </w:r>
      <w:r>
        <w:t>ö</w:t>
      </w:r>
      <w:r>
        <w:t>rde unter Mitteilung der Gr</w:t>
      </w:r>
      <w:r>
        <w:t>ü</w:t>
      </w:r>
      <w:r>
        <w:t xml:space="preserve">nde Gelegenheit zur </w:t>
      </w:r>
      <w:r>
        <w:t>Ä</w:t>
      </w:r>
      <w:r>
        <w:t>u</w:t>
      </w:r>
      <w:r>
        <w:t>ß</w:t>
      </w:r>
      <w:r>
        <w:t>erung zu geben.</w:t>
      </w:r>
    </w:p>
    <w:p w14:paraId="6EF7F12E" w14:textId="77777777" w:rsidR="002871E9" w:rsidRDefault="002871E9">
      <w:pPr>
        <w:pStyle w:val="RVfliesstext175nb"/>
        <w:widowControl/>
        <w:rPr>
          <w:rFonts w:cs="Arial"/>
        </w:rPr>
      </w:pPr>
      <w:r>
        <w:t>(3) Die Entziehung ist der kirchlichen Oberbeh</w:t>
      </w:r>
      <w:r>
        <w:t>ö</w:t>
      </w:r>
      <w:r>
        <w:t>rde von der Schulaufsichtsbeh</w:t>
      </w:r>
      <w:r>
        <w:t>ö</w:t>
      </w:r>
      <w:r>
        <w:t>rde unter Mitteilung der Gr</w:t>
      </w:r>
      <w:r>
        <w:t>ü</w:t>
      </w:r>
      <w:r>
        <w:t>nde bekanntzugeben.</w:t>
      </w:r>
    </w:p>
    <w:p w14:paraId="38EC6720" w14:textId="77777777" w:rsidR="002871E9" w:rsidRDefault="002871E9">
      <w:pPr>
        <w:pStyle w:val="RVueberschrift285fz"/>
        <w:keepNext/>
        <w:keepLines/>
      </w:pPr>
      <w:r>
        <w:rPr>
          <w:rFonts w:cs="Calibri"/>
        </w:rPr>
        <w:t>§</w:t>
      </w:r>
      <w:r>
        <w:rPr>
          <w:rFonts w:cs="Calibri"/>
        </w:rPr>
        <w:t xml:space="preserve"> 20</w:t>
      </w:r>
    </w:p>
    <w:p w14:paraId="603D0DEA" w14:textId="77777777" w:rsidR="002871E9" w:rsidRDefault="002871E9">
      <w:pPr>
        <w:pStyle w:val="RVfliesstext175nb"/>
        <w:widowControl/>
        <w:rPr>
          <w:rFonts w:cs="Arial"/>
        </w:rPr>
      </w:pPr>
      <w:r>
        <w:t>Die obere Schulaufsichtsbeh</w:t>
      </w:r>
      <w:r>
        <w:t>ö</w:t>
      </w:r>
      <w:r>
        <w:t>rde oder der Schultr</w:t>
      </w:r>
      <w:r>
        <w:t>ä</w:t>
      </w:r>
      <w:r>
        <w:t xml:space="preserve">ger kann bei der Kirche beantragen, eine kirchliche Lehrkraft auch dann abzuberufen, wenn die Voraussetzungen des </w:t>
      </w:r>
      <w:r>
        <w:t>§</w:t>
      </w:r>
      <w:r>
        <w:t xml:space="preserve"> 19 Abs. 1 nicht vorliegen.</w:t>
      </w:r>
    </w:p>
    <w:p w14:paraId="214BBB4D" w14:textId="77777777" w:rsidR="002871E9" w:rsidRDefault="002871E9">
      <w:pPr>
        <w:pStyle w:val="RVueberschrift285fz"/>
        <w:keepNext/>
        <w:keepLines/>
      </w:pPr>
      <w:r>
        <w:rPr>
          <w:rFonts w:cs="Calibri"/>
        </w:rPr>
        <w:t>VI. Vorbildung der Katecheten</w:t>
      </w:r>
    </w:p>
    <w:p w14:paraId="715D4506" w14:textId="77777777" w:rsidR="002871E9" w:rsidRDefault="002871E9">
      <w:pPr>
        <w:pStyle w:val="RVueberschrift285fz"/>
        <w:keepNext/>
        <w:keepLines/>
      </w:pPr>
      <w:r>
        <w:rPr>
          <w:rFonts w:cs="Calibri"/>
        </w:rPr>
        <w:t>§</w:t>
      </w:r>
      <w:r>
        <w:rPr>
          <w:rFonts w:cs="Calibri"/>
        </w:rPr>
        <w:t xml:space="preserve"> 21</w:t>
      </w:r>
    </w:p>
    <w:p w14:paraId="222DDF08" w14:textId="77777777" w:rsidR="002871E9" w:rsidRDefault="002871E9">
      <w:pPr>
        <w:pStyle w:val="RVfliesstext175nb"/>
        <w:widowControl/>
        <w:rPr>
          <w:rFonts w:cs="Arial"/>
        </w:rPr>
      </w:pPr>
      <w:r>
        <w:t>(1) Die Katecheten k</w:t>
      </w:r>
      <w:r>
        <w:t>ö</w:t>
      </w:r>
      <w:r>
        <w:t>nnen an berufsbildenden Schulen mit mehr als der H</w:t>
      </w:r>
      <w:r>
        <w:t>ä</w:t>
      </w:r>
      <w:r>
        <w:t>lfte der f</w:t>
      </w:r>
      <w:r>
        <w:t>ü</w:t>
      </w:r>
      <w:r>
        <w:t>r Religionslehrer festgesetzten Pflichtstunden besch</w:t>
      </w:r>
      <w:r>
        <w:t>ä</w:t>
      </w:r>
      <w:r>
        <w:t>ftigt werden, wenn sie das von den Evangelischen Landeskirchen eingerichtete Oberseminar f</w:t>
      </w:r>
      <w:r>
        <w:t>ü</w:t>
      </w:r>
      <w:r>
        <w:t>r katechetischen Dienst an Berufsschulen in D</w:t>
      </w:r>
      <w:r>
        <w:t>ü</w:t>
      </w:r>
      <w:r>
        <w:t>sseldorf oder ein von der kirchlichen Oberbeh</w:t>
      </w:r>
      <w:r>
        <w:t>ö</w:t>
      </w:r>
      <w:r>
        <w:t>rde im Einvernehmen mit dem Ministerium f</w:t>
      </w:r>
      <w:r>
        <w:t>ü</w:t>
      </w:r>
      <w:r>
        <w:t>r Schule und Bildung als gleichwertig anerkanntes Institut besucht und nach bestandener Abschlu</w:t>
      </w:r>
      <w:r>
        <w:t>ß</w:t>
      </w:r>
      <w:r>
        <w:t>pr</w:t>
      </w:r>
      <w:r>
        <w:t>ü</w:t>
      </w:r>
      <w:r>
        <w:t>fung ein von der zust</w:t>
      </w:r>
      <w:r>
        <w:t>ä</w:t>
      </w:r>
      <w:r>
        <w:t xml:space="preserve">ndigen kirchlichen Stelle ausgestelltes Zeugnis </w:t>
      </w:r>
      <w:r>
        <w:t>ü</w:t>
      </w:r>
      <w:r>
        <w:t>ber die Eignung f</w:t>
      </w:r>
      <w:r>
        <w:t>ü</w:t>
      </w:r>
      <w:r>
        <w:t>r die Erteilung des Religionsunterrichts an berufsbildenden Schulen erhalten haben.</w:t>
      </w:r>
    </w:p>
    <w:p w14:paraId="54D20674" w14:textId="77777777" w:rsidR="002871E9" w:rsidRDefault="002871E9">
      <w:pPr>
        <w:pStyle w:val="RVfliesstext175nb"/>
        <w:widowControl/>
        <w:rPr>
          <w:rFonts w:cs="Arial"/>
        </w:rPr>
      </w:pPr>
      <w:r>
        <w:t>(2) Katecheten ohne Ausbildung nach Absatz 1 k</w:t>
      </w:r>
      <w:r>
        <w:t>ö</w:t>
      </w:r>
      <w:r>
        <w:t>nnen Religionsunterricht erteilen, wenn sie</w:t>
      </w:r>
    </w:p>
    <w:p w14:paraId="184E7419" w14:textId="77777777" w:rsidR="002871E9" w:rsidRDefault="002871E9">
      <w:pPr>
        <w:pStyle w:val="RVfliesstext175nb"/>
        <w:widowControl/>
        <w:rPr>
          <w:rFonts w:cs="Arial"/>
        </w:rPr>
      </w:pPr>
      <w:r>
        <w:t xml:space="preserve">a) am 01.07.1955 hauptamtlichen Religionsunterricht an berufsbildenden Schulen erteilt und sich nach dem </w:t>
      </w:r>
      <w:r>
        <w:t>ü</w:t>
      </w:r>
      <w:r>
        <w:t>bereinstimmenden Urteil der kirchlichen Oberbeh</w:t>
      </w:r>
      <w:r>
        <w:t>ö</w:t>
      </w:r>
      <w:r>
        <w:t>rde, der oberen Schulaufsichtsbeh</w:t>
      </w:r>
      <w:r>
        <w:t>ö</w:t>
      </w:r>
      <w:r>
        <w:t>rde und des Schultr</w:t>
      </w:r>
      <w:r>
        <w:t>ä</w:t>
      </w:r>
      <w:r>
        <w:t>gers bew</w:t>
      </w:r>
      <w:r>
        <w:t>ä</w:t>
      </w:r>
      <w:r>
        <w:t>hrt oder</w:t>
      </w:r>
    </w:p>
    <w:p w14:paraId="14C8A266" w14:textId="77777777" w:rsidR="002871E9" w:rsidRDefault="002871E9">
      <w:pPr>
        <w:pStyle w:val="RVfliesstext175nb"/>
        <w:widowControl/>
        <w:rPr>
          <w:rFonts w:cs="Arial"/>
        </w:rPr>
      </w:pPr>
      <w:r>
        <w:lastRenderedPageBreak/>
        <w:t>b) am 01.01.1962 hauptamtlich Religionsunterricht an berufsbildenden Schulen erteilt und bis zum 31.12.1962 eine zus</w:t>
      </w:r>
      <w:r>
        <w:t>ä</w:t>
      </w:r>
      <w:r>
        <w:t>tzliche Pr</w:t>
      </w:r>
      <w:r>
        <w:t>ü</w:t>
      </w:r>
      <w:r>
        <w:t>fung vor einem kirchlichen Pr</w:t>
      </w:r>
      <w:r>
        <w:t>ü</w:t>
      </w:r>
      <w:r>
        <w:t>fungsausschu</w:t>
      </w:r>
      <w:r>
        <w:t>ß</w:t>
      </w:r>
      <w:r>
        <w:t xml:space="preserve"> bestanden haben.</w:t>
      </w:r>
    </w:p>
    <w:p w14:paraId="700AE92F" w14:textId="77777777" w:rsidR="002871E9" w:rsidRDefault="002871E9">
      <w:pPr>
        <w:pStyle w:val="RVueberschrift285fz"/>
        <w:keepNext/>
        <w:keepLines/>
      </w:pPr>
      <w:r>
        <w:rPr>
          <w:rFonts w:cs="Calibri"/>
        </w:rPr>
        <w:t>§</w:t>
      </w:r>
      <w:r>
        <w:rPr>
          <w:rFonts w:cs="Calibri"/>
        </w:rPr>
        <w:t xml:space="preserve"> 22</w:t>
      </w:r>
    </w:p>
    <w:p w14:paraId="6DA0B0E0" w14:textId="77777777" w:rsidR="002871E9" w:rsidRDefault="002871E9">
      <w:pPr>
        <w:pStyle w:val="RVfliesstext175nb"/>
        <w:widowControl/>
        <w:rPr>
          <w:rFonts w:cs="Arial"/>
        </w:rPr>
      </w:pPr>
      <w:r>
        <w:t>(1) Katecheten k</w:t>
      </w:r>
      <w:r>
        <w:t>ö</w:t>
      </w:r>
      <w:r>
        <w:t>nnen an Grund-, Haupt-, Sonder- und Realschulen mit mehr als der H</w:t>
      </w:r>
      <w:r>
        <w:t>ä</w:t>
      </w:r>
      <w:r>
        <w:t>lfte der f</w:t>
      </w:r>
      <w:r>
        <w:t>ü</w:t>
      </w:r>
      <w:r>
        <w:t>r die jeweilige Schulform festgesetzten Pflichtstunden besch</w:t>
      </w:r>
      <w:r>
        <w:t>ä</w:t>
      </w:r>
      <w:r>
        <w:t>ftigt werden, wenn sie das von der Evangelischen Kirche im Rheinland eingerichtete Evangelische Seminar f</w:t>
      </w:r>
      <w:r>
        <w:t>ü</w:t>
      </w:r>
      <w:r>
        <w:t>r Gemeindepflege und Katechetik oder das von der Evangelischen Kirche in Westfalen eingerichtete Seminar f</w:t>
      </w:r>
      <w:r>
        <w:t>ü</w:t>
      </w:r>
      <w:r>
        <w:t>r Katechetik und Gemeindedienst oder ein von den Kirchen im Einvernehmen mit dem Land als gleichwertig anerkanntes Institut besucht und nach bestandener Abschlu</w:t>
      </w:r>
      <w:r>
        <w:t>ß</w:t>
      </w:r>
      <w:r>
        <w:t>pr</w:t>
      </w:r>
      <w:r>
        <w:t>ü</w:t>
      </w:r>
      <w:r>
        <w:t>fung ein von der zust</w:t>
      </w:r>
      <w:r>
        <w:t>ä</w:t>
      </w:r>
      <w:r>
        <w:t xml:space="preserve">ndigen kirchlichen Stelle ausgestelltes Zeugnis </w:t>
      </w:r>
      <w:r>
        <w:t>ü</w:t>
      </w:r>
      <w:r>
        <w:t>ber die Eignung f</w:t>
      </w:r>
      <w:r>
        <w:t>ü</w:t>
      </w:r>
      <w:r>
        <w:t>r die Erteilung des Religionsunterrichts erhalten haben.</w:t>
      </w:r>
    </w:p>
    <w:p w14:paraId="48AE6481" w14:textId="77777777" w:rsidR="002871E9" w:rsidRDefault="002871E9">
      <w:pPr>
        <w:pStyle w:val="RVfliesstext175nb"/>
        <w:widowControl/>
        <w:rPr>
          <w:rFonts w:cs="Arial"/>
        </w:rPr>
      </w:pPr>
      <w:r>
        <w:t>(2) Katecheten ohne Ausbildung nach Absatz 1 k</w:t>
      </w:r>
      <w:r>
        <w:t>ö</w:t>
      </w:r>
      <w:r>
        <w:t xml:space="preserve">nnen Religionsunterricht erteilen, wenn sie sich vor dem 01.01.1970 als hauptamtliche Religionslehrer an den genannten Schulformen und nach dem </w:t>
      </w:r>
      <w:r>
        <w:t>ü</w:t>
      </w:r>
      <w:r>
        <w:t>bereinstimmenden Urteil der kirchlichen Oberbeh</w:t>
      </w:r>
      <w:r>
        <w:t>ö</w:t>
      </w:r>
      <w:r>
        <w:t>rde, der oberen Schulaufsichtsbeh</w:t>
      </w:r>
      <w:r>
        <w:t>ö</w:t>
      </w:r>
      <w:r>
        <w:t>rde und des Schultr</w:t>
      </w:r>
      <w:r>
        <w:t>ä</w:t>
      </w:r>
      <w:r>
        <w:t>gers bew</w:t>
      </w:r>
      <w:r>
        <w:t>ä</w:t>
      </w:r>
      <w:r>
        <w:t>hrt haben. Die kirchliche Oberbeh</w:t>
      </w:r>
      <w:r>
        <w:t>ö</w:t>
      </w:r>
      <w:r>
        <w:t>rde stellt bei erwiesener Eignung das vorgeschriebene Zeugnis aus.</w:t>
      </w:r>
    </w:p>
    <w:p w14:paraId="65528EB0" w14:textId="77777777" w:rsidR="002871E9" w:rsidRDefault="002871E9">
      <w:pPr>
        <w:pStyle w:val="RVueberschrift285fz"/>
        <w:keepNext/>
        <w:keepLines/>
      </w:pPr>
      <w:r>
        <w:rPr>
          <w:rFonts w:cs="Calibri"/>
        </w:rPr>
        <w:t>§</w:t>
      </w:r>
      <w:r>
        <w:rPr>
          <w:rFonts w:cs="Calibri"/>
        </w:rPr>
        <w:t xml:space="preserve"> 23</w:t>
      </w:r>
    </w:p>
    <w:p w14:paraId="2B38F05F" w14:textId="77777777" w:rsidR="002871E9" w:rsidRDefault="002871E9">
      <w:pPr>
        <w:pStyle w:val="RVfliesstext175nb"/>
        <w:widowControl/>
        <w:rPr>
          <w:rFonts w:cs="Arial"/>
        </w:rPr>
      </w:pPr>
      <w:r>
        <w:t>Wer sich in einer Ausbildung befindet, die zur Erteilung von Religionsunterricht aufgrund dieser Vereinbarung bef</w:t>
      </w:r>
      <w:r>
        <w:t>ä</w:t>
      </w:r>
      <w:r>
        <w:t>higen soll, kann unter Anleitung eines im Einvernehmen von der kirchlichen Oberbeh</w:t>
      </w:r>
      <w:r>
        <w:t>ö</w:t>
      </w:r>
      <w:r>
        <w:t>rde und der Schule bestellten Mentors an Schulen hospitieren und unterrichten.</w:t>
      </w:r>
    </w:p>
    <w:p w14:paraId="426A3EB5" w14:textId="77777777" w:rsidR="002871E9" w:rsidRDefault="002871E9">
      <w:pPr>
        <w:pStyle w:val="RVueberschrift285fz"/>
        <w:keepNext/>
        <w:keepLines/>
      </w:pPr>
      <w:r>
        <w:rPr>
          <w:rFonts w:cs="Calibri"/>
        </w:rPr>
        <w:t>§</w:t>
      </w:r>
      <w:r>
        <w:rPr>
          <w:rFonts w:cs="Calibri"/>
        </w:rPr>
        <w:t xml:space="preserve"> 24</w:t>
      </w:r>
    </w:p>
    <w:p w14:paraId="00F48990" w14:textId="77777777" w:rsidR="002871E9" w:rsidRDefault="002871E9">
      <w:pPr>
        <w:pStyle w:val="RVfliesstext175nb"/>
        <w:widowControl/>
        <w:rPr>
          <w:rFonts w:cs="Arial"/>
        </w:rPr>
      </w:pPr>
      <w:r>
        <w:t>Das Ministerium f</w:t>
      </w:r>
      <w:r>
        <w:t>ü</w:t>
      </w:r>
      <w:r>
        <w:t xml:space="preserve">r Schule und Bildung ist berechtigt, die kirchlichen Ausbildungseinrichtungen im Sinne der </w:t>
      </w:r>
      <w:r>
        <w:t>§§</w:t>
      </w:r>
      <w:r>
        <w:t xml:space="preserve"> 21 und 22 durch einen Beauftragten besuchen zu lassen und Einsicht in den Lehrbetrieb zu nehmen. Zu den m</w:t>
      </w:r>
      <w:r>
        <w:t>ü</w:t>
      </w:r>
      <w:r>
        <w:t>ndlichen Abschlu</w:t>
      </w:r>
      <w:r>
        <w:t>ß</w:t>
      </w:r>
      <w:r>
        <w:t>pr</w:t>
      </w:r>
      <w:r>
        <w:t>ü</w:t>
      </w:r>
      <w:r>
        <w:t>fungen entsendet das Ministerium f</w:t>
      </w:r>
      <w:r>
        <w:t>ü</w:t>
      </w:r>
      <w:r>
        <w:t>r Schule und Bildung einen Beauftragten, der an der Pr</w:t>
      </w:r>
      <w:r>
        <w:t>ü</w:t>
      </w:r>
      <w:r>
        <w:t>fung teilnimmt. Durch seine Unterschrift auf dem Pr</w:t>
      </w:r>
      <w:r>
        <w:t>ü</w:t>
      </w:r>
      <w:r>
        <w:t>fungszeugnis wird die Pr</w:t>
      </w:r>
      <w:r>
        <w:t>ü</w:t>
      </w:r>
      <w:r>
        <w:t>fung als Nachweis der Lehrbef</w:t>
      </w:r>
      <w:r>
        <w:t>ä</w:t>
      </w:r>
      <w:r>
        <w:t>higung anerkannt.</w:t>
      </w:r>
    </w:p>
    <w:p w14:paraId="404E0AB1" w14:textId="77777777" w:rsidR="002871E9" w:rsidRDefault="002871E9">
      <w:pPr>
        <w:pStyle w:val="RVueberschrift285fz"/>
        <w:keepNext/>
        <w:keepLines/>
      </w:pPr>
      <w:r>
        <w:rPr>
          <w:rFonts w:cs="Calibri"/>
        </w:rPr>
        <w:t>VII. Ersatzschulen</w:t>
      </w:r>
    </w:p>
    <w:p w14:paraId="0CFCF6AE" w14:textId="77777777" w:rsidR="002871E9" w:rsidRDefault="002871E9">
      <w:pPr>
        <w:pStyle w:val="RVueberschrift285fz"/>
        <w:keepNext/>
        <w:keepLines/>
      </w:pPr>
      <w:r>
        <w:rPr>
          <w:rFonts w:cs="Calibri"/>
        </w:rPr>
        <w:t>§</w:t>
      </w:r>
      <w:r>
        <w:rPr>
          <w:rFonts w:cs="Calibri"/>
        </w:rPr>
        <w:t xml:space="preserve"> 25</w:t>
      </w:r>
    </w:p>
    <w:p w14:paraId="5F903000" w14:textId="77777777" w:rsidR="002871E9" w:rsidRDefault="002871E9">
      <w:pPr>
        <w:pStyle w:val="RVfliesstext175nb"/>
        <w:widowControl/>
        <w:rPr>
          <w:rFonts w:cs="Arial"/>
        </w:rPr>
      </w:pPr>
      <w:r>
        <w:t>(1) Ersatzschulen k</w:t>
      </w:r>
      <w:r>
        <w:t>ö</w:t>
      </w:r>
      <w:r>
        <w:t>nnen das in dieser Vereinbarung geregelte Verfahren zugrunde legen. In diesem Fall ist der vom Schultr</w:t>
      </w:r>
      <w:r>
        <w:t>ä</w:t>
      </w:r>
      <w:r>
        <w:t>ger abgef</w:t>
      </w:r>
      <w:r>
        <w:t>ü</w:t>
      </w:r>
      <w:r>
        <w:t>hrte Erstattungsbetrag im Rahmen des Zuschu</w:t>
      </w:r>
      <w:r>
        <w:t>ß</w:t>
      </w:r>
      <w:r>
        <w:t>verfahrens der geltenden Bestimmungen erstattungsf</w:t>
      </w:r>
      <w:r>
        <w:t>ä</w:t>
      </w:r>
      <w:r>
        <w:t>hig.</w:t>
      </w:r>
    </w:p>
    <w:p w14:paraId="398E5215" w14:textId="77777777" w:rsidR="002871E9" w:rsidRDefault="002871E9">
      <w:pPr>
        <w:pStyle w:val="RVfliesstext175nb"/>
        <w:widowControl/>
        <w:rPr>
          <w:rFonts w:cs="Arial"/>
        </w:rPr>
      </w:pPr>
      <w:r>
        <w:t>(</w:t>
      </w:r>
      <w:r>
        <w:rPr>
          <w:rFonts w:cs="Arial"/>
        </w:rPr>
        <w:t>2</w:t>
      </w:r>
      <w:r>
        <w:t>)</w:t>
      </w:r>
      <w:r>
        <w:rPr>
          <w:rFonts w:cs="Arial"/>
        </w:rPr>
        <w:t xml:space="preserve"> F</w:t>
      </w:r>
      <w:r>
        <w:rPr>
          <w:rFonts w:cs="Arial"/>
        </w:rPr>
        <w:t>ü</w:t>
      </w:r>
      <w:r>
        <w:rPr>
          <w:rFonts w:cs="Arial"/>
        </w:rPr>
        <w:t>r den Einsatz von kirchlichen Lehrkr</w:t>
      </w:r>
      <w:r>
        <w:rPr>
          <w:rFonts w:cs="Arial"/>
        </w:rPr>
        <w:t>ä</w:t>
      </w:r>
      <w:r>
        <w:rPr>
          <w:rFonts w:cs="Arial"/>
        </w:rPr>
        <w:t>ften in entsprechender Anwendung dieser Vereinbarung ist ein staatlicher Unterrichtsauftrag nicht erforderlich</w:t>
      </w:r>
      <w:r>
        <w:t>.</w:t>
      </w:r>
      <w:r>
        <w:rPr>
          <w:rFonts w:cs="Arial"/>
        </w:rPr>
        <w:t xml:space="preserve"> Die Lehrkr</w:t>
      </w:r>
      <w:r>
        <w:rPr>
          <w:rFonts w:cs="Arial"/>
        </w:rPr>
        <w:t>ä</w:t>
      </w:r>
      <w:r>
        <w:rPr>
          <w:rFonts w:cs="Arial"/>
        </w:rPr>
        <w:t>fte bed</w:t>
      </w:r>
      <w:r>
        <w:rPr>
          <w:rFonts w:cs="Arial"/>
        </w:rPr>
        <w:t>ü</w:t>
      </w:r>
      <w:r>
        <w:rPr>
          <w:rFonts w:cs="Arial"/>
        </w:rPr>
        <w:t xml:space="preserve">rfen jedoch nach </w:t>
      </w:r>
      <w:r>
        <w:t>§</w:t>
      </w:r>
      <w:r>
        <w:rPr>
          <w:rFonts w:cs="Arial"/>
        </w:rPr>
        <w:t xml:space="preserve"> 41 Abs</w:t>
      </w:r>
      <w:r>
        <w:t>.</w:t>
      </w:r>
      <w:r>
        <w:rPr>
          <w:rFonts w:cs="Arial"/>
        </w:rPr>
        <w:t xml:space="preserve"> 2 SchOG</w:t>
      </w:r>
      <w:r>
        <w:rPr>
          <w:rStyle w:val="FootnoteReference"/>
          <w:rFonts w:ascii="Arial" w:hAnsi="Arial" w:cs="Calibri"/>
        </w:rPr>
        <w:footnoteReference w:id="5"/>
      </w:r>
      <w:r>
        <w:rPr>
          <w:rFonts w:cs="Arial"/>
        </w:rPr>
        <w:t xml:space="preserve"> zur Aus</w:t>
      </w:r>
      <w:r>
        <w:rPr>
          <w:rFonts w:cs="Arial"/>
        </w:rPr>
        <w:t>ü</w:t>
      </w:r>
      <w:r>
        <w:rPr>
          <w:rFonts w:cs="Arial"/>
        </w:rPr>
        <w:t>bung ihrer T</w:t>
      </w:r>
      <w:r>
        <w:rPr>
          <w:rFonts w:cs="Arial"/>
        </w:rPr>
        <w:t>ä</w:t>
      </w:r>
      <w:r>
        <w:rPr>
          <w:rFonts w:cs="Arial"/>
        </w:rPr>
        <w:t>tigkeit der Genehmigung der Schulaufsichtsbeh</w:t>
      </w:r>
      <w:r>
        <w:rPr>
          <w:rFonts w:cs="Arial"/>
        </w:rPr>
        <w:t>ö</w:t>
      </w:r>
      <w:r>
        <w:rPr>
          <w:rFonts w:cs="Arial"/>
        </w:rPr>
        <w:t>rde</w:t>
      </w:r>
      <w:r>
        <w:t>,</w:t>
      </w:r>
      <w:r>
        <w:rPr>
          <w:rFonts w:cs="Arial"/>
        </w:rPr>
        <w:t xml:space="preserve"> die vor Aufnahme der Unterrichtst</w:t>
      </w:r>
      <w:r>
        <w:rPr>
          <w:rFonts w:cs="Arial"/>
        </w:rPr>
        <w:t>ä</w:t>
      </w:r>
      <w:r>
        <w:rPr>
          <w:rFonts w:cs="Arial"/>
        </w:rPr>
        <w:t>tigkeit erteilt sein mu</w:t>
      </w:r>
      <w:r>
        <w:rPr>
          <w:rFonts w:cs="Arial"/>
        </w:rPr>
        <w:t>ß</w:t>
      </w:r>
      <w:r>
        <w:t>.</w:t>
      </w:r>
    </w:p>
    <w:p w14:paraId="23EFC08E" w14:textId="77777777" w:rsidR="002871E9" w:rsidRDefault="002871E9">
      <w:pPr>
        <w:pStyle w:val="RVueberschrift285fz"/>
        <w:keepNext/>
        <w:keepLines/>
      </w:pPr>
      <w:r>
        <w:rPr>
          <w:rFonts w:cs="Calibri"/>
        </w:rPr>
        <w:t>VIII. Schlu</w:t>
      </w:r>
      <w:r>
        <w:rPr>
          <w:rFonts w:cs="Calibri"/>
        </w:rPr>
        <w:t>ß</w:t>
      </w:r>
      <w:r>
        <w:rPr>
          <w:rFonts w:cs="Calibri"/>
        </w:rPr>
        <w:t>vorschrift</w:t>
      </w:r>
    </w:p>
    <w:p w14:paraId="3FBAC1A8" w14:textId="77777777" w:rsidR="002871E9" w:rsidRDefault="002871E9">
      <w:pPr>
        <w:pStyle w:val="RVueberschrift285fz"/>
        <w:keepNext/>
        <w:keepLines/>
      </w:pPr>
      <w:r>
        <w:rPr>
          <w:rFonts w:cs="Calibri"/>
        </w:rPr>
        <w:t>§</w:t>
      </w:r>
      <w:r>
        <w:rPr>
          <w:rFonts w:cs="Calibri"/>
        </w:rPr>
        <w:t xml:space="preserve"> 26</w:t>
      </w:r>
    </w:p>
    <w:p w14:paraId="7AA41B1A" w14:textId="77777777" w:rsidR="002871E9" w:rsidRDefault="002871E9">
      <w:pPr>
        <w:pStyle w:val="RVfliesstext175nb"/>
        <w:widowControl/>
        <w:rPr>
          <w:rFonts w:cs="Arial"/>
        </w:rPr>
      </w:pPr>
      <w:r>
        <w:t>Die Vertragschlie</w:t>
      </w:r>
      <w:r>
        <w:t>ß</w:t>
      </w:r>
      <w:r>
        <w:t xml:space="preserve">enden werden eine etwa in Zukunft zwischen ihnen entstehende Meinungsverschiedenheit </w:t>
      </w:r>
      <w:r>
        <w:t>ü</w:t>
      </w:r>
      <w:r>
        <w:t>ber die Auslegung der Vereinbarung auf freundschaftliche Weise beseitigen.</w:t>
      </w:r>
    </w:p>
    <w:p w14:paraId="04B0A2D2" w14:textId="77777777" w:rsidR="002871E9" w:rsidRDefault="002871E9">
      <w:pPr>
        <w:pStyle w:val="RVueberschrift285fz"/>
        <w:keepNext/>
        <w:keepLines/>
      </w:pPr>
      <w:r>
        <w:rPr>
          <w:rFonts w:cs="Calibri"/>
        </w:rPr>
        <w:t>§</w:t>
      </w:r>
      <w:r>
        <w:rPr>
          <w:rFonts w:cs="Calibri"/>
        </w:rPr>
        <w:t xml:space="preserve"> 27</w:t>
      </w:r>
    </w:p>
    <w:p w14:paraId="0762F4D6" w14:textId="77777777" w:rsidR="002871E9" w:rsidRDefault="002871E9">
      <w:pPr>
        <w:pStyle w:val="RVfliesstext175nb"/>
        <w:widowControl/>
        <w:rPr>
          <w:rFonts w:cs="Arial"/>
        </w:rPr>
      </w:pPr>
      <w:r>
        <w:t>(1) Diese Vereinbarung tritt mit Wirkung vom 1. Januar 1970 in Kraft.</w:t>
      </w:r>
    </w:p>
    <w:p w14:paraId="7A575F19" w14:textId="77777777" w:rsidR="002871E9" w:rsidRDefault="002871E9">
      <w:pPr>
        <w:pStyle w:val="RVfliesstext175nb"/>
        <w:widowControl/>
        <w:rPr>
          <w:rFonts w:cs="Arial"/>
        </w:rPr>
      </w:pPr>
      <w:r>
        <w:t>(2) Sie kann von beiden Vertragspartnern bis zum 30. September jedes Schuljahres zum Ende des folgenden Schuljahres schriftlich gek</w:t>
      </w:r>
      <w:r>
        <w:t>ü</w:t>
      </w:r>
      <w:r>
        <w:t>ndigt werden.</w:t>
      </w:r>
    </w:p>
    <w:p w14:paraId="04E84C7B" w14:textId="77777777" w:rsidR="002871E9" w:rsidRDefault="002871E9">
      <w:pPr>
        <w:pStyle w:val="RVfliesstext175nb"/>
        <w:widowControl/>
        <w:rPr>
          <w:rFonts w:cs="Arial"/>
        </w:rPr>
      </w:pPr>
      <w:r>
        <w:t xml:space="preserve">(3) Bei </w:t>
      </w:r>
      <w:r>
        <w:t>Ä</w:t>
      </w:r>
      <w:r>
        <w:t>nderung der besoldungs- oder verg</w:t>
      </w:r>
      <w:r>
        <w:t>ü</w:t>
      </w:r>
      <w:r>
        <w:t xml:space="preserve">tungsrechtlichen Vorschriften des Landes kann jeder Vertragspartner eine Anpassung der Regelung des </w:t>
      </w:r>
      <w:r>
        <w:t>§</w:t>
      </w:r>
      <w:r>
        <w:t xml:space="preserve"> 9 Abs. 1 Nr. 1 bis 3 an die ver</w:t>
      </w:r>
      <w:r>
        <w:t>ä</w:t>
      </w:r>
      <w:r>
        <w:t>nderten Verh</w:t>
      </w:r>
      <w:r>
        <w:t>ä</w:t>
      </w:r>
      <w:r>
        <w:t>ltnisse verlangen.</w:t>
      </w:r>
    </w:p>
    <w:p w14:paraId="5ECAAAAD" w14:textId="77777777" w:rsidR="002871E9" w:rsidRDefault="002871E9">
      <w:pPr>
        <w:pStyle w:val="RVfliesstext175nb"/>
        <w:widowControl/>
      </w:pPr>
    </w:p>
    <w:sectPr w:rsidR="00000000">
      <w:footerReference w:type="even" r:id="rId7"/>
      <w:footerReference w:type="default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AC218" w14:textId="77777777" w:rsidR="002871E9" w:rsidRDefault="002871E9">
      <w:pPr>
        <w:widowControl/>
        <w:rPr>
          <w:rFonts w:cs="Calibri"/>
        </w:rPr>
      </w:pPr>
      <w:r>
        <w:separator/>
      </w:r>
    </w:p>
  </w:endnote>
  <w:endnote w:type="continuationSeparator" w:id="0">
    <w:p w14:paraId="70E690C5" w14:textId="77777777" w:rsidR="002871E9" w:rsidRDefault="002871E9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DCF35" w14:textId="77777777" w:rsidR="002871E9" w:rsidRDefault="002871E9">
    <w:pPr>
      <w:pStyle w:val="Fuzeile"/>
      <w:widowControl/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562A0" w14:textId="77777777" w:rsidR="002871E9" w:rsidRDefault="002871E9">
    <w:pPr>
      <w:pStyle w:val="Fu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B947F" w14:textId="77777777" w:rsidR="002871E9" w:rsidRDefault="002871E9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0CA1513C" w14:textId="77777777" w:rsidR="002871E9" w:rsidRDefault="002871E9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77EAC943" w14:textId="77777777" w:rsidR="002871E9" w:rsidRDefault="002871E9">
      <w:pPr>
        <w:pStyle w:val="RVFunote160nb"/>
        <w:widowControl/>
        <w:tabs>
          <w:tab w:val="clear" w:pos="720"/>
        </w:tabs>
        <w:rPr>
          <w:rFonts w:cs="Calibri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bereinigt</w:t>
      </w:r>
    </w:p>
  </w:footnote>
  <w:footnote w:id="2">
    <w:p w14:paraId="0537F792" w14:textId="77777777" w:rsidR="002871E9" w:rsidRDefault="002871E9">
      <w:pPr>
        <w:pStyle w:val="RVFunote160kb"/>
        <w:tabs>
          <w:tab w:val="clear" w:pos="720"/>
        </w:tabs>
        <w:rPr>
          <w:rFonts w:cs="Arial"/>
        </w:rPr>
      </w:pPr>
      <w:r>
        <w:rPr>
          <w:rStyle w:val="FootnoteCharacters"/>
          <w:rFonts w:ascii="Arial" w:hAnsi="Arial"/>
          <w:sz w:val="12"/>
        </w:rPr>
        <w:footnoteRef/>
      </w:r>
      <w:r>
        <w:rPr>
          <w:rFonts w:cs="Arial"/>
        </w:rPr>
        <w:tab/>
        <w:t>jetzt</w:t>
      </w:r>
      <w:hyperlink w:anchor="6043.fm:1-1p31(2)" w:history="1">
        <w:r>
          <w:rPr>
            <w:rFonts w:cs="Arial"/>
          </w:rPr>
          <w:t xml:space="preserve"> </w:t>
        </w:r>
        <w:r>
          <w:t>§</w:t>
        </w:r>
        <w:r>
          <w:rPr>
            <w:rFonts w:cs="Arial"/>
          </w:rPr>
          <w:t xml:space="preserve"> 31 Abs</w:t>
        </w:r>
        <w:r>
          <w:t>.</w:t>
        </w:r>
        <w:r>
          <w:rPr>
            <w:rFonts w:cs="Arial"/>
          </w:rPr>
          <w:t xml:space="preserve"> 2 Schulgesetz NRW </w:t>
        </w:r>
      </w:hyperlink>
      <w:r>
        <w:t>(</w:t>
      </w:r>
      <w:r>
        <w:rPr>
          <w:rFonts w:cs="Arial"/>
        </w:rPr>
        <w:t>BASS 1</w:t>
      </w:r>
      <w:r>
        <w:t>-</w:t>
      </w:r>
      <w:r>
        <w:rPr>
          <w:rFonts w:cs="Arial"/>
        </w:rPr>
        <w:t>1</w:t>
      </w:r>
      <w:r>
        <w:t>)</w:t>
      </w:r>
    </w:p>
  </w:footnote>
  <w:footnote w:id="3">
    <w:p w14:paraId="4F2142A0" w14:textId="77777777" w:rsidR="002871E9" w:rsidRDefault="002871E9">
      <w:pPr>
        <w:pStyle w:val="RVFunote160kb"/>
        <w:tabs>
          <w:tab w:val="clear" w:pos="720"/>
        </w:tabs>
      </w:pPr>
      <w:r>
        <w:rPr>
          <w:rStyle w:val="FootnoteCharacters"/>
          <w:rFonts w:ascii="Arial" w:hAnsi="Arial"/>
          <w:sz w:val="12"/>
        </w:rPr>
        <w:footnoteRef/>
      </w:r>
      <w:bookmarkStart w:id="1" w:name="FN3"/>
      <w:r>
        <w:rPr>
          <w:rFonts w:cs="Arial"/>
        </w:rPr>
        <w:tab/>
        <w:t>jetzt</w:t>
      </w:r>
      <w:r>
        <w:t>:</w:t>
      </w:r>
      <w:r>
        <w:rPr>
          <w:rFonts w:cs="Arial"/>
        </w:rPr>
        <w:t xml:space="preserve"> F</w:t>
      </w:r>
      <w:r>
        <w:rPr>
          <w:rFonts w:cs="Arial"/>
        </w:rPr>
        <w:t>ö</w:t>
      </w:r>
      <w:r>
        <w:rPr>
          <w:rFonts w:cs="Arial"/>
        </w:rPr>
        <w:t>rderschulen</w:t>
      </w:r>
      <w:bookmarkEnd w:id="1"/>
    </w:p>
  </w:footnote>
  <w:footnote w:id="4">
    <w:p w14:paraId="4A05E2DE" w14:textId="77777777" w:rsidR="002871E9" w:rsidRDefault="002871E9">
      <w:pPr>
        <w:pStyle w:val="RVFunote160kb"/>
        <w:tabs>
          <w:tab w:val="clear" w:pos="720"/>
        </w:tabs>
        <w:rPr>
          <w:rFonts w:cs="Arial"/>
        </w:rPr>
      </w:pPr>
      <w:r>
        <w:rPr>
          <w:rStyle w:val="FootnoteCharacters"/>
          <w:rFonts w:ascii="Arial" w:hAnsi="Arial"/>
          <w:sz w:val="12"/>
        </w:rPr>
        <w:footnoteRef/>
      </w:r>
      <w:r>
        <w:rPr>
          <w:rFonts w:cs="Arial"/>
        </w:rPr>
        <w:tab/>
      </w:r>
      <w:r>
        <w:rPr>
          <w:rFonts w:cs="Arial"/>
        </w:rPr>
        <w:t xml:space="preserve">Die Teilnahme richtet sich jetzt nach den Bestimmungen des Schulgesetzes </w:t>
      </w:r>
      <w:r>
        <w:t>–</w:t>
      </w:r>
      <w:r>
        <w:rPr>
          <w:rFonts w:cs="Arial"/>
        </w:rPr>
        <w:t xml:space="preserve"> Mitwirkung in der Schule </w:t>
      </w:r>
      <w:r>
        <w:t>(</w:t>
      </w:r>
      <w:hyperlink w:anchor="6043.fm:1-1_7.Teil_2.Abschnitt" w:history="1">
        <w:r>
          <w:t>Siebter Teil zweiter Abschnitt SchulG</w:t>
        </w:r>
      </w:hyperlink>
      <w:r>
        <w:rPr>
          <w:rFonts w:cs="Arial"/>
        </w:rPr>
        <w:t>)</w:t>
      </w:r>
      <w:r>
        <w:t>.</w:t>
      </w:r>
    </w:p>
  </w:footnote>
  <w:footnote w:id="5">
    <w:p w14:paraId="5EDD4A52" w14:textId="77777777" w:rsidR="002871E9" w:rsidRDefault="002871E9">
      <w:pPr>
        <w:pStyle w:val="RVFunote160kb"/>
        <w:tabs>
          <w:tab w:val="clear" w:pos="720"/>
        </w:tabs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  <w:t>jetzt</w:t>
      </w:r>
      <w:r>
        <w:rPr>
          <w:rFonts w:cs="Arial"/>
        </w:rPr>
        <w:t>:</w:t>
      </w:r>
      <w:hyperlink w:anchor="6043.fm:1-1p102(1)" w:history="1">
        <w:r>
          <w:rPr>
            <w:rFonts w:cs="Arial"/>
          </w:rPr>
          <w:t xml:space="preserve"> </w:t>
        </w:r>
        <w:r>
          <w:t>§</w:t>
        </w:r>
        <w:r>
          <w:rPr>
            <w:rFonts w:cs="Arial"/>
          </w:rPr>
          <w:t xml:space="preserve"> 102 Abs</w:t>
        </w:r>
        <w:r>
          <w:t>.</w:t>
        </w:r>
        <w:r>
          <w:rPr>
            <w:rFonts w:cs="Arial"/>
          </w:rPr>
          <w:t xml:space="preserve"> 1 SchulG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E7F57"/>
    <w:rsid w:val="001D4CE3"/>
    <w:rsid w:val="002871E9"/>
    <w:rsid w:val="00FE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A8E4E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text">
    <w:name w:val="Flieﾟ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note">
    <w:name w:val="Fuﾟ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zeile">
    <w:name w:val="Fuﾟ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note160kb">
    <w:name w:val="RV_Fuﾟ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note160nb">
    <w:name w:val="RV_Fuﾟ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erschrift">
    <w:name w:val="RV_tabellen・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unote175nb">
    <w:name w:val="RV_Anlagen_Fuﾟ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V-Tabelle-Rechtsbdig">
    <w:name w:val="RV-Tabelle - Rechtsb・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berschrift">
    <w:name w:val="ﾜ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zeile">
    <w:name w:val="Kopf- und Fuﾟ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tchenWindings">
    <w:name w:val="K舖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ei">
    <w:name w:val="weiﾟ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tchenWindings1">
    <w:name w:val="K舖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SWAbsatzpunktDerschnelleberblick">
    <w:name w:val="SW Absatzpunkt Der schnelle ﾜ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waldgr">
    <w:name w:val="waldgr・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notenzeichen">
    <w:name w:val="Fuﾟ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0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2736</Words>
  <Characters>17241</Characters>
  <Application>Microsoft Office Word</Application>
  <DocSecurity>0</DocSecurity>
  <Lines>143</Lines>
  <Paragraphs>39</Paragraphs>
  <ScaleCrop>false</ScaleCrop>
  <Company/>
  <LinksUpToDate>false</LinksUpToDate>
  <CharactersWithSpaces>19938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2024-09-10T19:16:00Z</dcterms:created>
  <dcterms:modified xsi:type="dcterms:W3CDTF">2024-09-10T19:16:00Z</dcterms:modified>
</cp:coreProperties>
</file>