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88F508" w14:textId="77777777" w:rsidR="00047013" w:rsidRDefault="00047013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17161571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242D2B92" w14:textId="77777777" w:rsidR="00047013" w:rsidRDefault="00047013">
            <w:pPr>
              <w:pStyle w:val="V-Normaltext"/>
              <w:widowControl/>
              <w:tabs>
                <w:tab w:val="left" w:pos="2034"/>
              </w:tabs>
              <w:spacing w:before="10" w:after="50" w:line="180" w:lineRule="exact"/>
              <w:rPr>
                <w:rFonts w:cs="Calibri"/>
              </w:rPr>
            </w:pPr>
            <w:r>
              <w:rPr>
                <w:b/>
                <w:sz w:val="18"/>
              </w:rPr>
              <w:t>Ä</w:t>
            </w:r>
            <w:r>
              <w:rPr>
                <w:b/>
                <w:sz w:val="18"/>
              </w:rPr>
              <w:t>nderungen AVO und AVO-RL</w:t>
            </w:r>
          </w:p>
          <w:p w14:paraId="73ED3696" w14:textId="77777777" w:rsidR="00047013" w:rsidRDefault="00047013">
            <w:pPr>
              <w:pStyle w:val="V-Normaltext"/>
              <w:widowControl/>
              <w:tabs>
                <w:tab w:val="left" w:pos="2034"/>
              </w:tabs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Ab dem 1. Januar 2010 gelten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die Inanspruchnahme von Altersteilzeit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Lehrerinnen und Lehrer neue Voraussetzungen. Aufgrund dessen werden in den AVO-RL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das Schuljahr 2009/2010 sowohl die Bedingungen nach altem wie auch neuem Recht erl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 xml:space="preserve">utert. Mit der 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nderung der AVO-RL zum nachfolgenden Schuljahr k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nnen dann die Ausf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hrungen zu den bisherigen Antragsbedingungen ersatzlos gestrichen werden.</w:t>
            </w:r>
          </w:p>
          <w:p w14:paraId="6E53FB52" w14:textId="77777777" w:rsidR="00047013" w:rsidRDefault="00047013">
            <w:pPr>
              <w:pStyle w:val="V-Normaltext"/>
              <w:widowControl/>
              <w:tabs>
                <w:tab w:val="left" w:pos="2034"/>
              </w:tabs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 xml:space="preserve">Mit der 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 xml:space="preserve">nderungsverordnung 2009/2010 wird innerhalb des </w:t>
            </w:r>
            <w:r>
              <w:rPr>
                <w:sz w:val="18"/>
              </w:rPr>
              <w:t>§</w:t>
            </w:r>
            <w:r>
              <w:rPr>
                <w:sz w:val="18"/>
              </w:rPr>
              <w:t xml:space="preserve"> 5 die Begrifflichkeit </w:t>
            </w:r>
            <w:r>
              <w:rPr>
                <w:sz w:val="18"/>
              </w:rPr>
              <w:t>„</w:t>
            </w:r>
            <w:r>
              <w:rPr>
                <w:sz w:val="18"/>
              </w:rPr>
              <w:t>Schulleitungspauschale/Anrechnungspauschale</w:t>
            </w:r>
            <w:r>
              <w:rPr>
                <w:sz w:val="18"/>
              </w:rPr>
              <w:t>“</w:t>
            </w:r>
            <w:r>
              <w:rPr>
                <w:sz w:val="18"/>
              </w:rPr>
              <w:t xml:space="preserve"> durch </w:t>
            </w:r>
            <w:r>
              <w:rPr>
                <w:sz w:val="18"/>
              </w:rPr>
              <w:t>„</w:t>
            </w:r>
            <w:r>
              <w:rPr>
                <w:sz w:val="18"/>
              </w:rPr>
              <w:t>Leitungszeit</w:t>
            </w:r>
            <w:r>
              <w:rPr>
                <w:sz w:val="18"/>
              </w:rPr>
              <w:t>“</w:t>
            </w:r>
            <w:r>
              <w:rPr>
                <w:sz w:val="18"/>
              </w:rPr>
              <w:t xml:space="preserve"> ersetzt. Ein entsprechender Begriffsaustausch erfolgt nun auch in den AVO-RL zu </w:t>
            </w:r>
            <w:r>
              <w:rPr>
                <w:sz w:val="18"/>
              </w:rPr>
              <w:t>§</w:t>
            </w:r>
            <w:r>
              <w:rPr>
                <w:sz w:val="18"/>
              </w:rPr>
              <w:t xml:space="preserve"> 5. Durch diese 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nderung soll die ge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nderte Sichtweise der Schulleitungsfunktion unterstrichen werden. Zudem wird der bisher in Nr. 5.1.6 aufgef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 xml:space="preserve">hrte Schulleitungszuschlag </w:t>
            </w:r>
            <w:r>
              <w:rPr>
                <w:sz w:val="18"/>
              </w:rPr>
              <w:t>„</w:t>
            </w:r>
            <w:r>
              <w:rPr>
                <w:sz w:val="18"/>
              </w:rPr>
              <w:t>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besondere Belastungen von Schulleitungen offener Ganztagsschulen im Primarbereich</w:t>
            </w:r>
            <w:r>
              <w:rPr>
                <w:sz w:val="18"/>
              </w:rPr>
              <w:t>“</w:t>
            </w:r>
            <w:r>
              <w:rPr>
                <w:sz w:val="18"/>
              </w:rPr>
              <w:t xml:space="preserve"> in den neuen </w:t>
            </w:r>
            <w:r>
              <w:rPr>
                <w:sz w:val="18"/>
              </w:rPr>
              <w:t>§</w:t>
            </w:r>
            <w:r>
              <w:rPr>
                <w:sz w:val="18"/>
              </w:rPr>
              <w:t xml:space="preserve"> 5 Abs. 3 AVO 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berf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hrt. Aufgrund dessen ist nunmehr die alte Nr. 5.1.6 AVO-RL entbehrlich. Die Erl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uterung zu den hierf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erforderlichen Ausgleichsstellen erfolgt nun durch die neue Nr. 5.3.</w:t>
            </w:r>
          </w:p>
          <w:p w14:paraId="26DD691C" w14:textId="77777777" w:rsidR="00047013" w:rsidRDefault="00047013">
            <w:pPr>
              <w:pStyle w:val="V-Normaltext"/>
              <w:widowControl/>
              <w:tabs>
                <w:tab w:val="left" w:pos="2034"/>
              </w:tabs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Ferner war zwischen dem MSW und den Schulleitungsverb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 xml:space="preserve">nden am 25. 6. 2008 eine Vereinbarung auf den Verzicht des so genannten </w:t>
            </w:r>
            <w:r>
              <w:rPr>
                <w:sz w:val="18"/>
              </w:rPr>
              <w:t>„</w:t>
            </w:r>
            <w:r>
              <w:rPr>
                <w:sz w:val="18"/>
              </w:rPr>
              <w:t>p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dagogischen Minimums</w:t>
            </w:r>
            <w:r>
              <w:rPr>
                <w:sz w:val="18"/>
              </w:rPr>
              <w:t>“</w:t>
            </w:r>
            <w:r>
              <w:rPr>
                <w:sz w:val="18"/>
              </w:rPr>
              <w:t xml:space="preserve"> (Verpflichtung aller Lehrerinnen und Lehrer zur Leistung von mindestens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 xml:space="preserve">nf Unterrichtsstunden je Schulwoche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 bisher: AVO-RL Nr. 5.1.5) getroffen worden. Diese 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 xml:space="preserve">bereinkunft wird durch die ersatzlose Streichung dieser Regelung im Rahmen der aktuellen 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nderung der AVO-RL zum Schuljahr 2009/2010 umgesetzt.</w:t>
            </w:r>
          </w:p>
        </w:tc>
      </w:tr>
    </w:tbl>
    <w:p w14:paraId="4541415B" w14:textId="77777777" w:rsidR="00047013" w:rsidRDefault="00047013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11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11 Nr. 1</w:t>
      </w:r>
    </w:p>
    <w:p w14:paraId="73750776" w14:textId="77777777" w:rsidR="00047013" w:rsidRDefault="00047013">
      <w:pPr>
        <w:pStyle w:val="V-Bass-dcber"/>
        <w:widowControl/>
        <w:spacing w:before="10" w:after="10"/>
      </w:pPr>
      <w:r>
        <w:rPr>
          <w:rFonts w:cs="Arial"/>
        </w:rPr>
        <w:t xml:space="preserve">Verordnung </w:t>
      </w:r>
      <w:r>
        <w:rPr>
          <w:rFonts w:cs="Arial"/>
        </w:rPr>
        <w:br/>
        <w:t xml:space="preserve">zur </w:t>
      </w:r>
      <w:r>
        <w:rPr>
          <w:rFonts w:cs="Arial"/>
        </w:rPr>
        <w:t>Ä</w:t>
      </w:r>
      <w:r>
        <w:rPr>
          <w:rFonts w:cs="Arial"/>
        </w:rPr>
        <w:t>nderung der Verordnung</w:t>
      </w:r>
      <w:r>
        <w:rPr>
          <w:rFonts w:cs="Arial"/>
        </w:rPr>
        <w:br/>
        <w:t>zur Ausf</w:t>
      </w:r>
      <w:r>
        <w:rPr>
          <w:rFonts w:cs="Arial"/>
        </w:rPr>
        <w:t>ü</w:t>
      </w:r>
      <w:r>
        <w:rPr>
          <w:rFonts w:cs="Arial"/>
        </w:rPr>
        <w:t xml:space="preserve">hrung des </w:t>
      </w:r>
      <w:r>
        <w:rPr>
          <w:rFonts w:cs="Arial"/>
        </w:rPr>
        <w:t>§</w:t>
      </w:r>
      <w:r>
        <w:rPr>
          <w:rFonts w:cs="Arial"/>
        </w:rPr>
        <w:t xml:space="preserve"> 93 Abs. 2 Schulgesetz</w:t>
      </w:r>
      <w:r>
        <w:rPr>
          <w:rFonts w:cs="Arial"/>
        </w:rPr>
        <w:br/>
        <w:t>f</w:t>
      </w:r>
      <w:r>
        <w:rPr>
          <w:rFonts w:cs="Arial"/>
        </w:rPr>
        <w:t>ü</w:t>
      </w:r>
      <w:r>
        <w:rPr>
          <w:rFonts w:cs="Arial"/>
        </w:rPr>
        <w:t>r das Schuljahr 2009/2010</w:t>
      </w:r>
    </w:p>
    <w:p w14:paraId="6BAC3E0A" w14:textId="77777777" w:rsidR="00047013" w:rsidRDefault="00047013">
      <w:pPr>
        <w:pStyle w:val="V-Normaltext"/>
        <w:widowControl/>
        <w:spacing w:before="10" w:after="10"/>
        <w:jc w:val="center"/>
        <w:rPr>
          <w:rFonts w:cs="Calibri"/>
        </w:rPr>
      </w:pPr>
      <w:r>
        <w:rPr>
          <w:b/>
        </w:rPr>
        <w:t>Vom 19. Juni 2009</w:t>
      </w:r>
    </w:p>
    <w:p w14:paraId="49D4EF5B" w14:textId="77777777" w:rsidR="00047013" w:rsidRDefault="00047013">
      <w:pPr>
        <w:pStyle w:val="V-Normaltext"/>
        <w:widowControl/>
        <w:spacing w:before="10" w:after="90"/>
        <w:jc w:val="center"/>
        <w:rPr>
          <w:rFonts w:cs="Calibri"/>
        </w:rPr>
      </w:pPr>
      <w:r>
        <w:t>(GV. NRW. S. 336)</w:t>
      </w:r>
    </w:p>
    <w:p w14:paraId="08EF5B4A" w14:textId="77777777" w:rsidR="00047013" w:rsidRDefault="00047013">
      <w:pPr>
        <w:pStyle w:val="V-Normaltext"/>
        <w:widowControl/>
        <w:rPr>
          <w:rFonts w:cs="Calibri"/>
        </w:rPr>
      </w:pPr>
      <w:r>
        <w:t xml:space="preserve">Aufgrund des </w:t>
      </w:r>
      <w:r>
        <w:t>§</w:t>
      </w:r>
      <w:r>
        <w:t xml:space="preserve"> 93 Abs. 2 Schulgesetz vom 15. Februar 2005 (GV. NRW. S. 102), zuletzt ge</w:t>
      </w:r>
      <w:r>
        <w:t>ä</w:t>
      </w:r>
      <w:r>
        <w:t>ndert durch Gesetz vom 24. Juni 2008 (GV. NRW. S. 486), wird im Einvernehmen mit dem Finanzministerium sowie mit Zustimmung der f</w:t>
      </w:r>
      <w:r>
        <w:t>ü</w:t>
      </w:r>
      <w:r>
        <w:t>r Schulen und f</w:t>
      </w:r>
      <w:r>
        <w:t>ü</w:t>
      </w:r>
      <w:r>
        <w:t>r Haushalt und Finanzen zust</w:t>
      </w:r>
      <w:r>
        <w:t>ä</w:t>
      </w:r>
      <w:r>
        <w:t>ndigen Landtagsaussch</w:t>
      </w:r>
      <w:r>
        <w:t>ü</w:t>
      </w:r>
      <w:r>
        <w:t>sse verordnet:</w:t>
      </w:r>
    </w:p>
    <w:p w14:paraId="618DE891" w14:textId="77777777" w:rsidR="00047013" w:rsidRDefault="00047013">
      <w:pPr>
        <w:pStyle w:val="V-Zwischenfcberschrift01"/>
        <w:widowControl/>
        <w:rPr>
          <w:rFonts w:cs="Calibri"/>
        </w:rPr>
      </w:pPr>
      <w:r>
        <w:t>Artikel 1</w:t>
      </w:r>
    </w:p>
    <w:p w14:paraId="1C1FF5D8" w14:textId="77777777" w:rsidR="00047013" w:rsidRDefault="00047013">
      <w:pPr>
        <w:pStyle w:val="V-Normaltext"/>
        <w:widowControl/>
        <w:rPr>
          <w:rFonts w:cs="Calibri"/>
        </w:rPr>
      </w:pPr>
      <w:r>
        <w:t>Die Verordnung zur Ausf</w:t>
      </w:r>
      <w:r>
        <w:t>ü</w:t>
      </w:r>
      <w:r>
        <w:t xml:space="preserve">hrung des </w:t>
      </w:r>
      <w:r>
        <w:t>§</w:t>
      </w:r>
      <w:r>
        <w:t xml:space="preserve"> 93 Abs. 2 Schulgesetz vom 18. M</w:t>
      </w:r>
      <w:r>
        <w:t>ä</w:t>
      </w:r>
      <w:r>
        <w:t>rz 2005 (GV. NRW. S. 218), zuletzt ge</w:t>
      </w:r>
      <w:r>
        <w:t>ä</w:t>
      </w:r>
      <w:r>
        <w:t>ndert durch Verordnung vom 30. April 2008 (GV. NRW. S. 400), wird wie folgt ge</w:t>
      </w:r>
      <w:r>
        <w:t>ä</w:t>
      </w:r>
      <w:r>
        <w:t>ndert:</w:t>
      </w:r>
    </w:p>
    <w:p w14:paraId="112719EA" w14:textId="77777777" w:rsidR="00047013" w:rsidRDefault="00047013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 xml:space="preserve">In </w:t>
      </w:r>
      <w:r>
        <w:rPr>
          <w:rFonts w:cs="Arial"/>
        </w:rPr>
        <w:t>§</w:t>
      </w:r>
      <w:r>
        <w:rPr>
          <w:rFonts w:cs="Arial"/>
        </w:rPr>
        <w:t xml:space="preserve"> 1 Abs. 1 werden</w:t>
      </w:r>
    </w:p>
    <w:p w14:paraId="2419F390" w14:textId="77777777" w:rsidR="00047013" w:rsidRDefault="00047013">
      <w:pPr>
        <w:pStyle w:val="V-Normaltext"/>
        <w:widowControl/>
      </w:pPr>
    </w:p>
    <w:p w14:paraId="12A18EB7" w14:textId="77777777" w:rsidR="00047013" w:rsidRDefault="00047013">
      <w:pPr>
        <w:pStyle w:val="V-ListeNormal1"/>
        <w:keepNext/>
        <w:widowControl/>
        <w:rPr>
          <w:rFonts w:cs="Arial"/>
        </w:rPr>
      </w:pPr>
      <w:r>
        <w:t>a)</w:t>
      </w:r>
    </w:p>
    <w:p w14:paraId="5AECCD2F" w14:textId="77777777" w:rsidR="00047013" w:rsidRDefault="00047013">
      <w:pPr>
        <w:pStyle w:val="V-ListeNormal2"/>
        <w:widowControl/>
        <w:spacing w:before="10" w:after="10"/>
        <w:ind w:left="510" w:hanging="510"/>
        <w:jc w:val="right"/>
      </w:pPr>
      <w:r>
        <w:rPr>
          <w:rFonts w:cs="Calibri"/>
        </w:rPr>
        <w:t xml:space="preserve">die Angabe </w:t>
      </w:r>
      <w:r>
        <w:rPr>
          <w:rFonts w:cs="Calibri"/>
        </w:rPr>
        <w:t>„</w:t>
      </w:r>
      <w:r>
        <w:rPr>
          <w:rFonts w:cs="Calibri"/>
        </w:rPr>
        <w:t>Klasse 2</w:t>
      </w:r>
      <w:r>
        <w:rPr>
          <w:rFonts w:cs="Calibri"/>
        </w:rPr>
        <w:tab/>
        <w:t>20 bis 21</w:t>
      </w:r>
      <w:r>
        <w:rPr>
          <w:rFonts w:cs="Calibri"/>
        </w:rPr>
        <w:t>“</w:t>
      </w:r>
    </w:p>
    <w:p w14:paraId="49886196" w14:textId="77777777" w:rsidR="00047013" w:rsidRDefault="00047013">
      <w:pPr>
        <w:pStyle w:val="V-ListeNormal2"/>
        <w:widowControl/>
        <w:spacing w:before="10" w:after="10"/>
        <w:ind w:left="510" w:hanging="510"/>
        <w:jc w:val="right"/>
      </w:pPr>
      <w:r>
        <w:rPr>
          <w:rFonts w:cs="Calibri"/>
        </w:rPr>
        <w:t xml:space="preserve">durch die Angabe </w:t>
      </w:r>
      <w:r>
        <w:rPr>
          <w:rFonts w:cs="Calibri"/>
        </w:rPr>
        <w:t>„</w:t>
      </w:r>
      <w:r>
        <w:rPr>
          <w:rFonts w:cs="Calibri"/>
        </w:rPr>
        <w:t>Klasse 2</w:t>
      </w:r>
      <w:r>
        <w:rPr>
          <w:rFonts w:cs="Calibri"/>
        </w:rPr>
        <w:tab/>
        <w:t>22 bis 23</w:t>
      </w:r>
      <w:r>
        <w:rPr>
          <w:rFonts w:cs="Calibri"/>
        </w:rPr>
        <w:t>“</w:t>
      </w:r>
    </w:p>
    <w:p w14:paraId="10148559" w14:textId="77777777" w:rsidR="00047013" w:rsidRDefault="00047013">
      <w:pPr>
        <w:pStyle w:val="V-ListeNormal2"/>
        <w:widowControl/>
      </w:pPr>
      <w:r>
        <w:rPr>
          <w:rFonts w:cs="Calibri"/>
        </w:rPr>
        <w:t>ersetzt;</w:t>
      </w:r>
    </w:p>
    <w:p w14:paraId="7E4C503D" w14:textId="77777777" w:rsidR="00047013" w:rsidRDefault="00047013">
      <w:pPr>
        <w:pStyle w:val="V-ListeNormal1"/>
        <w:keepNext/>
        <w:widowControl/>
        <w:rPr>
          <w:rFonts w:cs="Arial"/>
        </w:rPr>
      </w:pPr>
      <w:r>
        <w:t>b)</w:t>
      </w:r>
    </w:p>
    <w:p w14:paraId="50AF3B1B" w14:textId="77777777" w:rsidR="00047013" w:rsidRDefault="00047013">
      <w:pPr>
        <w:pStyle w:val="V-Normaltext"/>
        <w:widowControl/>
        <w:spacing w:before="10" w:after="10"/>
        <w:ind w:left="0" w:firstLine="0"/>
        <w:jc w:val="right"/>
      </w:pPr>
      <w:r>
        <w:rPr>
          <w:rFonts w:cs="Calibri"/>
        </w:rPr>
        <w:t xml:space="preserve">die Angabe </w:t>
      </w:r>
      <w:r>
        <w:rPr>
          <w:rFonts w:cs="Calibri"/>
        </w:rPr>
        <w:t>„</w:t>
      </w:r>
      <w:r>
        <w:rPr>
          <w:rFonts w:cs="Calibri"/>
        </w:rPr>
        <w:t>Klassen 9 und 10</w:t>
      </w:r>
      <w:r>
        <w:rPr>
          <w:rFonts w:cs="Calibri"/>
        </w:rPr>
        <w:tab/>
        <w:t>30 bis 32</w:t>
      </w:r>
      <w:r>
        <w:rPr>
          <w:rFonts w:cs="Calibri"/>
        </w:rPr>
        <w:t>“</w:t>
      </w:r>
    </w:p>
    <w:p w14:paraId="6D7B59E4" w14:textId="77777777" w:rsidR="00047013" w:rsidRDefault="00047013">
      <w:pPr>
        <w:pStyle w:val="V-Normaltext"/>
        <w:widowControl/>
        <w:spacing w:before="10" w:after="10"/>
        <w:ind w:left="0" w:firstLine="0"/>
        <w:jc w:val="right"/>
      </w:pPr>
      <w:r>
        <w:rPr>
          <w:rFonts w:cs="Calibri"/>
        </w:rPr>
        <w:t xml:space="preserve">durch die Angabe </w:t>
      </w:r>
      <w:r>
        <w:rPr>
          <w:rFonts w:cs="Calibri"/>
        </w:rPr>
        <w:t>„</w:t>
      </w:r>
      <w:r>
        <w:rPr>
          <w:rFonts w:cs="Calibri"/>
        </w:rPr>
        <w:t>Klassen 9</w:t>
      </w:r>
      <w:r>
        <w:rPr>
          <w:rFonts w:cs="Calibri"/>
        </w:rPr>
        <w:tab/>
        <w:t>31 bis 34</w:t>
      </w:r>
    </w:p>
    <w:p w14:paraId="30346CED" w14:textId="77777777" w:rsidR="00047013" w:rsidRDefault="00047013">
      <w:pPr>
        <w:pStyle w:val="V-ListeNormal2"/>
        <w:widowControl/>
        <w:spacing w:before="10" w:after="10"/>
        <w:ind w:left="510" w:hanging="510"/>
        <w:jc w:val="right"/>
      </w:pPr>
      <w:r>
        <w:rPr>
          <w:rFonts w:cs="Calibri"/>
        </w:rPr>
        <w:t>hiervon abweichend im Gymnasium</w:t>
      </w:r>
      <w:r>
        <w:rPr>
          <w:rFonts w:cs="Calibri"/>
        </w:rPr>
        <w:tab/>
        <w:t xml:space="preserve">32 bis 35 </w:t>
      </w:r>
    </w:p>
    <w:p w14:paraId="6643858E" w14:textId="77777777" w:rsidR="00047013" w:rsidRDefault="00047013">
      <w:pPr>
        <w:pStyle w:val="V-Normaltext"/>
        <w:widowControl/>
        <w:spacing w:before="10" w:after="10"/>
        <w:ind w:left="0" w:firstLine="0"/>
        <w:jc w:val="right"/>
      </w:pPr>
      <w:r>
        <w:rPr>
          <w:rFonts w:cs="Calibri"/>
        </w:rPr>
        <w:t>Klassen 10</w:t>
      </w:r>
      <w:r>
        <w:rPr>
          <w:rFonts w:cs="Calibri"/>
        </w:rPr>
        <w:tab/>
        <w:t>30 bis 32</w:t>
      </w:r>
      <w:r>
        <w:rPr>
          <w:rFonts w:cs="Calibri"/>
        </w:rPr>
        <w:t>“</w:t>
      </w:r>
    </w:p>
    <w:p w14:paraId="47678109" w14:textId="77777777" w:rsidR="00047013" w:rsidRDefault="00047013">
      <w:pPr>
        <w:pStyle w:val="V-ListeNormal2"/>
        <w:widowControl/>
      </w:pPr>
      <w:r>
        <w:rPr>
          <w:rFonts w:cs="Calibri"/>
        </w:rPr>
        <w:t>ersetzt.</w:t>
      </w:r>
    </w:p>
    <w:p w14:paraId="68CE180C" w14:textId="77777777" w:rsidR="00047013" w:rsidRDefault="00047013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</w:r>
      <w:r>
        <w:t>§</w:t>
      </w:r>
      <w:r>
        <w:t xml:space="preserve"> 2 wird wie folgt ge</w:t>
      </w:r>
      <w:r>
        <w:t>ä</w:t>
      </w:r>
      <w:r>
        <w:t>ndert:</w:t>
      </w:r>
    </w:p>
    <w:p w14:paraId="457D8623" w14:textId="77777777" w:rsidR="00047013" w:rsidRDefault="00047013">
      <w:pPr>
        <w:pStyle w:val="V-Normaltext"/>
        <w:widowControl/>
        <w:rPr>
          <w:rFonts w:cs="Calibri"/>
        </w:rPr>
      </w:pPr>
    </w:p>
    <w:p w14:paraId="7B8FB744" w14:textId="77777777" w:rsidR="00047013" w:rsidRDefault="00047013">
      <w:pPr>
        <w:pStyle w:val="V-ListeNormal1"/>
        <w:keepNext/>
        <w:widowControl/>
      </w:pPr>
      <w:r>
        <w:rPr>
          <w:rFonts w:cs="Arial"/>
        </w:rPr>
        <w:t>a)</w:t>
      </w:r>
    </w:p>
    <w:p w14:paraId="5376A1A4" w14:textId="77777777" w:rsidR="00047013" w:rsidRDefault="00047013">
      <w:pPr>
        <w:pStyle w:val="V-ListeNormal2"/>
        <w:widowControl/>
        <w:rPr>
          <w:rFonts w:cs="Calibri"/>
        </w:rPr>
      </w:pPr>
      <w:r>
        <w:t>In Absatz 2 werden die S</w:t>
      </w:r>
      <w:r>
        <w:t>ä</w:t>
      </w:r>
      <w:r>
        <w:t>tze 3 und 4 durch folgende S</w:t>
      </w:r>
      <w:r>
        <w:t>ä</w:t>
      </w:r>
      <w:r>
        <w:t>tze 3 und 4 (neu) ersetzt:</w:t>
      </w:r>
    </w:p>
    <w:p w14:paraId="0923E6D3" w14:textId="77777777" w:rsidR="00047013" w:rsidRDefault="00047013">
      <w:pPr>
        <w:pStyle w:val="V-ListeNormal2"/>
        <w:widowControl/>
        <w:rPr>
          <w:rFonts w:cs="Calibri"/>
        </w:rPr>
      </w:pPr>
      <w:r>
        <w:t>„</w:t>
      </w:r>
      <w:r>
        <w:t>Die Inanspruchnahme von Altersteilzeit mit Beginn des Schuljahres, das auf die Vollendung des 59. Lebensjahres folgt, ist letztmalig zum Schuljahresbeginn 2009/2010 m</w:t>
      </w:r>
      <w:r>
        <w:t>ö</w:t>
      </w:r>
      <w:r>
        <w:t>glich und setzt f</w:t>
      </w:r>
      <w:r>
        <w:t>ü</w:t>
      </w:r>
      <w:r>
        <w:t>r Lehrerinnen und Lehrer im Beamtenverh</w:t>
      </w:r>
      <w:r>
        <w:t>ä</w:t>
      </w:r>
      <w:r>
        <w:t>ltnis voraus, dass sie auf die Erm</w:t>
      </w:r>
      <w:r>
        <w:t>äß</w:t>
      </w:r>
      <w:r>
        <w:t>igung nach Satz 1 Nr. 1 verzichtet haben. Ab dem 1. Januar 2010 ist die Inanspruchnahme von Altersteilzeit fr</w:t>
      </w:r>
      <w:r>
        <w:t>ü</w:t>
      </w:r>
      <w:r>
        <w:t>hestens mit Beginn des Schuljahres m</w:t>
      </w:r>
      <w:r>
        <w:t>ö</w:t>
      </w:r>
      <w:r>
        <w:t>glich, das auf die Vollendung des sechzigsten Lebensjahres folgt, und setzt f</w:t>
      </w:r>
      <w:r>
        <w:t>ü</w:t>
      </w:r>
      <w:r>
        <w:t>r Lehrerinnen und Lehrer im Beamtenverh</w:t>
      </w:r>
      <w:r>
        <w:t>ä</w:t>
      </w:r>
      <w:r>
        <w:t>ltnis voraus, dass f</w:t>
      </w:r>
      <w:r>
        <w:t>ü</w:t>
      </w:r>
      <w:r>
        <w:t>r jedes Jahr der Altersteilzeit f</w:t>
      </w:r>
      <w:r>
        <w:t>ü</w:t>
      </w:r>
      <w:r>
        <w:t>r die Dauer eines Schuljahres auf die Erm</w:t>
      </w:r>
      <w:r>
        <w:t>äß</w:t>
      </w:r>
      <w:r>
        <w:t>igung nach Satz 1 Nr. 1 verzichtet worden ist.</w:t>
      </w:r>
      <w:r>
        <w:t>“</w:t>
      </w:r>
    </w:p>
    <w:p w14:paraId="415AE2C0" w14:textId="77777777" w:rsidR="00047013" w:rsidRDefault="00047013">
      <w:pPr>
        <w:pStyle w:val="V-ListeNormal1"/>
        <w:keepNext/>
        <w:widowControl/>
      </w:pPr>
      <w:r>
        <w:rPr>
          <w:rFonts w:cs="Arial"/>
        </w:rPr>
        <w:t>b)</w:t>
      </w:r>
    </w:p>
    <w:p w14:paraId="56B9BF22" w14:textId="77777777" w:rsidR="00047013" w:rsidRDefault="00047013">
      <w:pPr>
        <w:pStyle w:val="V-ListeNormal2"/>
        <w:widowControl/>
        <w:rPr>
          <w:rFonts w:cs="Calibri"/>
        </w:rPr>
      </w:pPr>
      <w:r>
        <w:t>Nach Absatz 5 wird folgender Absatz 6 (neu) eingef</w:t>
      </w:r>
      <w:r>
        <w:t>ü</w:t>
      </w:r>
      <w:r>
        <w:t>gt:</w:t>
      </w:r>
    </w:p>
    <w:p w14:paraId="2EE65DF5" w14:textId="77777777" w:rsidR="00047013" w:rsidRDefault="00047013">
      <w:pPr>
        <w:pStyle w:val="V-ListeNormal2"/>
        <w:widowControl/>
        <w:rPr>
          <w:rFonts w:cs="Calibri"/>
        </w:rPr>
      </w:pPr>
      <w:r>
        <w:t>„</w:t>
      </w:r>
      <w:r>
        <w:t>(6) Werden Aufgaben der Schulleitung wahrgenommen, wird die individuell zugeteilte Leitungszeit gem</w:t>
      </w:r>
      <w:r>
        <w:t>äß</w:t>
      </w:r>
      <w:r>
        <w:t xml:space="preserve"> </w:t>
      </w:r>
      <w:r>
        <w:t>§</w:t>
      </w:r>
      <w:r>
        <w:t xml:space="preserve"> 5 auf die Zahl der w</w:t>
      </w:r>
      <w:r>
        <w:t>ö</w:t>
      </w:r>
      <w:r>
        <w:t>chentlichen Pflichtstunden angerechnet.</w:t>
      </w:r>
      <w:r>
        <w:t>“</w:t>
      </w:r>
    </w:p>
    <w:p w14:paraId="56AF5B57" w14:textId="77777777" w:rsidR="00047013" w:rsidRDefault="00047013">
      <w:pPr>
        <w:pStyle w:val="V-ListeNormal1"/>
        <w:keepNext/>
        <w:widowControl/>
      </w:pPr>
      <w:r>
        <w:rPr>
          <w:rFonts w:cs="Arial"/>
        </w:rPr>
        <w:t>c)</w:t>
      </w:r>
    </w:p>
    <w:p w14:paraId="2050028E" w14:textId="77777777" w:rsidR="00047013" w:rsidRDefault="00047013">
      <w:pPr>
        <w:pStyle w:val="V-ListeNormal2"/>
        <w:widowControl/>
        <w:rPr>
          <w:rFonts w:cs="Calibri"/>
        </w:rPr>
      </w:pPr>
      <w:r>
        <w:t>Die bisherigen Abs</w:t>
      </w:r>
      <w:r>
        <w:t>ä</w:t>
      </w:r>
      <w:r>
        <w:t>tze 6 und 7 werden die Abs</w:t>
      </w:r>
      <w:r>
        <w:t>ä</w:t>
      </w:r>
      <w:r>
        <w:t>tze 7 und 8.</w:t>
      </w:r>
    </w:p>
    <w:p w14:paraId="387ED548" w14:textId="77777777" w:rsidR="00047013" w:rsidRDefault="00047013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5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74C900DF" w14:textId="77777777" w:rsidR="00047013" w:rsidRDefault="00047013">
      <w:pPr>
        <w:pStyle w:val="V-Normaltext"/>
        <w:widowControl/>
      </w:pPr>
    </w:p>
    <w:p w14:paraId="5E33636C" w14:textId="77777777" w:rsidR="00047013" w:rsidRDefault="00047013">
      <w:pPr>
        <w:pStyle w:val="V-ListeNormal1"/>
        <w:keepNext/>
        <w:widowControl/>
        <w:rPr>
          <w:rFonts w:cs="Arial"/>
        </w:rPr>
      </w:pPr>
      <w:r>
        <w:t>a)</w:t>
      </w:r>
    </w:p>
    <w:p w14:paraId="7479FC2D" w14:textId="77777777" w:rsidR="00047013" w:rsidRDefault="00047013">
      <w:pPr>
        <w:pStyle w:val="V-ListeNormal2"/>
        <w:widowControl/>
        <w:spacing w:before="10" w:after="10"/>
      </w:pPr>
      <w:r>
        <w:rPr>
          <w:rFonts w:cs="Calibri"/>
        </w:rPr>
        <w:t xml:space="preserve">Die </w:t>
      </w:r>
      <w:r>
        <w:rPr>
          <w:rFonts w:cs="Calibri"/>
        </w:rPr>
        <w:t>Ü</w:t>
      </w:r>
      <w:r>
        <w:rPr>
          <w:rFonts w:cs="Calibri"/>
        </w:rPr>
        <w:t>berschrift wird wie folgt gefasst:</w:t>
      </w:r>
    </w:p>
    <w:p w14:paraId="06CC314E" w14:textId="77777777" w:rsidR="00047013" w:rsidRDefault="00047013">
      <w:pPr>
        <w:pStyle w:val="V-Zwischenfcberschrift01"/>
        <w:widowControl/>
        <w:spacing w:before="10" w:after="50"/>
      </w:pPr>
      <w:r>
        <w:rPr>
          <w:rFonts w:cs="Calibri"/>
        </w:rPr>
        <w:t xml:space="preserve">   </w:t>
      </w:r>
      <w:r>
        <w:rPr>
          <w:rFonts w:cs="Calibri"/>
        </w:rPr>
        <w:t>„§</w:t>
      </w:r>
      <w:r>
        <w:rPr>
          <w:rFonts w:cs="Calibri"/>
        </w:rPr>
        <w:t xml:space="preserve"> 5 Leitungszeit</w:t>
      </w:r>
      <w:r>
        <w:rPr>
          <w:rFonts w:cs="Calibri"/>
        </w:rPr>
        <w:t>“</w:t>
      </w:r>
    </w:p>
    <w:p w14:paraId="628C20A0" w14:textId="77777777" w:rsidR="00047013" w:rsidRDefault="00047013">
      <w:pPr>
        <w:pStyle w:val="V-ListeNormal1"/>
        <w:keepNext/>
        <w:widowControl/>
        <w:rPr>
          <w:rFonts w:cs="Arial"/>
        </w:rPr>
      </w:pPr>
      <w:r>
        <w:t>b)</w:t>
      </w:r>
    </w:p>
    <w:p w14:paraId="34CC892B" w14:textId="77777777" w:rsidR="00047013" w:rsidRDefault="00047013">
      <w:pPr>
        <w:pStyle w:val="V-ListeNormal2"/>
        <w:widowControl/>
      </w:pPr>
      <w:r>
        <w:rPr>
          <w:rFonts w:cs="Calibri"/>
        </w:rPr>
        <w:t>In Absatz 1 Satz 1 werden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Anrechnungspauschale (Schulleitungspauschale)</w:t>
      </w:r>
      <w:r>
        <w:rPr>
          <w:rFonts w:cs="Calibri"/>
        </w:rPr>
        <w:t>“</w:t>
      </w:r>
      <w:r>
        <w:rPr>
          <w:rFonts w:cs="Calibri"/>
        </w:rPr>
        <w:t xml:space="preserve"> durch das Wort </w:t>
      </w:r>
      <w:r>
        <w:rPr>
          <w:rFonts w:cs="Calibri"/>
        </w:rPr>
        <w:t>„</w:t>
      </w:r>
      <w:r>
        <w:rPr>
          <w:rFonts w:cs="Calibri"/>
        </w:rPr>
        <w:t>Leitungszeit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25B717CE" w14:textId="77777777" w:rsidR="00047013" w:rsidRDefault="00047013">
      <w:pPr>
        <w:pStyle w:val="V-ListeNormal1"/>
        <w:keepNext/>
        <w:widowControl/>
        <w:rPr>
          <w:rFonts w:cs="Arial"/>
        </w:rPr>
      </w:pPr>
      <w:r>
        <w:t>c)</w:t>
      </w:r>
    </w:p>
    <w:p w14:paraId="7C1903DD" w14:textId="77777777" w:rsidR="00047013" w:rsidRDefault="00047013">
      <w:pPr>
        <w:pStyle w:val="V-ListeNormal2"/>
        <w:widowControl/>
      </w:pPr>
      <w:r>
        <w:rPr>
          <w:rFonts w:cs="Calibri"/>
        </w:rPr>
        <w:t xml:space="preserve">In Absatz 1 Satz 4 und in Absatz 2 wird das Wort </w:t>
      </w:r>
      <w:r>
        <w:rPr>
          <w:rFonts w:cs="Calibri"/>
        </w:rPr>
        <w:t>„</w:t>
      </w:r>
      <w:r>
        <w:rPr>
          <w:rFonts w:cs="Calibri"/>
        </w:rPr>
        <w:t>Schulleitungspauschale</w:t>
      </w:r>
      <w:r>
        <w:rPr>
          <w:rFonts w:cs="Calibri"/>
        </w:rPr>
        <w:t>“</w:t>
      </w:r>
      <w:r>
        <w:rPr>
          <w:rFonts w:cs="Calibri"/>
        </w:rPr>
        <w:t xml:space="preserve"> jeweils  durch das Wort </w:t>
      </w:r>
      <w:r>
        <w:rPr>
          <w:rFonts w:cs="Calibri"/>
        </w:rPr>
        <w:t>„</w:t>
      </w:r>
      <w:r>
        <w:rPr>
          <w:rFonts w:cs="Calibri"/>
        </w:rPr>
        <w:t>Leitungszeit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66B620CE" w14:textId="77777777" w:rsidR="00047013" w:rsidRDefault="00047013">
      <w:pPr>
        <w:pStyle w:val="V-ListeNormal1"/>
        <w:keepNext/>
        <w:widowControl/>
        <w:rPr>
          <w:rFonts w:cs="Arial"/>
        </w:rPr>
      </w:pPr>
      <w:r>
        <w:t>d)</w:t>
      </w:r>
    </w:p>
    <w:p w14:paraId="741571D9" w14:textId="77777777" w:rsidR="00047013" w:rsidRDefault="00047013">
      <w:pPr>
        <w:pStyle w:val="V-ListeNormal2"/>
        <w:widowControl/>
      </w:pPr>
      <w:r>
        <w:rPr>
          <w:rFonts w:cs="Calibri"/>
        </w:rPr>
        <w:t>Nach Absatz 2 wird folgender Absatz 3 (neu) angef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75BD8B10" w14:textId="77777777" w:rsidR="00047013" w:rsidRDefault="00047013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(3) An offenen Ganztagsschulen im Primarbereich erh</w:t>
      </w:r>
      <w:r>
        <w:rPr>
          <w:rFonts w:cs="Calibri"/>
        </w:rPr>
        <w:t>ö</w:t>
      </w:r>
      <w:r>
        <w:rPr>
          <w:rFonts w:cs="Calibri"/>
        </w:rPr>
        <w:t>ht sich die Leitungszeit zus</w:t>
      </w:r>
      <w:r>
        <w:rPr>
          <w:rFonts w:cs="Calibri"/>
        </w:rPr>
        <w:t>ä</w:t>
      </w:r>
      <w:r>
        <w:rPr>
          <w:rFonts w:cs="Calibri"/>
        </w:rPr>
        <w:t>tzlich um eine Wochenstunde je Schule.</w:t>
      </w:r>
      <w:r>
        <w:rPr>
          <w:rFonts w:cs="Calibri"/>
        </w:rPr>
        <w:t>“</w:t>
      </w:r>
    </w:p>
    <w:p w14:paraId="038CE11F" w14:textId="77777777" w:rsidR="00047013" w:rsidRDefault="00047013">
      <w:pPr>
        <w:pStyle w:val="V-ListeNormal1"/>
        <w:keepNext/>
        <w:widowControl/>
        <w:ind w:left="227" w:hanging="227"/>
        <w:rPr>
          <w:rFonts w:cs="Arial"/>
        </w:rPr>
      </w:pPr>
      <w:r>
        <w:t>4.</w:t>
      </w:r>
      <w:r>
        <w:tab/>
      </w:r>
      <w:r>
        <w:t>§</w:t>
      </w:r>
      <w:r>
        <w:t xml:space="preserve"> 6 wird wie folgt ge</w:t>
      </w:r>
      <w:r>
        <w:t>ä</w:t>
      </w:r>
      <w:r>
        <w:t>ndert:</w:t>
      </w:r>
    </w:p>
    <w:p w14:paraId="4EA522ED" w14:textId="77777777" w:rsidR="00047013" w:rsidRDefault="00047013">
      <w:pPr>
        <w:pStyle w:val="V-Normaltext"/>
        <w:widowControl/>
        <w:rPr>
          <w:rFonts w:cs="Calibri"/>
        </w:rPr>
      </w:pPr>
    </w:p>
    <w:p w14:paraId="3039AE92" w14:textId="77777777" w:rsidR="00047013" w:rsidRDefault="00047013">
      <w:pPr>
        <w:pStyle w:val="V-ListeNormal1"/>
        <w:keepNext/>
        <w:widowControl/>
      </w:pPr>
      <w:r>
        <w:rPr>
          <w:rFonts w:cs="Arial"/>
        </w:rPr>
        <w:t>a)</w:t>
      </w:r>
    </w:p>
    <w:p w14:paraId="2FEAF407" w14:textId="77777777" w:rsidR="00047013" w:rsidRDefault="00047013">
      <w:pPr>
        <w:pStyle w:val="V-ListeNormal2"/>
        <w:widowControl/>
        <w:rPr>
          <w:rFonts w:cs="Calibri"/>
        </w:rPr>
      </w:pPr>
      <w:r>
        <w:t>Absatz 4 Satz 3 erh</w:t>
      </w:r>
      <w:r>
        <w:t>ä</w:t>
      </w:r>
      <w:r>
        <w:t>lt folgende Fassung:</w:t>
      </w:r>
    </w:p>
    <w:p w14:paraId="63A073FA" w14:textId="77777777" w:rsidR="00047013" w:rsidRDefault="00047013">
      <w:pPr>
        <w:pStyle w:val="V-ListeNormal2"/>
        <w:widowControl/>
        <w:rPr>
          <w:rFonts w:cs="Calibri"/>
        </w:rPr>
      </w:pPr>
      <w:r>
        <w:t>„</w:t>
      </w:r>
      <w:r>
        <w:t>Die Werte zur Klassenbildung gelten f</w:t>
      </w:r>
      <w:r>
        <w:t>ü</w:t>
      </w:r>
      <w:r>
        <w:t>r eingerichtete Gruppen entsprechend.</w:t>
      </w:r>
      <w:r>
        <w:t>“</w:t>
      </w:r>
    </w:p>
    <w:p w14:paraId="1D8E29F2" w14:textId="77777777" w:rsidR="00047013" w:rsidRDefault="00047013">
      <w:pPr>
        <w:pStyle w:val="V-ListeNormal1"/>
        <w:keepNext/>
        <w:widowControl/>
      </w:pPr>
      <w:r>
        <w:rPr>
          <w:rFonts w:cs="Arial"/>
        </w:rPr>
        <w:t>b)</w:t>
      </w:r>
    </w:p>
    <w:p w14:paraId="71EBE082" w14:textId="77777777" w:rsidR="00047013" w:rsidRDefault="00047013">
      <w:pPr>
        <w:pStyle w:val="V-ListeNormal2"/>
        <w:widowControl/>
        <w:rPr>
          <w:rFonts w:cs="Calibri"/>
        </w:rPr>
      </w:pPr>
      <w:r>
        <w:t>In Absatz 5 Buchstabe a werden die W</w:t>
      </w:r>
      <w:r>
        <w:t>ö</w:t>
      </w:r>
      <w:r>
        <w:t xml:space="preserve">rter </w:t>
      </w:r>
      <w:r>
        <w:t>„</w:t>
      </w:r>
      <w:r>
        <w:t>bis dreiz</w:t>
      </w:r>
      <w:r>
        <w:t>ü</w:t>
      </w:r>
      <w:r>
        <w:t>gig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bis zu drei Parallelklassen pro Jahrgang</w:t>
      </w:r>
      <w:r>
        <w:t>“</w:t>
      </w:r>
      <w:r>
        <w:t xml:space="preserve"> ersetzt.</w:t>
      </w:r>
    </w:p>
    <w:p w14:paraId="0110D2E4" w14:textId="77777777" w:rsidR="00047013" w:rsidRDefault="00047013">
      <w:pPr>
        <w:pStyle w:val="V-ListeNormal1"/>
        <w:keepNext/>
        <w:widowControl/>
      </w:pPr>
      <w:r>
        <w:rPr>
          <w:rFonts w:cs="Arial"/>
        </w:rPr>
        <w:t>c)</w:t>
      </w:r>
    </w:p>
    <w:p w14:paraId="7D772B73" w14:textId="77777777" w:rsidR="00047013" w:rsidRDefault="00047013">
      <w:pPr>
        <w:pStyle w:val="V-ListeNormal2"/>
        <w:widowControl/>
        <w:rPr>
          <w:rFonts w:cs="Calibri"/>
        </w:rPr>
      </w:pPr>
      <w:r>
        <w:t>In Absatz 5 Buchstabe b werden die W</w:t>
      </w:r>
      <w:r>
        <w:t>ö</w:t>
      </w:r>
      <w:r>
        <w:t xml:space="preserve">rter </w:t>
      </w:r>
      <w:r>
        <w:t>„</w:t>
      </w:r>
      <w:r>
        <w:t>ab vierz</w:t>
      </w:r>
      <w:r>
        <w:t>ü</w:t>
      </w:r>
      <w:r>
        <w:t>gig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ab vier Parallelklassen pro Jahrgang</w:t>
      </w:r>
      <w:r>
        <w:t>“</w:t>
      </w:r>
      <w:r>
        <w:t xml:space="preserve"> ersetzt.</w:t>
      </w:r>
    </w:p>
    <w:p w14:paraId="5FCAC493" w14:textId="77777777" w:rsidR="00047013" w:rsidRDefault="00047013">
      <w:pPr>
        <w:pStyle w:val="V-ListeNormal1"/>
        <w:keepNext/>
        <w:widowControl/>
        <w:ind w:left="227" w:hanging="227"/>
      </w:pPr>
      <w:r>
        <w:rPr>
          <w:rFonts w:cs="Arial"/>
        </w:rPr>
        <w:t>5.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8 erh</w:t>
      </w:r>
      <w:r>
        <w:rPr>
          <w:rFonts w:cs="Arial"/>
        </w:rPr>
        <w:t>ä</w:t>
      </w:r>
      <w:r>
        <w:rPr>
          <w:rFonts w:cs="Arial"/>
        </w:rPr>
        <w:t>lt die Fassung der Verordnung zur Ausf</w:t>
      </w:r>
      <w:r>
        <w:rPr>
          <w:rFonts w:cs="Arial"/>
        </w:rPr>
        <w:t>ü</w:t>
      </w:r>
      <w:r>
        <w:rPr>
          <w:rFonts w:cs="Arial"/>
        </w:rPr>
        <w:t xml:space="preserve">hrung des </w:t>
      </w:r>
      <w:r>
        <w:rPr>
          <w:rFonts w:cs="Arial"/>
        </w:rPr>
        <w:t>§</w:t>
      </w:r>
      <w:r>
        <w:rPr>
          <w:rFonts w:cs="Arial"/>
        </w:rPr>
        <w:t xml:space="preserve"> 93 Abs. 2 Schulgesetz vom 18. M</w:t>
      </w:r>
      <w:r>
        <w:rPr>
          <w:rFonts w:cs="Arial"/>
        </w:rPr>
        <w:t>ä</w:t>
      </w:r>
      <w:r>
        <w:rPr>
          <w:rFonts w:cs="Arial"/>
        </w:rPr>
        <w:t>rz 2005 (GV. NRW. S. 218), zuletzt ge</w:t>
      </w:r>
      <w:r>
        <w:rPr>
          <w:rFonts w:cs="Arial"/>
        </w:rPr>
        <w:t>ä</w:t>
      </w:r>
      <w:r>
        <w:rPr>
          <w:rFonts w:cs="Arial"/>
        </w:rPr>
        <w:t>ndert durch Verordnung vom 30. April 2008 (GV. NRW. S. 400), mit der Ma</w:t>
      </w:r>
      <w:r>
        <w:rPr>
          <w:rFonts w:cs="Arial"/>
        </w:rPr>
        <w:t>ß</w:t>
      </w:r>
      <w:r>
        <w:rPr>
          <w:rFonts w:cs="Arial"/>
        </w:rPr>
        <w:t>gabe, dass Absatz 1 wie folgt ge</w:t>
      </w:r>
      <w:r>
        <w:rPr>
          <w:rFonts w:cs="Arial"/>
        </w:rPr>
        <w:t>ä</w:t>
      </w:r>
      <w:r>
        <w:rPr>
          <w:rFonts w:cs="Arial"/>
        </w:rPr>
        <w:t>ndert wird:</w:t>
      </w:r>
    </w:p>
    <w:p w14:paraId="00E43311" w14:textId="77777777" w:rsidR="00047013" w:rsidRDefault="00047013">
      <w:pPr>
        <w:pStyle w:val="V-Normaltext"/>
        <w:widowControl/>
      </w:pPr>
    </w:p>
    <w:p w14:paraId="4D87C9B9" w14:textId="77777777" w:rsidR="00047013" w:rsidRDefault="00047013">
      <w:pPr>
        <w:pStyle w:val="V-ListeNormal1"/>
        <w:keepNext/>
        <w:widowControl/>
        <w:rPr>
          <w:rFonts w:cs="Arial"/>
        </w:rPr>
      </w:pPr>
      <w:r>
        <w:t>a)</w:t>
      </w:r>
    </w:p>
    <w:p w14:paraId="6D52A109" w14:textId="77777777" w:rsidR="00047013" w:rsidRDefault="00047013">
      <w:pPr>
        <w:pStyle w:val="V-ListeNormal2"/>
        <w:widowControl/>
      </w:pPr>
      <w:r>
        <w:rPr>
          <w:rFonts w:cs="Calibri"/>
        </w:rPr>
        <w:t xml:space="preserve">In Nummer 1 wird die Angabe </w:t>
      </w:r>
      <w:r>
        <w:rPr>
          <w:rFonts w:cs="Calibri"/>
        </w:rPr>
        <w:t>„</w:t>
      </w:r>
      <w:r>
        <w:rPr>
          <w:rFonts w:cs="Calibri"/>
        </w:rPr>
        <w:t>23,86</w:t>
      </w:r>
      <w:r>
        <w:rPr>
          <w:rFonts w:cs="Calibri"/>
        </w:rPr>
        <w:t>“</w:t>
      </w:r>
      <w:r>
        <w:rPr>
          <w:rFonts w:cs="Calibri"/>
        </w:rPr>
        <w:t xml:space="preserve"> ersetzt durch die Angabe </w:t>
      </w:r>
      <w:r>
        <w:rPr>
          <w:rFonts w:cs="Calibri"/>
        </w:rPr>
        <w:t>„</w:t>
      </w:r>
      <w:r>
        <w:rPr>
          <w:rFonts w:cs="Calibri"/>
        </w:rPr>
        <w:t>23,42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15F8D1FB" w14:textId="77777777" w:rsidR="00047013" w:rsidRDefault="00047013">
      <w:pPr>
        <w:pStyle w:val="V-ListeNormal1"/>
        <w:keepNext/>
        <w:widowControl/>
        <w:rPr>
          <w:rFonts w:cs="Arial"/>
        </w:rPr>
      </w:pPr>
      <w:r>
        <w:t>b)</w:t>
      </w:r>
    </w:p>
    <w:p w14:paraId="059C3978" w14:textId="77777777" w:rsidR="00047013" w:rsidRDefault="00047013">
      <w:pPr>
        <w:pStyle w:val="V-ListeNormal2"/>
        <w:widowControl/>
      </w:pPr>
      <w:r>
        <w:rPr>
          <w:rFonts w:cs="Calibri"/>
        </w:rPr>
        <w:t xml:space="preserve">In Nummer 2 wird die Angabe </w:t>
      </w:r>
      <w:r>
        <w:rPr>
          <w:rFonts w:cs="Calibri"/>
        </w:rPr>
        <w:t>„</w:t>
      </w:r>
      <w:r>
        <w:rPr>
          <w:rFonts w:cs="Calibri"/>
        </w:rPr>
        <w:t>18,10</w:t>
      </w:r>
      <w:r>
        <w:rPr>
          <w:rFonts w:cs="Calibri"/>
        </w:rPr>
        <w:t>“</w:t>
      </w:r>
      <w:r>
        <w:rPr>
          <w:rFonts w:cs="Calibri"/>
        </w:rPr>
        <w:t xml:space="preserve"> ersetzt durch die Angabe </w:t>
      </w:r>
      <w:r>
        <w:rPr>
          <w:rFonts w:cs="Calibri"/>
        </w:rPr>
        <w:t>„</w:t>
      </w:r>
      <w:r>
        <w:rPr>
          <w:rFonts w:cs="Calibri"/>
        </w:rPr>
        <w:t>17,98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5555554F" w14:textId="77777777" w:rsidR="00047013" w:rsidRDefault="00047013">
      <w:pPr>
        <w:pStyle w:val="V-ListeNormal1"/>
        <w:keepNext/>
        <w:widowControl/>
        <w:rPr>
          <w:rFonts w:cs="Arial"/>
        </w:rPr>
      </w:pPr>
      <w:r>
        <w:t>c)</w:t>
      </w:r>
    </w:p>
    <w:p w14:paraId="45B691B0" w14:textId="77777777" w:rsidR="00047013" w:rsidRDefault="00047013">
      <w:pPr>
        <w:pStyle w:val="V-ListeNormal2"/>
        <w:widowControl/>
      </w:pPr>
      <w:r>
        <w:rPr>
          <w:rFonts w:cs="Calibri"/>
        </w:rPr>
        <w:t xml:space="preserve">In Nummer 3 wird die Angabe </w:t>
      </w:r>
      <w:r>
        <w:rPr>
          <w:rFonts w:cs="Calibri"/>
        </w:rPr>
        <w:t>„</w:t>
      </w:r>
      <w:r>
        <w:rPr>
          <w:rFonts w:cs="Calibri"/>
        </w:rPr>
        <w:t>21,24</w:t>
      </w:r>
      <w:r>
        <w:rPr>
          <w:rFonts w:cs="Calibri"/>
        </w:rPr>
        <w:t>“</w:t>
      </w:r>
      <w:r>
        <w:rPr>
          <w:rFonts w:cs="Calibri"/>
        </w:rPr>
        <w:t xml:space="preserve"> ersetzt durch die Angabe </w:t>
      </w:r>
      <w:r>
        <w:rPr>
          <w:rFonts w:cs="Calibri"/>
        </w:rPr>
        <w:t>„</w:t>
      </w:r>
      <w:r>
        <w:rPr>
          <w:rFonts w:cs="Calibri"/>
        </w:rPr>
        <w:t>21,09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07FFEC8D" w14:textId="77777777" w:rsidR="00047013" w:rsidRDefault="00047013">
      <w:pPr>
        <w:pStyle w:val="V-ListeNormal1"/>
        <w:keepNext/>
        <w:widowControl/>
        <w:rPr>
          <w:rFonts w:cs="Arial"/>
        </w:rPr>
      </w:pPr>
      <w:r>
        <w:t>d)</w:t>
      </w:r>
    </w:p>
    <w:p w14:paraId="00228803" w14:textId="77777777" w:rsidR="00047013" w:rsidRDefault="00047013">
      <w:pPr>
        <w:pStyle w:val="V-ListeNormal2"/>
        <w:widowControl/>
      </w:pPr>
      <w:r>
        <w:rPr>
          <w:rFonts w:cs="Calibri"/>
        </w:rPr>
        <w:t xml:space="preserve">In Nummer 4 Buchstabe a wird die Angabe </w:t>
      </w:r>
      <w:r>
        <w:rPr>
          <w:rFonts w:cs="Calibri"/>
        </w:rPr>
        <w:t>„</w:t>
      </w:r>
      <w:r>
        <w:rPr>
          <w:rFonts w:cs="Calibri"/>
        </w:rPr>
        <w:t>20,64</w:t>
      </w:r>
      <w:r>
        <w:rPr>
          <w:rFonts w:cs="Calibri"/>
        </w:rPr>
        <w:t>“</w:t>
      </w:r>
      <w:r>
        <w:rPr>
          <w:rFonts w:cs="Calibri"/>
        </w:rPr>
        <w:t xml:space="preserve"> ersetzt durch die Angabe </w:t>
      </w:r>
      <w:r>
        <w:rPr>
          <w:rFonts w:cs="Calibri"/>
        </w:rPr>
        <w:t>„</w:t>
      </w:r>
      <w:r>
        <w:rPr>
          <w:rFonts w:cs="Calibri"/>
        </w:rPr>
        <w:t>20,14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47C883B3" w14:textId="77777777" w:rsidR="00047013" w:rsidRDefault="00047013">
      <w:pPr>
        <w:pStyle w:val="V-ListeNormal1"/>
        <w:keepNext/>
        <w:widowControl/>
        <w:rPr>
          <w:rFonts w:cs="Arial"/>
        </w:rPr>
      </w:pPr>
      <w:r>
        <w:t>e)</w:t>
      </w:r>
    </w:p>
    <w:p w14:paraId="72715519" w14:textId="77777777" w:rsidR="00047013" w:rsidRDefault="00047013">
      <w:pPr>
        <w:pStyle w:val="V-ListeNormal2"/>
        <w:widowControl/>
      </w:pPr>
      <w:r>
        <w:rPr>
          <w:rFonts w:cs="Calibri"/>
        </w:rPr>
        <w:t xml:space="preserve">In Nummer 5 Buchstabe a wird die Angabe </w:t>
      </w:r>
      <w:r>
        <w:rPr>
          <w:rFonts w:cs="Calibri"/>
        </w:rPr>
        <w:t>„</w:t>
      </w:r>
      <w:r>
        <w:rPr>
          <w:rFonts w:cs="Calibri"/>
        </w:rPr>
        <w:t>19,58</w:t>
      </w:r>
      <w:r>
        <w:rPr>
          <w:rFonts w:cs="Calibri"/>
        </w:rPr>
        <w:t>“</w:t>
      </w:r>
      <w:r>
        <w:rPr>
          <w:rFonts w:cs="Calibri"/>
        </w:rPr>
        <w:t xml:space="preserve"> ersetzt durch die Angabe </w:t>
      </w:r>
      <w:r>
        <w:rPr>
          <w:rFonts w:cs="Calibri"/>
        </w:rPr>
        <w:t>„</w:t>
      </w:r>
      <w:r>
        <w:rPr>
          <w:rFonts w:cs="Calibri"/>
        </w:rPr>
        <w:t>19,45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00DA9DF7" w14:textId="77777777" w:rsidR="00047013" w:rsidRDefault="00047013">
      <w:pPr>
        <w:pStyle w:val="V-ListeNormal1"/>
        <w:keepNext/>
        <w:widowControl/>
        <w:rPr>
          <w:rFonts w:cs="Arial"/>
        </w:rPr>
      </w:pPr>
      <w:r>
        <w:t>f)</w:t>
      </w:r>
    </w:p>
    <w:p w14:paraId="5DEAC633" w14:textId="77777777" w:rsidR="00047013" w:rsidRDefault="00047013">
      <w:pPr>
        <w:pStyle w:val="V-ListeNormal2"/>
        <w:widowControl/>
      </w:pPr>
      <w:r>
        <w:rPr>
          <w:rFonts w:cs="Calibri"/>
        </w:rPr>
        <w:t xml:space="preserve">In Nummer 7 </w:t>
      </w:r>
    </w:p>
    <w:p w14:paraId="12C27895" w14:textId="77777777" w:rsidR="00047013" w:rsidRDefault="00047013">
      <w:pPr>
        <w:pStyle w:val="V-Haupttext3"/>
        <w:widowControl/>
        <w:ind w:left="907" w:hanging="907"/>
        <w:rPr>
          <w:rFonts w:cs="Arial"/>
        </w:rPr>
      </w:pPr>
      <w:r>
        <w:t>aa)</w:t>
      </w:r>
      <w:r>
        <w:tab/>
        <w:t xml:space="preserve">wird die Angabe </w:t>
      </w:r>
      <w:r>
        <w:t>„</w:t>
      </w:r>
      <w:r>
        <w:t>10,73</w:t>
      </w:r>
      <w:r>
        <w:t>“</w:t>
      </w:r>
      <w:r>
        <w:t xml:space="preserve"> ersetzt durch die Angabe </w:t>
      </w:r>
      <w:r>
        <w:t>„</w:t>
      </w:r>
      <w:r>
        <w:t>10,69</w:t>
      </w:r>
      <w:r>
        <w:t>“</w:t>
      </w:r>
      <w:r>
        <w:t>.</w:t>
      </w:r>
    </w:p>
    <w:p w14:paraId="4998BA34" w14:textId="77777777" w:rsidR="00047013" w:rsidRDefault="00047013">
      <w:pPr>
        <w:pStyle w:val="V-Haupttext3"/>
        <w:widowControl/>
        <w:ind w:left="907" w:hanging="907"/>
        <w:rPr>
          <w:rFonts w:cs="Arial"/>
        </w:rPr>
      </w:pPr>
      <w:r>
        <w:t>bb)</w:t>
      </w:r>
      <w:r>
        <w:tab/>
        <w:t xml:space="preserve">wird jeweils die Angabe </w:t>
      </w:r>
      <w:r>
        <w:t>„</w:t>
      </w:r>
      <w:r>
        <w:t>6,00</w:t>
      </w:r>
      <w:r>
        <w:t>“</w:t>
      </w:r>
      <w:r>
        <w:t xml:space="preserve"> ersetzt durch die Angabe </w:t>
      </w:r>
      <w:r>
        <w:t>„</w:t>
      </w:r>
      <w:r>
        <w:t>5,98</w:t>
      </w:r>
      <w:r>
        <w:t>“</w:t>
      </w:r>
      <w:r>
        <w:t>.</w:t>
      </w:r>
    </w:p>
    <w:p w14:paraId="032C4113" w14:textId="77777777" w:rsidR="00047013" w:rsidRDefault="00047013">
      <w:pPr>
        <w:pStyle w:val="V-Haupttext3"/>
        <w:widowControl/>
        <w:ind w:left="907" w:hanging="907"/>
        <w:rPr>
          <w:rFonts w:cs="Arial"/>
        </w:rPr>
      </w:pPr>
      <w:r>
        <w:t>cc)</w:t>
      </w:r>
      <w:r>
        <w:tab/>
        <w:t xml:space="preserve">wird jeweils die Angabe </w:t>
      </w:r>
      <w:r>
        <w:t>„</w:t>
      </w:r>
      <w:r>
        <w:t>8,01</w:t>
      </w:r>
      <w:r>
        <w:t>“</w:t>
      </w:r>
      <w:r>
        <w:t xml:space="preserve"> ersetzt durch die Angabe </w:t>
      </w:r>
      <w:r>
        <w:t>„</w:t>
      </w:r>
      <w:r>
        <w:t>7,97</w:t>
      </w:r>
      <w:r>
        <w:t>“</w:t>
      </w:r>
      <w:r>
        <w:t>.</w:t>
      </w:r>
    </w:p>
    <w:p w14:paraId="53C923C2" w14:textId="77777777" w:rsidR="00047013" w:rsidRDefault="00047013">
      <w:pPr>
        <w:pStyle w:val="V-ListeNormal1"/>
        <w:keepNext/>
        <w:widowControl/>
        <w:rPr>
          <w:rFonts w:cs="Arial"/>
        </w:rPr>
      </w:pPr>
      <w:r>
        <w:t>g)</w:t>
      </w:r>
    </w:p>
    <w:p w14:paraId="666DA99C" w14:textId="77777777" w:rsidR="00047013" w:rsidRDefault="00047013">
      <w:pPr>
        <w:pStyle w:val="V-ListeNormal2"/>
        <w:widowControl/>
      </w:pPr>
      <w:r>
        <w:rPr>
          <w:rFonts w:cs="Calibri"/>
        </w:rPr>
        <w:t xml:space="preserve">In Nummer 8 wird die Angabe </w:t>
      </w:r>
      <w:r>
        <w:rPr>
          <w:rFonts w:cs="Calibri"/>
        </w:rPr>
        <w:t>„</w:t>
      </w:r>
      <w:r>
        <w:rPr>
          <w:rFonts w:cs="Calibri"/>
        </w:rPr>
        <w:t>6,00</w:t>
      </w:r>
      <w:r>
        <w:rPr>
          <w:rFonts w:cs="Calibri"/>
        </w:rPr>
        <w:t>“</w:t>
      </w:r>
      <w:r>
        <w:rPr>
          <w:rFonts w:cs="Calibri"/>
        </w:rPr>
        <w:t xml:space="preserve"> ersetzt durch die Angabe </w:t>
      </w:r>
      <w:r>
        <w:rPr>
          <w:rFonts w:cs="Calibri"/>
        </w:rPr>
        <w:t>„</w:t>
      </w:r>
      <w:r>
        <w:rPr>
          <w:rFonts w:cs="Calibri"/>
        </w:rPr>
        <w:t>5,98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1810B83D" w14:textId="77777777" w:rsidR="00047013" w:rsidRDefault="00047013">
      <w:pPr>
        <w:pStyle w:val="V-ListeNormal1"/>
        <w:keepNext/>
        <w:widowControl/>
        <w:ind w:left="227" w:hanging="227"/>
        <w:rPr>
          <w:rFonts w:cs="Arial"/>
        </w:rPr>
      </w:pPr>
      <w:r>
        <w:t>6.</w:t>
      </w:r>
      <w:r>
        <w:tab/>
      </w:r>
      <w:r>
        <w:t>§</w:t>
      </w:r>
      <w:r>
        <w:t xml:space="preserve"> 9 erh</w:t>
      </w:r>
      <w:r>
        <w:t>ä</w:t>
      </w:r>
      <w:r>
        <w:t>lt die Fassung der Verordnung zur Ausf</w:t>
      </w:r>
      <w:r>
        <w:t>ü</w:t>
      </w:r>
      <w:r>
        <w:t xml:space="preserve">hrung des </w:t>
      </w:r>
      <w:r>
        <w:t>§</w:t>
      </w:r>
      <w:r>
        <w:t xml:space="preserve"> 93 Abs. 2 Schulgesetz vom 18. M</w:t>
      </w:r>
      <w:r>
        <w:t>ä</w:t>
      </w:r>
      <w:r>
        <w:t>rz 2005 (GV. NRW. S. 218), zuletzt ge</w:t>
      </w:r>
      <w:r>
        <w:t>ä</w:t>
      </w:r>
      <w:r>
        <w:t>ndert durch Verordnung vom 30. April 2008 (GV. NRW. S. 400).</w:t>
      </w:r>
    </w:p>
    <w:p w14:paraId="5478CB95" w14:textId="77777777" w:rsidR="00047013" w:rsidRDefault="00047013">
      <w:pPr>
        <w:pStyle w:val="V-Normaltext"/>
        <w:widowControl/>
        <w:rPr>
          <w:rFonts w:cs="Calibri"/>
        </w:rPr>
      </w:pPr>
    </w:p>
    <w:p w14:paraId="392701A6" w14:textId="77777777" w:rsidR="00047013" w:rsidRDefault="00047013">
      <w:pPr>
        <w:pStyle w:val="V-ListeNormal1"/>
        <w:keepNext/>
        <w:widowControl/>
        <w:ind w:left="227" w:hanging="227"/>
      </w:pPr>
      <w:r>
        <w:rPr>
          <w:rFonts w:cs="Arial"/>
        </w:rPr>
        <w:t>7.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10 erh</w:t>
      </w:r>
      <w:r>
        <w:rPr>
          <w:rFonts w:cs="Arial"/>
        </w:rPr>
        <w:t>ä</w:t>
      </w:r>
      <w:r>
        <w:rPr>
          <w:rFonts w:cs="Arial"/>
        </w:rPr>
        <w:t>lt die Fassung der Verordnung zur Ausf</w:t>
      </w:r>
      <w:r>
        <w:rPr>
          <w:rFonts w:cs="Arial"/>
        </w:rPr>
        <w:t>ü</w:t>
      </w:r>
      <w:r>
        <w:rPr>
          <w:rFonts w:cs="Arial"/>
        </w:rPr>
        <w:t xml:space="preserve">hrung des </w:t>
      </w:r>
      <w:r>
        <w:rPr>
          <w:rFonts w:cs="Arial"/>
        </w:rPr>
        <w:t>§</w:t>
      </w:r>
      <w:r>
        <w:rPr>
          <w:rFonts w:cs="Arial"/>
        </w:rPr>
        <w:t xml:space="preserve"> 93 Abs. 2 Schulgesetz vom 18. M</w:t>
      </w:r>
      <w:r>
        <w:rPr>
          <w:rFonts w:cs="Arial"/>
        </w:rPr>
        <w:t>ä</w:t>
      </w:r>
      <w:r>
        <w:rPr>
          <w:rFonts w:cs="Arial"/>
        </w:rPr>
        <w:t>rz 2005 (GV. NRW. S. 218), zuletzt ge</w:t>
      </w:r>
      <w:r>
        <w:rPr>
          <w:rFonts w:cs="Arial"/>
        </w:rPr>
        <w:t>ä</w:t>
      </w:r>
      <w:r>
        <w:rPr>
          <w:rFonts w:cs="Arial"/>
        </w:rPr>
        <w:t>ndert durch Verordnung vom 30. April 2008 (GV. NRW. S. 400).</w:t>
      </w:r>
    </w:p>
    <w:p w14:paraId="28771413" w14:textId="77777777" w:rsidR="00047013" w:rsidRDefault="00047013">
      <w:pPr>
        <w:pStyle w:val="V-Normaltext"/>
        <w:widowControl/>
      </w:pPr>
    </w:p>
    <w:p w14:paraId="7B49DD6A" w14:textId="77777777" w:rsidR="00047013" w:rsidRDefault="00047013">
      <w:pPr>
        <w:pStyle w:val="V-ListeNormal1"/>
        <w:keepNext/>
        <w:widowControl/>
        <w:ind w:left="227" w:hanging="227"/>
        <w:rPr>
          <w:rFonts w:cs="Arial"/>
        </w:rPr>
      </w:pPr>
      <w:r>
        <w:t>8.</w:t>
      </w:r>
      <w:r>
        <w:tab/>
      </w:r>
      <w:r>
        <w:t>§</w:t>
      </w:r>
      <w:r>
        <w:t xml:space="preserve"> 13 Abs. 2 wird wie folgt ge</w:t>
      </w:r>
      <w:r>
        <w:t>ä</w:t>
      </w:r>
      <w:r>
        <w:t>ndert:</w:t>
      </w:r>
    </w:p>
    <w:p w14:paraId="5BC01468" w14:textId="77777777" w:rsidR="00047013" w:rsidRDefault="00047013">
      <w:pPr>
        <w:pStyle w:val="V-Normaltext"/>
        <w:widowControl/>
        <w:rPr>
          <w:rFonts w:cs="Calibri"/>
        </w:rPr>
      </w:pPr>
    </w:p>
    <w:p w14:paraId="72DBBF02" w14:textId="77777777" w:rsidR="00047013" w:rsidRDefault="00047013">
      <w:pPr>
        <w:pStyle w:val="V-ListeNormal1"/>
        <w:keepNext/>
        <w:widowControl/>
      </w:pPr>
      <w:r>
        <w:rPr>
          <w:rFonts w:cs="Arial"/>
        </w:rPr>
        <w:lastRenderedPageBreak/>
        <w:t>a)</w:t>
      </w:r>
    </w:p>
    <w:p w14:paraId="733B98C6" w14:textId="77777777" w:rsidR="00047013" w:rsidRDefault="00047013">
      <w:pPr>
        <w:pStyle w:val="V-ListeNormal2"/>
        <w:widowControl/>
        <w:rPr>
          <w:rFonts w:cs="Calibri"/>
        </w:rPr>
      </w:pPr>
      <w:r>
        <w:t xml:space="preserve">In Satz 1 wird die Zahl </w:t>
      </w:r>
      <w:r>
        <w:t>„</w:t>
      </w:r>
      <w:r>
        <w:t>2010</w:t>
      </w:r>
      <w:r>
        <w:t>“</w:t>
      </w:r>
      <w:r>
        <w:t xml:space="preserve"> durch die Zahl </w:t>
      </w:r>
      <w:r>
        <w:t>„</w:t>
      </w:r>
      <w:r>
        <w:t>2013</w:t>
      </w:r>
      <w:r>
        <w:t>“</w:t>
      </w:r>
      <w:r>
        <w:t xml:space="preserve"> ersetzt.</w:t>
      </w:r>
    </w:p>
    <w:p w14:paraId="5060D73E" w14:textId="77777777" w:rsidR="00047013" w:rsidRDefault="00047013">
      <w:pPr>
        <w:pStyle w:val="V-ListeNormal1"/>
        <w:keepNext/>
        <w:widowControl/>
      </w:pPr>
      <w:r>
        <w:rPr>
          <w:rFonts w:cs="Arial"/>
        </w:rPr>
        <w:t>b)</w:t>
      </w:r>
    </w:p>
    <w:p w14:paraId="2E2E5458" w14:textId="77777777" w:rsidR="00047013" w:rsidRDefault="00047013">
      <w:pPr>
        <w:pStyle w:val="V-ListeNormal2"/>
        <w:widowControl/>
        <w:rPr>
          <w:rFonts w:cs="Calibri"/>
        </w:rPr>
      </w:pPr>
      <w:r>
        <w:t xml:space="preserve">In Satz 2 wird die Zahl </w:t>
      </w:r>
      <w:r>
        <w:t>„</w:t>
      </w:r>
      <w:r>
        <w:t>2009</w:t>
      </w:r>
      <w:r>
        <w:t>“</w:t>
      </w:r>
      <w:r>
        <w:t xml:space="preserve"> durch die Zahl </w:t>
      </w:r>
      <w:r>
        <w:t>„</w:t>
      </w:r>
      <w:r>
        <w:t>2010</w:t>
      </w:r>
      <w:r>
        <w:t>“</w:t>
      </w:r>
      <w:r>
        <w:t xml:space="preserve"> ersetzt.</w:t>
      </w:r>
    </w:p>
    <w:p w14:paraId="4266803F" w14:textId="77777777" w:rsidR="00047013" w:rsidRDefault="00047013">
      <w:pPr>
        <w:pStyle w:val="V-Zwischenfcberschrift01"/>
        <w:widowControl/>
        <w:rPr>
          <w:rFonts w:cs="Calibri"/>
        </w:rPr>
      </w:pPr>
      <w:r>
        <w:t>Artikel 2</w:t>
      </w:r>
    </w:p>
    <w:p w14:paraId="7152C747" w14:textId="77777777" w:rsidR="00047013" w:rsidRDefault="00047013">
      <w:pPr>
        <w:pStyle w:val="V-Normaltext"/>
        <w:widowControl/>
        <w:rPr>
          <w:rFonts w:cs="Calibri"/>
        </w:rPr>
      </w:pPr>
      <w:r>
        <w:t>Diese Verordnung tritt am 1. August 2009 in Kraft.</w:t>
      </w:r>
    </w:p>
    <w:p w14:paraId="0FB3D932" w14:textId="77777777" w:rsidR="00047013" w:rsidRDefault="00047013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1B3F42" w14:textId="77777777" w:rsidR="00047013" w:rsidRDefault="00047013">
      <w:r>
        <w:separator/>
      </w:r>
    </w:p>
  </w:endnote>
  <w:endnote w:type="continuationSeparator" w:id="0">
    <w:p w14:paraId="694E49B1" w14:textId="77777777" w:rsidR="00047013" w:rsidRDefault="00047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32D9C8" w14:textId="77777777" w:rsidR="00047013" w:rsidRDefault="00047013">
    <w:pPr>
      <w:widowControl/>
      <w:rPr>
        <w:rFonts w:cs="Calibri"/>
      </w:rPr>
    </w:pPr>
    <w:r>
      <w:t>©</w:t>
    </w:r>
    <w:r>
      <w:t xml:space="preserve"> Ritterbach Verlag GmbH</w:t>
    </w:r>
  </w:p>
  <w:p w14:paraId="10D9B67C" w14:textId="77777777" w:rsidR="00047013" w:rsidRDefault="00047013">
    <w:pPr>
      <w:widowControl/>
      <w:spacing w:before="10" w:after="10" w:line="180" w:lineRule="exact"/>
    </w:pPr>
  </w:p>
  <w:p w14:paraId="0B3A6AF2" w14:textId="77777777" w:rsidR="00047013" w:rsidRDefault="00047013">
    <w:pPr>
      <w:widowControl/>
      <w:spacing w:before="10" w:after="10" w:line="180" w:lineRule="exact"/>
      <w:rPr>
        <w:rFonts w:cs="Calibri"/>
      </w:rPr>
    </w:pPr>
  </w:p>
  <w:p w14:paraId="5B258CB8" w14:textId="77777777" w:rsidR="00047013" w:rsidRDefault="00047013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C417E7" w14:textId="77777777" w:rsidR="00047013" w:rsidRDefault="00047013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5EE411F" w14:textId="77777777" w:rsidR="00047013" w:rsidRDefault="00047013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A13BC"/>
    <w:rsid w:val="00047013"/>
    <w:rsid w:val="001D4CE3"/>
    <w:rsid w:val="00CA1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5CB28B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832</Words>
  <Characters>5247</Characters>
  <Application>Microsoft Office Word</Application>
  <DocSecurity>0</DocSecurity>
  <Lines>43</Lines>
  <Paragraphs>12</Paragraphs>
  <ScaleCrop>false</ScaleCrop>
  <Company/>
  <LinksUpToDate>false</LinksUpToDate>
  <CharactersWithSpaces>6067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2024-09-10T19:16:00Z</dcterms:created>
  <dcterms:modified xsi:type="dcterms:W3CDTF">2024-09-10T19:16:00Z</dcterms:modified>
</cp:coreProperties>
</file>