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01FD" w:rsidRDefault="005201F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20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22 </w:t>
      </w:r>
    </w:p>
    <w:p w:rsidR="005201FD" w:rsidRDefault="005201FD">
      <w:pPr>
        <w:pStyle w:val="V-Bass-dcber"/>
        <w:widowControl/>
        <w:spacing w:before="10" w:after="10"/>
        <w:rPr>
          <w:rFonts w:cs="Arial"/>
        </w:rPr>
      </w:pPr>
      <w:r>
        <w:t>Fort- und Weiterbildung;</w:t>
      </w:r>
      <w:r>
        <w:br/>
        <w:t>Wiederaufnahme des Schuldienstes im Anschluss an eine Beurlaubung gem</w:t>
      </w:r>
      <w:r>
        <w:t>äß</w:t>
      </w:r>
      <w:r>
        <w:t xml:space="preserve"> </w:t>
      </w:r>
      <w:r>
        <w:t>§§</w:t>
      </w:r>
      <w:r>
        <w:t xml:space="preserve"> 78e, 85a, 86 LBG </w:t>
      </w:r>
      <w:r>
        <w:br/>
      </w:r>
      <w:r>
        <w:t>Ü</w:t>
      </w:r>
      <w:r>
        <w:t>bergangs- und Erprobungsregelung f</w:t>
      </w:r>
      <w:r>
        <w:t>ü</w:t>
      </w:r>
      <w:r>
        <w:t>r das Schuljahr 2009/2010</w:t>
      </w:r>
    </w:p>
    <w:p w:rsidR="005201FD" w:rsidRDefault="005201FD">
      <w:pPr>
        <w:pStyle w:val="V-NormaltextZentriert"/>
        <w:widowControl/>
        <w:rPr>
          <w:rFonts w:cs="Arial"/>
        </w:rPr>
      </w:pPr>
      <w:r>
        <w:t xml:space="preserve"> Rd.Erl. d. Ministeriums f</w:t>
      </w:r>
      <w:r>
        <w:t>ü</w:t>
      </w:r>
      <w:r>
        <w:t>r Schule und Weiterbildung</w:t>
      </w:r>
      <w:r>
        <w:br/>
        <w:t xml:space="preserve">v. 18. 6. 2009 </w:t>
      </w:r>
      <w:r>
        <w:t>–</w:t>
      </w:r>
      <w:r>
        <w:t xml:space="preserve"> 225.2.02.02.02/93-77682/09</w:t>
      </w:r>
    </w:p>
    <w:p w:rsidR="005201FD" w:rsidRDefault="005201FD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Schule, Jugend und Kinder </w:t>
      </w:r>
      <w:r>
        <w:br/>
        <w:t>v. 27. 4. 2004 (</w:t>
      </w:r>
      <w:r>
        <w:rPr>
          <w:rFonts w:cs="Calibri"/>
        </w:rPr>
        <w:t xml:space="preserve">BASS 20 </w:t>
      </w:r>
      <w:r>
        <w:rPr>
          <w:rFonts w:cs="Calibri"/>
        </w:rPr>
        <w:t>–</w:t>
      </w:r>
      <w:r>
        <w:rPr>
          <w:rFonts w:cs="Calibri"/>
        </w:rPr>
        <w:t xml:space="preserve"> 22 Nr. 8)</w:t>
      </w:r>
    </w:p>
    <w:p w:rsidR="005201FD" w:rsidRDefault="005201FD">
      <w:pPr>
        <w:pStyle w:val="V-Normaltext"/>
        <w:widowControl/>
      </w:pPr>
      <w:r>
        <w:rPr>
          <w:rFonts w:cs="Calibri"/>
        </w:rPr>
        <w:t xml:space="preserve">Lehrerinnen und Lehrer, die im Anschluss an eine Beurlaubung den Schuldienst wieder aufnehmen, sollen durch eine Fortbildung </w:t>
      </w:r>
      <w:r>
        <w:rPr>
          <w:rFonts w:cs="Calibri"/>
        </w:rPr>
        <w:t>ü</w:t>
      </w:r>
      <w:r>
        <w:rPr>
          <w:rFonts w:cs="Calibri"/>
        </w:rPr>
        <w:t xml:space="preserve">ber die aktuellen Entwicklungen in ihrem Berufsfeld Schule und Unterricht informiert werden. Ein entsprechendes Qualifizierungskonzept wird zurzeit in Abstimmung mit den Bezirksregierungen vorbereitet. </w:t>
      </w:r>
    </w:p>
    <w:p w:rsidR="005201FD" w:rsidRDefault="005201F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fte, die im Schuljahr 2009/2010 ihren Dienst wieder aufnehmen, soll noch w</w:t>
      </w:r>
      <w:r>
        <w:rPr>
          <w:rFonts w:cs="Calibri"/>
        </w:rPr>
        <w:t>ä</w:t>
      </w:r>
      <w:r>
        <w:rPr>
          <w:rFonts w:cs="Calibri"/>
        </w:rPr>
        <w:t>hrend der Beurlaubung eine Einf</w:t>
      </w:r>
      <w:r>
        <w:rPr>
          <w:rFonts w:cs="Calibri"/>
        </w:rPr>
        <w:t>ü</w:t>
      </w:r>
      <w:r>
        <w:rPr>
          <w:rFonts w:cs="Calibri"/>
        </w:rPr>
        <w:t>hrung zu aktuellen Entwicklungen in Unterricht und P</w:t>
      </w:r>
      <w:r>
        <w:rPr>
          <w:rFonts w:cs="Calibri"/>
        </w:rPr>
        <w:t>ä</w:t>
      </w:r>
      <w:r>
        <w:rPr>
          <w:rFonts w:cs="Calibri"/>
        </w:rPr>
        <w:t>dagogik und zu neuen Regelungen im Schulrecht angeboten werden. Diese Einf</w:t>
      </w:r>
      <w:r>
        <w:rPr>
          <w:rFonts w:cs="Calibri"/>
        </w:rPr>
        <w:t>ü</w:t>
      </w:r>
      <w:r>
        <w:rPr>
          <w:rFonts w:cs="Calibri"/>
        </w:rPr>
        <w:t xml:space="preserve">hrung soll mindestens 16 Stunden umfassen. </w:t>
      </w:r>
    </w:p>
    <w:p w:rsidR="005201FD" w:rsidRDefault="005201FD">
      <w:pPr>
        <w:pStyle w:val="V-Normaltext"/>
        <w:widowControl/>
      </w:pPr>
      <w:r>
        <w:rPr>
          <w:rFonts w:cs="Calibri"/>
        </w:rPr>
        <w:t>Die Beurlaubung wird durch die Teilnahme an der Einf</w:t>
      </w:r>
      <w:r>
        <w:rPr>
          <w:rFonts w:cs="Calibri"/>
        </w:rPr>
        <w:t>ü</w:t>
      </w:r>
      <w:r>
        <w:rPr>
          <w:rFonts w:cs="Calibri"/>
        </w:rPr>
        <w:t>hrung nicht unterbrochen. Reisekosten werden nach den geltenden Bestimmungen erstattet. Kinderbetreuungskosten sind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11 Abs. 3 Landesgleichstellungsgesetz zu erstatten.</w:t>
      </w:r>
    </w:p>
    <w:p w:rsidR="005201FD" w:rsidRDefault="005201FD">
      <w:pPr>
        <w:pStyle w:val="V-Normaltext"/>
        <w:widowControl/>
      </w:pPr>
      <w:r>
        <w:rPr>
          <w:rFonts w:cs="Calibri"/>
        </w:rPr>
        <w:t>Die beurlaubten Lehrkr</w:t>
      </w:r>
      <w:r>
        <w:rPr>
          <w:rFonts w:cs="Calibri"/>
        </w:rPr>
        <w:t>ä</w:t>
      </w:r>
      <w:r>
        <w:rPr>
          <w:rFonts w:cs="Calibri"/>
        </w:rPr>
        <w:t xml:space="preserve">fte sind umgehend </w:t>
      </w:r>
      <w:r>
        <w:rPr>
          <w:rFonts w:cs="Calibri"/>
        </w:rPr>
        <w:t>ü</w:t>
      </w:r>
      <w:r>
        <w:rPr>
          <w:rFonts w:cs="Calibri"/>
        </w:rPr>
        <w:t>ber das Fortbildungsangebot zu informieren. Gehen mehr Antr</w:t>
      </w:r>
      <w:r>
        <w:rPr>
          <w:rFonts w:cs="Calibri"/>
        </w:rPr>
        <w:t>ä</w:t>
      </w:r>
      <w:r>
        <w:rPr>
          <w:rFonts w:cs="Calibri"/>
        </w:rPr>
        <w:t>ge ein als Teilnehmerpl</w:t>
      </w:r>
      <w:r>
        <w:rPr>
          <w:rFonts w:cs="Calibri"/>
        </w:rPr>
        <w:t>ä</w:t>
      </w:r>
      <w:r>
        <w:rPr>
          <w:rFonts w:cs="Calibri"/>
        </w:rPr>
        <w:t>tze eingerichtet sind, entscheidet die l</w:t>
      </w:r>
      <w:r>
        <w:rPr>
          <w:rFonts w:cs="Calibri"/>
        </w:rPr>
        <w:t>ä</w:t>
      </w:r>
      <w:r>
        <w:rPr>
          <w:rFonts w:cs="Calibri"/>
        </w:rPr>
        <w:t xml:space="preserve">ngere Dauer der Beurlaubung </w:t>
      </w:r>
      <w:r>
        <w:rPr>
          <w:rFonts w:cs="Calibri"/>
        </w:rPr>
        <w:t>ü</w:t>
      </w:r>
      <w:r>
        <w:rPr>
          <w:rFonts w:cs="Calibri"/>
        </w:rPr>
        <w:t xml:space="preserve">ber die Teilnahme. </w:t>
      </w:r>
      <w:r>
        <w:rPr>
          <w:rFonts w:cs="Calibri"/>
        </w:rPr>
        <w:t>§</w:t>
      </w:r>
      <w:r>
        <w:rPr>
          <w:rFonts w:cs="Calibri"/>
        </w:rPr>
        <w:t xml:space="preserve"> 11 Abs. 1 Landesgleichstellungsgesetz sowie </w:t>
      </w:r>
      <w:r>
        <w:rPr>
          <w:rFonts w:cs="Calibri"/>
        </w:rPr>
        <w:t>§§</w:t>
      </w:r>
      <w:r>
        <w:rPr>
          <w:rFonts w:cs="Calibri"/>
        </w:rPr>
        <w:t xml:space="preserve"> 81 Abs. 4 Nr. 2 und 95 Abs. 2 Sozialgesetzbuch IX sind zu beachten. </w:t>
      </w:r>
    </w:p>
    <w:p w:rsidR="005201FD" w:rsidRDefault="005201FD">
      <w:pPr>
        <w:pStyle w:val="V-Normaltext"/>
        <w:widowControl/>
      </w:pPr>
      <w:r>
        <w:rPr>
          <w:rFonts w:cs="Calibri"/>
        </w:rPr>
        <w:t>Bei der Planung der konkreten Fortbildungsangebote sind die Beteiligungsrechte der Personalvertretungen zu wahren.</w:t>
      </w:r>
    </w:p>
    <w:p w:rsidR="005201FD" w:rsidRDefault="005201FD">
      <w:pPr>
        <w:pStyle w:val="V-Normaltext"/>
        <w:widowControl/>
      </w:pPr>
      <w:r>
        <w:rPr>
          <w:rFonts w:cs="Calibri"/>
        </w:rPr>
        <w:t>Ü</w:t>
      </w:r>
      <w:r>
        <w:rPr>
          <w:rFonts w:cs="Calibri"/>
        </w:rPr>
        <w:t>ber die Erfahrungen mit der Fortbildung ist kurzfristig zu berichten.</w:t>
      </w:r>
    </w:p>
    <w:p w:rsidR="005201FD" w:rsidRDefault="005201FD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201FD" w:rsidRDefault="005201FD">
      <w:r>
        <w:separator/>
      </w:r>
    </w:p>
  </w:endnote>
  <w:endnote w:type="continuationSeparator" w:id="0">
    <w:p w:rsidR="005201FD" w:rsidRDefault="0052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201FD" w:rsidRDefault="005201FD">
    <w:pPr>
      <w:pStyle w:val="V-Normaltext"/>
      <w:tabs>
        <w:tab w:val="left" w:pos="700"/>
        <w:tab w:val="left" w:pos="1400"/>
        <w:tab w:val="left" w:pos="2100"/>
        <w:tab w:val="left" w:pos="2800"/>
        <w:tab w:val="left" w:pos="3500"/>
        <w:tab w:val="left" w:pos="4200"/>
        <w:tab w:val="left" w:pos="4900"/>
        <w:tab w:val="left" w:pos="5600"/>
        <w:tab w:val="left" w:pos="6300"/>
        <w:tab w:val="left" w:pos="7000"/>
      </w:tabs>
      <w:spacing w:before="10" w:after="10" w:line="190" w:lineRule="exact"/>
      <w:jc w:val="left"/>
      <w:rPr>
        <w:rFonts w:cs="Calibri"/>
      </w:rPr>
    </w:pPr>
    <w:r>
      <w:t>©</w:t>
    </w:r>
    <w:r>
      <w:t xml:space="preserve"> Ritterbach Verlag GmbH</w:t>
    </w:r>
  </w:p>
  <w:p w:rsidR="005201FD" w:rsidRDefault="005201FD">
    <w:pPr>
      <w:pStyle w:val="V-Normaltext"/>
      <w:widowControl/>
      <w:spacing w:before="10" w:after="50" w:line="190" w:lineRule="exact"/>
      <w:jc w:val="left"/>
    </w:pPr>
  </w:p>
  <w:p w:rsidR="005201FD" w:rsidRDefault="005201FD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5201FD" w:rsidRDefault="005201FD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201FD" w:rsidRDefault="005201F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201FD" w:rsidRDefault="005201F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6799E"/>
    <w:rsid w:val="001D4CE3"/>
    <w:rsid w:val="005201FD"/>
    <w:rsid w:val="00E6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