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22E0CC" w14:textId="77777777" w:rsidR="002F0A78" w:rsidRDefault="002F0A78">
      <w:pPr>
        <w:pStyle w:val="V-Bass-dcber"/>
        <w:widowControl/>
      </w:pPr>
      <w:r>
        <w:rPr>
          <w:rFonts w:cs="Arial"/>
        </w:rPr>
        <w:t>Schulzeitverk</w:t>
      </w:r>
      <w:r>
        <w:rPr>
          <w:rFonts w:cs="Arial"/>
        </w:rPr>
        <w:t>ü</w:t>
      </w:r>
      <w:r>
        <w:rPr>
          <w:rFonts w:cs="Arial"/>
        </w:rPr>
        <w:t>rzung an den Gymnasien</w:t>
      </w:r>
      <w:r>
        <w:rPr>
          <w:rFonts w:cs="Arial"/>
        </w:rPr>
        <w:br/>
      </w:r>
      <w:r>
        <w:rPr>
          <w:rFonts w:cs="Arial"/>
        </w:rPr>
        <w:t>–</w:t>
      </w:r>
      <w:r>
        <w:rPr>
          <w:rFonts w:cs="Arial"/>
        </w:rPr>
        <w:t xml:space="preserve"> Refinanzierung</w:t>
      </w:r>
      <w:r>
        <w:rPr>
          <w:rFonts w:cs="Arial"/>
        </w:rPr>
        <w:br/>
        <w:t>von hierdurch bewirkten Stellen</w:t>
      </w:r>
      <w:r>
        <w:rPr>
          <w:rFonts w:cs="Arial"/>
        </w:rPr>
        <w:t>ü</w:t>
      </w:r>
      <w:r>
        <w:rPr>
          <w:rFonts w:cs="Arial"/>
        </w:rPr>
        <w:t>berh</w:t>
      </w:r>
      <w:r>
        <w:rPr>
          <w:rFonts w:cs="Arial"/>
        </w:rPr>
        <w:t>ä</w:t>
      </w:r>
      <w:r>
        <w:rPr>
          <w:rFonts w:cs="Arial"/>
        </w:rPr>
        <w:t>ngen</w:t>
      </w:r>
      <w:r>
        <w:rPr>
          <w:rFonts w:cs="Arial"/>
        </w:rPr>
        <w:br/>
        <w:t>an Gymnasien in privater Tr</w:t>
      </w:r>
      <w:r>
        <w:rPr>
          <w:rFonts w:cs="Arial"/>
        </w:rPr>
        <w:t>ä</w:t>
      </w:r>
      <w:r>
        <w:rPr>
          <w:rFonts w:cs="Arial"/>
        </w:rPr>
        <w:t>gerschaft</w:t>
      </w:r>
      <w:r>
        <w:rPr>
          <w:rFonts w:cs="Arial"/>
        </w:rPr>
        <w:br/>
        <w:t>nach Beendigung des Doppeljahrgangs</w:t>
      </w:r>
      <w:r>
        <w:rPr>
          <w:rFonts w:cs="Arial"/>
        </w:rPr>
        <w:br/>
      </w:r>
      <w:r>
        <w:rPr>
          <w:rFonts w:cs="Arial"/>
        </w:rPr>
        <w:t>im Schuljahr 2012/2013</w:t>
      </w:r>
    </w:p>
    <w:p w14:paraId="7B16D862" w14:textId="77777777" w:rsidR="002F0A78" w:rsidRDefault="002F0A78">
      <w:pPr>
        <w:pStyle w:val="V-Normaltext"/>
        <w:widowControl/>
        <w:rPr>
          <w:rFonts w:cs="Calibri"/>
        </w:rPr>
      </w:pPr>
      <w:r>
        <w:t>Die Schulzeitverk</w:t>
      </w:r>
      <w:r>
        <w:t>ü</w:t>
      </w:r>
      <w:r>
        <w:t>rzung an den Gymnasien f</w:t>
      </w:r>
      <w:r>
        <w:t>ü</w:t>
      </w:r>
      <w:r>
        <w:t>hrt dazu, dass im Anschluss an den Doppeljahrgang 2012/2013 f</w:t>
      </w:r>
      <w:r>
        <w:t>ü</w:t>
      </w:r>
      <w:r>
        <w:t xml:space="preserve">r </w:t>
      </w:r>
      <w:r>
        <w:t>ö</w:t>
      </w:r>
      <w:r>
        <w:t>ffentliche Gymnasien wie auch f</w:t>
      </w:r>
      <w:r>
        <w:t>ü</w:t>
      </w:r>
      <w:r>
        <w:t>r Gymnasien in privater Tr</w:t>
      </w:r>
      <w:r>
        <w:t>ä</w:t>
      </w:r>
      <w:r>
        <w:t>gerschaft ein kompletter Jahrgang wegf</w:t>
      </w:r>
      <w:r>
        <w:t>ä</w:t>
      </w:r>
      <w:r>
        <w:t>llt. Daraus k</w:t>
      </w:r>
      <w:r>
        <w:t>ö</w:t>
      </w:r>
      <w:r>
        <w:t>nnen sich Konsequenzen f</w:t>
      </w:r>
      <w:r>
        <w:t>ü</w:t>
      </w:r>
      <w:r>
        <w:t>r den Stellenrahmen an den betroffenen Ersatzschulen dergestalt ergeben, dass den Ersatzschultr</w:t>
      </w:r>
      <w:r>
        <w:t>ä</w:t>
      </w:r>
      <w:r>
        <w:t>gern Stellen</w:t>
      </w:r>
      <w:r>
        <w:t>ü</w:t>
      </w:r>
      <w:r>
        <w:t>berh</w:t>
      </w:r>
      <w:r>
        <w:t>ä</w:t>
      </w:r>
      <w:r>
        <w:t>nge erwachsen.</w:t>
      </w:r>
    </w:p>
    <w:p w14:paraId="3678257B" w14:textId="77777777" w:rsidR="002F0A78" w:rsidRDefault="002F0A78">
      <w:pPr>
        <w:pStyle w:val="V-Normaltext"/>
        <w:widowControl/>
        <w:rPr>
          <w:rFonts w:cs="Calibri"/>
        </w:rPr>
      </w:pPr>
      <w:r>
        <w:t>Gem</w:t>
      </w:r>
      <w:r>
        <w:t>äß</w:t>
      </w:r>
      <w:r>
        <w:t xml:space="preserve"> </w:t>
      </w:r>
      <w:r>
        <w:t>§</w:t>
      </w:r>
      <w:r>
        <w:t xml:space="preserve"> 107 Abs. 1 SchulG ist der Stellenbedarf der Ersatzschulen nach den f</w:t>
      </w:r>
      <w:r>
        <w:t>ü</w:t>
      </w:r>
      <w:r>
        <w:t xml:space="preserve">r vergleichbare </w:t>
      </w:r>
      <w:r>
        <w:t>ö</w:t>
      </w:r>
      <w:r>
        <w:t>ffentliche Schulen geltenden Vorschriften zu ermitteln. Die jeweils eingegangenen privatrechtlichen Vertragsverpflichtungen mit den Lehrkr</w:t>
      </w:r>
      <w:r>
        <w:t>ä</w:t>
      </w:r>
      <w:r>
        <w:t>ften geh</w:t>
      </w:r>
      <w:r>
        <w:t>ö</w:t>
      </w:r>
      <w:r>
        <w:t>ren grunds</w:t>
      </w:r>
      <w:r>
        <w:t>ä</w:t>
      </w:r>
      <w:r>
        <w:t>tzlich zum Verantwortungsbereich des Ersatzschultr</w:t>
      </w:r>
      <w:r>
        <w:t>ä</w:t>
      </w:r>
      <w:r>
        <w:t>gers. Das bedeutet, dass infolge des Fortfalls der Jahrgangsstufe 13 verursachte Stellen</w:t>
      </w:r>
      <w:r>
        <w:t>ü</w:t>
      </w:r>
      <w:r>
        <w:t>berh</w:t>
      </w:r>
      <w:r>
        <w:t>ä</w:t>
      </w:r>
      <w:r>
        <w:t>nge vom Grundsatz her nicht anerkannt und bezuschusst werden k</w:t>
      </w:r>
      <w:r>
        <w:t>ö</w:t>
      </w:r>
      <w:r>
        <w:t>nnen.</w:t>
      </w:r>
    </w:p>
    <w:p w14:paraId="3A42BF84" w14:textId="77777777" w:rsidR="002F0A78" w:rsidRDefault="002F0A78">
      <w:pPr>
        <w:pStyle w:val="V-Normaltext"/>
        <w:widowControl/>
        <w:rPr>
          <w:rFonts w:cs="Calibri"/>
        </w:rPr>
      </w:pPr>
      <w:r>
        <w:t xml:space="preserve">Zur Vermeidung eines </w:t>
      </w:r>
      <w:r>
        <w:t>Ü</w:t>
      </w:r>
      <w:r>
        <w:t>berhangs ist der Ersatzschultr</w:t>
      </w:r>
      <w:r>
        <w:t>ä</w:t>
      </w:r>
      <w:r>
        <w:t>ger gehalten,  seine Personalplanungen bereits zum jetzigen Zeitpunkt auf die Ma</w:t>
      </w:r>
      <w:r>
        <w:t>ß</w:t>
      </w:r>
      <w:r>
        <w:t>nahme abzustellen und vorausschauende Stellenplanung vorzunehmen. Dies schlie</w:t>
      </w:r>
      <w:r>
        <w:t>ß</w:t>
      </w:r>
      <w:r>
        <w:t>t befristete Arbeitsvertr</w:t>
      </w:r>
      <w:r>
        <w:t>ä</w:t>
      </w:r>
      <w:r>
        <w:t>ge ebenso ein wie die Pr</w:t>
      </w:r>
      <w:r>
        <w:t>ü</w:t>
      </w:r>
      <w:r>
        <w:t>fung von Versetzungsm</w:t>
      </w:r>
      <w:r>
        <w:t>ö</w:t>
      </w:r>
      <w:r>
        <w:t>glichkeiten, sofern ein Ersatzschultr</w:t>
      </w:r>
      <w:r>
        <w:t>ä</w:t>
      </w:r>
      <w:r>
        <w:t xml:space="preserve">ger </w:t>
      </w:r>
      <w:r>
        <w:t>ü</w:t>
      </w:r>
      <w:r>
        <w:t>ber mehrere Schulen verf</w:t>
      </w:r>
      <w:r>
        <w:t>ü</w:t>
      </w:r>
      <w:r>
        <w:t xml:space="preserve">gt. Bestehende </w:t>
      </w:r>
      <w:r>
        <w:t>Ü</w:t>
      </w:r>
      <w:r>
        <w:t>berh</w:t>
      </w:r>
      <w:r>
        <w:t>ä</w:t>
      </w:r>
      <w:r>
        <w:t>nge  sind schnellstm</w:t>
      </w:r>
      <w:r>
        <w:t>ö</w:t>
      </w:r>
      <w:r>
        <w:t>glich abzubauen.</w:t>
      </w:r>
    </w:p>
    <w:p w14:paraId="2DBA1102" w14:textId="77777777" w:rsidR="002F0A78" w:rsidRDefault="002F0A78">
      <w:pPr>
        <w:pStyle w:val="V-Normaltext"/>
        <w:widowControl/>
        <w:rPr>
          <w:rFonts w:cs="Calibri"/>
        </w:rPr>
      </w:pPr>
      <w:r>
        <w:t>Sollte trotz aller Bem</w:t>
      </w:r>
      <w:r>
        <w:t>ü</w:t>
      </w:r>
      <w:r>
        <w:t>hungen zum Schuljahr 2013/2014 im Einzelfall ein nicht zu vermeidender Stellen</w:t>
      </w:r>
      <w:r>
        <w:t>ü</w:t>
      </w:r>
      <w:r>
        <w:t xml:space="preserve">berhang verbleiben, wird zu gegebener Zeit </w:t>
      </w:r>
      <w:r>
        <w:t>ü</w:t>
      </w:r>
      <w:r>
        <w:t>ber eine eventuelle H</w:t>
      </w:r>
      <w:r>
        <w:t>ä</w:t>
      </w:r>
      <w:r>
        <w:t>rtefallregelung entschieden.</w:t>
      </w:r>
    </w:p>
    <w:p w14:paraId="562B3C56" w14:textId="77777777" w:rsidR="002F0A78" w:rsidRDefault="002F0A78">
      <w:pPr>
        <w:pStyle w:val="V-Normaltext"/>
        <w:widowControl/>
      </w:pPr>
    </w:p>
    <w:p w14:paraId="53B69B70" w14:textId="77777777" w:rsidR="002F0A78" w:rsidRDefault="002F0A78">
      <w:pPr>
        <w:pStyle w:val="V-Normaltext"/>
        <w:widowControl/>
        <w:jc w:val="right"/>
      </w:pPr>
      <w:r>
        <w:rPr>
          <w:rFonts w:cs="Calibri"/>
        </w:rPr>
        <w:t>ABl. NRW. 07/09 S. 380</w:t>
      </w:r>
    </w:p>
    <w:p w14:paraId="1F75FC9E" w14:textId="77777777" w:rsidR="002F0A78" w:rsidRDefault="002F0A78">
      <w:pPr>
        <w:pStyle w:val="V-Normaltext"/>
        <w:widowControl/>
        <w:rPr>
          <w:rFonts w:cs="Calibri"/>
        </w:rPr>
      </w:pPr>
    </w:p>
    <w:p w14:paraId="0C690694" w14:textId="77777777" w:rsidR="002F0A78" w:rsidRDefault="002F0A78">
      <w:pPr>
        <w:pStyle w:val="V-Normaltext"/>
        <w:widowControl/>
        <w:jc w:val="left"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B59F1A" w14:textId="77777777" w:rsidR="002F0A78" w:rsidRDefault="002F0A78">
      <w:r>
        <w:separator/>
      </w:r>
    </w:p>
  </w:endnote>
  <w:endnote w:type="continuationSeparator" w:id="0">
    <w:p w14:paraId="623CA1F4" w14:textId="77777777" w:rsidR="002F0A78" w:rsidRDefault="002F0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5153D1" w14:textId="77777777" w:rsidR="002F0A78" w:rsidRDefault="002F0A78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8FC93F" w14:textId="77777777" w:rsidR="002F0A78" w:rsidRDefault="002F0A7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6CC6123" w14:textId="77777777" w:rsidR="002F0A78" w:rsidRDefault="002F0A7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E7B58"/>
    <w:rsid w:val="001D4CE3"/>
    <w:rsid w:val="002F0A78"/>
    <w:rsid w:val="00EE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5726D9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2024-09-10T19:16:00Z</dcterms:created>
  <dcterms:modified xsi:type="dcterms:W3CDTF">2024-09-10T19:16:00Z</dcterms:modified>
</cp:coreProperties>
</file>