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23F332" w14:textId="77777777" w:rsidR="00D90A8E" w:rsidRDefault="00D90A8E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21</w:t>
      </w:r>
    </w:p>
    <w:p w14:paraId="1D35903F" w14:textId="77777777" w:rsidR="00D90A8E" w:rsidRDefault="00D90A8E">
      <w:pPr>
        <w:pStyle w:val="V-Bass-dcber"/>
        <w:widowControl/>
        <w:spacing w:before="10" w:after="10"/>
      </w:pPr>
      <w:r>
        <w:rPr>
          <w:rFonts w:cs="Arial"/>
        </w:rPr>
        <w:t>Sekundarstufe I;</w:t>
      </w:r>
      <w:r>
        <w:rPr>
          <w:rFonts w:cs="Arial"/>
        </w:rPr>
        <w:br/>
        <w:t>Lehrplan Islamkunde in deutscher Sprache</w:t>
      </w:r>
    </w:p>
    <w:p w14:paraId="2AEB7484" w14:textId="77777777" w:rsidR="00D90A8E" w:rsidRDefault="00D90A8E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17. 5. 2009 </w:t>
      </w:r>
      <w:r>
        <w:rPr>
          <w:rFonts w:cs="Arial"/>
        </w:rPr>
        <w:t>–</w:t>
      </w:r>
      <w:r>
        <w:rPr>
          <w:rFonts w:cs="Arial"/>
        </w:rPr>
        <w:t xml:space="preserve"> 321-6.08.04.03-69590</w:t>
      </w:r>
    </w:p>
    <w:p w14:paraId="25E1A533" w14:textId="77777777" w:rsidR="00D90A8E" w:rsidRDefault="00D90A8E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den Unterricht Islamkunde in deutscher Sprache in der Sekundarstu-fe I Klasse 5 bis 10 wird hiermit ein Lehrplan gem</w:t>
      </w:r>
      <w:r>
        <w:t>äß</w:t>
      </w:r>
      <w:r>
        <w:t xml:space="preserve"> </w:t>
      </w:r>
      <w:r>
        <w:t>§</w:t>
      </w:r>
      <w:r>
        <w:t xml:space="preserve"> 29 Schulgesetz NRW (BASS 1 </w:t>
      </w:r>
      <w:r>
        <w:t>–</w:t>
      </w:r>
      <w:r>
        <w:t xml:space="preserve"> 1) festgesetzt.</w:t>
      </w:r>
    </w:p>
    <w:p w14:paraId="5C8B66AC" w14:textId="77777777" w:rsidR="00D90A8E" w:rsidRDefault="00D90A8E">
      <w:pPr>
        <w:pStyle w:val="V-Normaltext"/>
        <w:widowControl/>
        <w:rPr>
          <w:rFonts w:cs="Calibri"/>
        </w:rPr>
      </w:pPr>
      <w:r>
        <w:t>Der Lehrplan gilt sowohl f</w:t>
      </w:r>
      <w:r>
        <w:t>ü</w:t>
      </w:r>
      <w:r>
        <w:t xml:space="preserve">r den Schulversuch </w:t>
      </w:r>
      <w:r>
        <w:t>„</w:t>
      </w:r>
      <w:r>
        <w:t>Islamkunde in deutscher Sprache</w:t>
      </w:r>
      <w:r>
        <w:t>“</w:t>
      </w:r>
      <w:r>
        <w:t xml:space="preserve"> als auch f</w:t>
      </w:r>
      <w:r>
        <w:t>ü</w:t>
      </w:r>
      <w:r>
        <w:t xml:space="preserve">r </w:t>
      </w:r>
      <w:r>
        <w:t>„</w:t>
      </w:r>
      <w:r>
        <w:t>Islamkunde</w:t>
      </w:r>
      <w:r>
        <w:t>“</w:t>
      </w:r>
      <w:r>
        <w:t xml:space="preserve"> im Rahmen des herkunftssprachlichen Unterrichts.</w:t>
      </w:r>
    </w:p>
    <w:p w14:paraId="6AEEC9D2" w14:textId="77777777" w:rsidR="00D90A8E" w:rsidRDefault="00D90A8E">
      <w:pPr>
        <w:pStyle w:val="V-Normaltext"/>
        <w:widowControl/>
        <w:rPr>
          <w:rFonts w:cs="Calibri"/>
        </w:rPr>
      </w:pPr>
      <w:r>
        <w:t xml:space="preserve">Er tritt am 1. August 2009 in Kraft und wird als Heft 5019 in der Schriftenreihe </w:t>
      </w:r>
      <w:r>
        <w:t>„</w:t>
      </w:r>
      <w:r>
        <w:t>Schule in Nordrhein-Westfalen</w:t>
      </w:r>
      <w:r>
        <w:t>“</w:t>
      </w:r>
      <w:r>
        <w:t xml:space="preserve"> ver</w:t>
      </w:r>
      <w:r>
        <w:t>ö</w:t>
      </w:r>
      <w:r>
        <w:t>ffentlicht.</w:t>
      </w:r>
    </w:p>
    <w:p w14:paraId="65C1685C" w14:textId="77777777" w:rsidR="00D90A8E" w:rsidRDefault="00D90A8E">
      <w:pPr>
        <w:pStyle w:val="V-Normaltext"/>
        <w:widowControl/>
        <w:rPr>
          <w:rFonts w:cs="Calibri"/>
        </w:rPr>
      </w:pPr>
      <w:r>
        <w:t xml:space="preserve">Die vom Verlag </w:t>
      </w:r>
      <w:r>
        <w:t>ü</w:t>
      </w:r>
      <w:r>
        <w:t>bersandten Hefte sind in der Schulbibliothek einzustellen, damit vor allem die Lehrerinnen und Lehrer und die Eltern sie dort einsehen oder ausleihen k</w:t>
      </w:r>
      <w:r>
        <w:t>ö</w:t>
      </w:r>
      <w:r>
        <w:t>nnen.</w:t>
      </w:r>
    </w:p>
    <w:p w14:paraId="47CD80FD" w14:textId="77777777" w:rsidR="00D90A8E" w:rsidRDefault="00D90A8E">
      <w:pPr>
        <w:pStyle w:val="V-Normaltext"/>
        <w:widowControl/>
      </w:pPr>
    </w:p>
    <w:p w14:paraId="31DA5582" w14:textId="77777777" w:rsidR="00D90A8E" w:rsidRDefault="00D90A8E">
      <w:pPr>
        <w:pStyle w:val="V-Normaltext"/>
        <w:widowControl/>
        <w:jc w:val="right"/>
      </w:pPr>
      <w:r>
        <w:rPr>
          <w:rFonts w:cs="Calibri"/>
        </w:rPr>
        <w:t>ABl. NRW. 06/09 S. 318</w:t>
      </w:r>
    </w:p>
    <w:p w14:paraId="200F2FC6" w14:textId="77777777" w:rsidR="00D90A8E" w:rsidRDefault="00D90A8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85C34" w14:textId="77777777" w:rsidR="00D90A8E" w:rsidRDefault="00D90A8E">
      <w:r>
        <w:separator/>
      </w:r>
    </w:p>
  </w:endnote>
  <w:endnote w:type="continuationSeparator" w:id="0">
    <w:p w14:paraId="3FC86D8E" w14:textId="77777777" w:rsidR="00D90A8E" w:rsidRDefault="00D90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83DEC" w14:textId="77777777" w:rsidR="00D90A8E" w:rsidRDefault="00D90A8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4CE68" w14:textId="77777777" w:rsidR="00D90A8E" w:rsidRDefault="00D90A8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159AA0C" w14:textId="77777777" w:rsidR="00D90A8E" w:rsidRDefault="00D90A8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E07E8"/>
    <w:rsid w:val="001D4CE3"/>
    <w:rsid w:val="00AE07E8"/>
    <w:rsid w:val="00D9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582F4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