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03ED9" w14:textId="77777777" w:rsidR="00F979CE" w:rsidRDefault="00F979CE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2.1</w:t>
      </w:r>
    </w:p>
    <w:p w14:paraId="75E7C6FF" w14:textId="77777777" w:rsidR="00F979CE" w:rsidRDefault="00F979CE">
      <w:pPr>
        <w:pStyle w:val="Bass-dcber"/>
        <w:widowControl/>
      </w:pPr>
      <w:r>
        <w:rPr>
          <w:rFonts w:cs="Calibri"/>
        </w:rPr>
        <w:t>Abiturpr</w:t>
      </w:r>
      <w:r>
        <w:rPr>
          <w:rFonts w:cs="Calibri"/>
        </w:rPr>
        <w:t>ü</w:t>
      </w:r>
      <w:r>
        <w:rPr>
          <w:rFonts w:cs="Calibri"/>
        </w:rPr>
        <w:t xml:space="preserve">fung 2009 an Weiterbildungskollegs; </w:t>
      </w:r>
      <w:r>
        <w:rPr>
          <w:rFonts w:cs="Calibri"/>
        </w:rPr>
        <w:br/>
        <w:t>Terminierung der schriftlichen 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br/>
        <w:t xml:space="preserve"> in den einzelnen F</w:t>
      </w:r>
      <w:r>
        <w:rPr>
          <w:rFonts w:cs="Calibri"/>
        </w:rPr>
        <w:t>ä</w:t>
      </w:r>
      <w:r>
        <w:rPr>
          <w:rFonts w:cs="Calibri"/>
        </w:rPr>
        <w:t xml:space="preserve">chern </w:t>
      </w:r>
      <w:r>
        <w:rPr>
          <w:rFonts w:cs="Calibri"/>
        </w:rPr>
        <w:br/>
        <w:t>(Fachpr</w:t>
      </w:r>
      <w:r>
        <w:rPr>
          <w:rFonts w:cs="Calibri"/>
        </w:rPr>
        <w:t>ü</w:t>
      </w:r>
      <w:r>
        <w:rPr>
          <w:rFonts w:cs="Calibri"/>
        </w:rPr>
        <w:t>fungstermine) im Wintersemester 2009/10</w:t>
      </w:r>
    </w:p>
    <w:p w14:paraId="57CA1F5E" w14:textId="77777777" w:rsidR="00F979CE" w:rsidRDefault="00F979CE">
      <w:pPr>
        <w:pStyle w:val="Bass-dcber"/>
        <w:widowControl/>
        <w:spacing w:before="10" w:after="90" w:line="160" w:lineRule="exact"/>
      </w:pPr>
      <w:r>
        <w:rPr>
          <w:rFonts w:cs="Calibri"/>
          <w:b w:val="0"/>
          <w:sz w:val="15"/>
        </w:rPr>
        <w:t>RdErl. d. Ministeriums f</w:t>
      </w:r>
      <w:r>
        <w:rPr>
          <w:rFonts w:cs="Calibri"/>
          <w:b w:val="0"/>
          <w:sz w:val="15"/>
        </w:rPr>
        <w:t>ü</w:t>
      </w:r>
      <w:r>
        <w:rPr>
          <w:rFonts w:cs="Calibri"/>
          <w:b w:val="0"/>
          <w:sz w:val="15"/>
        </w:rPr>
        <w:t xml:space="preserve">r Schule und Weiterbildung </w:t>
      </w:r>
      <w:r>
        <w:rPr>
          <w:rFonts w:cs="Calibri"/>
          <w:b w:val="0"/>
          <w:sz w:val="15"/>
        </w:rPr>
        <w:br/>
        <w:t xml:space="preserve">v. 16. 2. 2009 </w:t>
      </w:r>
      <w:r>
        <w:rPr>
          <w:rFonts w:cs="Calibri"/>
          <w:b w:val="0"/>
          <w:sz w:val="15"/>
        </w:rPr>
        <w:t>–</w:t>
      </w:r>
      <w:r>
        <w:rPr>
          <w:rFonts w:cs="Calibri"/>
          <w:b w:val="0"/>
          <w:sz w:val="15"/>
        </w:rPr>
        <w:t xml:space="preserve"> 525-6.03.15.06-63520</w:t>
      </w:r>
    </w:p>
    <w:p w14:paraId="0022475F" w14:textId="77777777" w:rsidR="00F979CE" w:rsidRDefault="00F979CE">
      <w:pPr>
        <w:pStyle w:val="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 Ministeriums f</w:t>
      </w:r>
      <w:r>
        <w:t>ü</w:t>
      </w:r>
      <w:r>
        <w:t>r Schule und Weiterbildung</w:t>
      </w:r>
      <w:r>
        <w:br/>
        <w:t xml:space="preserve">v. 15. 6. 2008 (BASS  12 </w:t>
      </w:r>
      <w:r>
        <w:t>–</w:t>
      </w:r>
      <w:r>
        <w:t xml:space="preserve"> 65 Nr. 2)</w:t>
      </w:r>
    </w:p>
    <w:p w14:paraId="3E18C268" w14:textId="77777777" w:rsidR="00F979CE" w:rsidRDefault="00F979CE">
      <w:pPr>
        <w:pStyle w:val="ListeNormal1"/>
        <w:keepNext/>
        <w:widowControl/>
        <w:spacing w:before="10" w:after="50"/>
        <w:ind w:left="227" w:hanging="227"/>
      </w:pPr>
      <w:r>
        <w:t>1.</w:t>
      </w:r>
      <w:r>
        <w:tab/>
        <w:t>F</w:t>
      </w:r>
      <w:r>
        <w:t>ü</w:t>
      </w:r>
      <w:r>
        <w:t>r die schriftlichen Abiturpr</w:t>
      </w:r>
      <w:r>
        <w:t>ü</w:t>
      </w:r>
      <w:r>
        <w:t>fungen im Wintersemester 2009/10 (1. Schulhalbjahr 2009/10) an Weiterbildungskollegs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Calibri"/>
        </w:rPr>
        <w:t>Anlage A und die ggf. notwendigen Nachschreibtermine entsprechend der Anlage B festgelegt.</w:t>
      </w:r>
    </w:p>
    <w:p w14:paraId="56E6E0C7" w14:textId="77777777" w:rsidR="00F979CE" w:rsidRDefault="00F979CE">
      <w:pPr>
        <w:pStyle w:val="Normaltext"/>
        <w:widowControl/>
        <w:rPr>
          <w:rFonts w:cs="Calibri"/>
        </w:rPr>
      </w:pPr>
    </w:p>
    <w:p w14:paraId="724A2814" w14:textId="77777777" w:rsidR="00F979CE" w:rsidRDefault="00F979CE">
      <w:pPr>
        <w:pStyle w:val="ListeNormal1"/>
        <w:keepNext/>
        <w:widowControl/>
        <w:spacing w:before="10" w:after="50"/>
        <w:ind w:left="227" w:hanging="227"/>
        <w:rPr>
          <w:rFonts w:cs="Calibri"/>
        </w:rPr>
      </w:pPr>
      <w:r>
        <w:t>2.</w:t>
      </w:r>
      <w:r>
        <w:tab/>
        <w:t>Dem Ministerium f</w:t>
      </w:r>
      <w:r>
        <w:t>ü</w:t>
      </w:r>
      <w:r>
        <w:t>r Schule und Weiterbildung sind unverz</w:t>
      </w:r>
      <w:r>
        <w:t>ü</w:t>
      </w:r>
      <w:r>
        <w:t xml:space="preserve">glich die Daten derjenigen Studierenden zu </w:t>
      </w:r>
      <w:r>
        <w:t>ü</w:t>
      </w:r>
      <w:r>
        <w:t>bermitteln, f</w:t>
      </w:r>
      <w:r>
        <w:t>ü</w:t>
      </w:r>
      <w:r>
        <w:t>r die ein Nachschreibetermin erforderlich wird. Eine Adresse f</w:t>
      </w:r>
      <w:r>
        <w:t>ü</w:t>
      </w:r>
      <w:r>
        <w:t xml:space="preserve">r die elektronische </w:t>
      </w:r>
      <w:r>
        <w:t>Ü</w:t>
      </w:r>
      <w:r>
        <w:t>bermittlung der Daten wurde bereits bekannt gegeben.</w:t>
      </w:r>
    </w:p>
    <w:p w14:paraId="21F075C9" w14:textId="77777777" w:rsidR="00F979CE" w:rsidRDefault="00F979CE">
      <w:pPr>
        <w:pStyle w:val="Normaltext"/>
        <w:widowControl/>
      </w:pPr>
    </w:p>
    <w:p w14:paraId="20E376DD" w14:textId="77777777" w:rsidR="00F979CE" w:rsidRDefault="00F979CE">
      <w:pPr>
        <w:pStyle w:val="ListeNormal1"/>
        <w:keepNext/>
        <w:widowControl/>
        <w:spacing w:before="10" w:after="50"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Die Pr</w:t>
      </w:r>
      <w:r>
        <w:rPr>
          <w:rFonts w:cs="Calibri"/>
        </w:rPr>
        <w:t>ü</w:t>
      </w:r>
      <w:r>
        <w:rPr>
          <w:rFonts w:cs="Calibri"/>
        </w:rPr>
        <w:t xml:space="preserve">fungen beginnen jeweils um 9.00 Uhr. </w:t>
      </w:r>
      <w:r>
        <w:rPr>
          <w:rFonts w:cs="Calibri"/>
        </w:rPr>
        <w:t>Ü</w:t>
      </w:r>
      <w:r>
        <w:rPr>
          <w:rFonts w:cs="Calibri"/>
        </w:rPr>
        <w:t>ber eine etwaige Verl</w:t>
      </w:r>
      <w:r>
        <w:rPr>
          <w:rFonts w:cs="Calibri"/>
        </w:rPr>
        <w:t>ä</w:t>
      </w:r>
      <w:r>
        <w:rPr>
          <w:rFonts w:cs="Calibri"/>
        </w:rPr>
        <w:t>ngerung der Arbeitszeit in bestimmten F</w:t>
      </w:r>
      <w:r>
        <w:rPr>
          <w:rFonts w:cs="Calibri"/>
        </w:rPr>
        <w:t>ä</w:t>
      </w:r>
      <w:r>
        <w:rPr>
          <w:rFonts w:cs="Calibri"/>
        </w:rPr>
        <w:t xml:space="preserve">chern wird mit der </w:t>
      </w:r>
      <w:r>
        <w:rPr>
          <w:rFonts w:cs="Calibri"/>
        </w:rPr>
        <w:t>Ü</w:t>
      </w:r>
      <w:r>
        <w:rPr>
          <w:rFonts w:cs="Calibri"/>
        </w:rPr>
        <w:t>bermittlung der Aufgabenstellungen informiert.</w:t>
      </w:r>
    </w:p>
    <w:p w14:paraId="5153C3C4" w14:textId="77777777" w:rsidR="00F979CE" w:rsidRDefault="00F979CE">
      <w:pPr>
        <w:pStyle w:val="Normaltext"/>
        <w:widowControl/>
        <w:rPr>
          <w:rFonts w:cs="Calibri"/>
        </w:rPr>
      </w:pPr>
    </w:p>
    <w:p w14:paraId="158A1AFC" w14:textId="77777777" w:rsidR="00F979CE" w:rsidRDefault="00F979CE">
      <w:pPr>
        <w:pStyle w:val="Normaltext"/>
        <w:widowControl/>
        <w:jc w:val="right"/>
      </w:pPr>
    </w:p>
    <w:p w14:paraId="6E39F4C9" w14:textId="77777777" w:rsidR="00F979CE" w:rsidRDefault="00F979CE">
      <w:pPr>
        <w:pStyle w:val="Normaltext"/>
        <w:widowControl/>
        <w:jc w:val="right"/>
        <w:rPr>
          <w:rFonts w:cs="Calibri"/>
        </w:rPr>
      </w:pPr>
    </w:p>
    <w:p w14:paraId="4070A88C" w14:textId="77777777" w:rsidR="00F979CE" w:rsidRDefault="00F979CE">
      <w:pPr>
        <w:pStyle w:val="Normaltext"/>
        <w:widowControl/>
        <w:jc w:val="right"/>
        <w:rPr>
          <w:rFonts w:cs="Calibri"/>
        </w:rPr>
      </w:pPr>
      <w:r>
        <w:rPr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191D886D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CFEE17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</w:t>
            </w:r>
            <w:r>
              <w:rPr>
                <w:rFonts w:ascii="Arial" w:hAnsi="Arial" w:cs="Arial"/>
                <w:b/>
                <w:color w:val="000000"/>
                <w:sz w:val="16"/>
              </w:rPr>
              <w:br/>
              <w:t>des Weiterbildungskollegs im Wintersemester 2009/10</w:t>
            </w:r>
          </w:p>
        </w:tc>
      </w:tr>
      <w:tr w:rsidR="00000000" w14:paraId="46370F9C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D07756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230701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748597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D9C74B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4AC12687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95EC02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26. 10.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2FF0C0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D7E7E8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8C7F9A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796A2CE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EEFDEF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27. 10.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34A508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4FF082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6E8AF3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3485A6E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8F079C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28. 10.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C7D737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3C31C0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F163DA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5CE7D50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9C2063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29. 10.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375B7D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61B562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1C3F65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CCFADEF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DAA3CC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30. 10.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6E9AF0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DEC5D3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FC0A6E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BC5655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6505E4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43D82F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6D607E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BFA48B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DF9FD7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ECE471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A8976C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69E5FB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4CB153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FE9ADB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A7D2B8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EFA979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E96E17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D534E2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0E9E8BE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2BA423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E8BE23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7716F4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5C7E6B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B1DAB7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892B60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F5F532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706337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3F0774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54AE6C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C482D6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801B5B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4A4C7E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096D3E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5EEA030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58364A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CB98C7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54ED91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CEA5C9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C0A50D6" w14:textId="77777777">
        <w:trPr>
          <w:trHeight w:val="283"/>
        </w:trPr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E84260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EB3DD8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545FE4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9389DC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09274CE" w14:textId="77777777">
        <w:trPr>
          <w:trHeight w:val="283"/>
        </w:trPr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2CBDE4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3.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21B675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0595A9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EF60E6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6B6B6BA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D97ED4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4.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877CDC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71F5D6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950401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BF9615D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A8CBC6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5.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425D76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AC44AD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7776F6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F14A9A4" w14:textId="77777777">
        <w:tc>
          <w:tcPr>
            <w:tcW w:w="1589" w:type="dxa"/>
            <w:vMerge w:val="restart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919074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6.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039D8A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638998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4662E8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22C1149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6BCF14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9816F5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5990CB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B896D1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133AB98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F9FDAE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29D073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D2B81A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919E35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46B745F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64AAD0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9DCB1F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2A45B6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654206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243A922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95C246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EED264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AE19D9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C66E3F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FFF7E3C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8BC5E9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D8657A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5DE228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5DF3BA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0B7F28A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79A891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E8AAB5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8DB52D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104D04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18D1253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BE0667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AC68E8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E57675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A253C7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36062DC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C04A81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9B114B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9752CE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F47750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825E930" w14:textId="77777777">
        <w:trPr>
          <w:trHeight w:val="227"/>
        </w:trPr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3BD4DF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9.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063DCF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2217F7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A24FDB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793C561" w14:textId="77777777">
        <w:tc>
          <w:tcPr>
            <w:tcW w:w="1589" w:type="dxa"/>
            <w:vMerge w:val="restart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16FA78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10. 11. 2009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37A149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D74FA7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BBA5D2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7DD7FE2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B0806F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DFFD45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A82310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F9F932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13A6A67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77FE1D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007955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DF86F0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EC89CF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AA3D017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910AD8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FDD47F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71FA71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45A636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</w:tbl>
    <w:p w14:paraId="5972D73F" w14:textId="77777777" w:rsidR="00F979CE" w:rsidRDefault="00F979CE">
      <w:pPr>
        <w:pStyle w:val="Normaltext"/>
        <w:widowControl/>
        <w:jc w:val="right"/>
        <w:rPr>
          <w:rFonts w:cs="Calibri"/>
        </w:rPr>
      </w:pPr>
    </w:p>
    <w:p w14:paraId="25B88460" w14:textId="77777777" w:rsidR="00F979CE" w:rsidRDefault="00F979CE">
      <w:pPr>
        <w:pStyle w:val="Normaltext"/>
        <w:widowControl/>
        <w:jc w:val="right"/>
        <w:rPr>
          <w:rFonts w:cs="Calibri"/>
        </w:rPr>
      </w:pPr>
      <w:r>
        <w:rPr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4CFBEB32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BB0D5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Nachschreibetermine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</w:t>
            </w:r>
            <w:r>
              <w:rPr>
                <w:rFonts w:ascii="Arial" w:hAnsi="Arial" w:cs="Arial"/>
                <w:b/>
                <w:color w:val="000000"/>
                <w:sz w:val="16"/>
              </w:rPr>
              <w:br/>
              <w:t>des Weiterbildungskollegs im Wintersemester 2009/10</w:t>
            </w:r>
          </w:p>
        </w:tc>
      </w:tr>
      <w:tr w:rsidR="00000000" w14:paraId="6C803136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7AAB2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05477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939EE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45169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16DAD4C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ECD1B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12.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361EF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4DC5A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A3E02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865924C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22320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13.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E739C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A02FF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5D7BD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2E685A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AA2C4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16.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70676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3B66D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E5BF3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5358F4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A1AF6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17.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D3FA6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3A53C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ABE32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44917D7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C58CC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18.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B671C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38B89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0D462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861923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246C7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63125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C4458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AC8B1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722F1C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32B75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B09EB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C65E2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15C49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5A288A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A31A5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375A4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8EE5E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16AAC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821675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61723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688CD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F0DA0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E9B71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1FDD0F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87203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ECD2F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667C3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B90B9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CB8C57E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46169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DD01D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9D237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65B40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3843104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7D2EC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78E82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6FFCA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3CB1F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913A0F1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59299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19.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9D647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24F92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76728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2ED435A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1234D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20.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81D62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024D6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60F03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B1CDB20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3DC2D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23.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678DB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B46B8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8E609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B27E33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0F12A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24.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4C253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3D0CB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1CCE6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C461DA7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43C67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25.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2179D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4C89F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56C16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569D7C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EC60F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50C0A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FB366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63240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C67FB0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874F0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EF645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E8F1D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927A3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FB1A52D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16345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E24CDD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AB85A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339A4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A4E18DA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1A88F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05288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EF75E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8A78E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B6AAE9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1C4D9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D9975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9087C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B5B19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A9AB96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B8D4A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C3305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221E18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E96A2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CFB323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C69C32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6321D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1578A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C1EF0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0871184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C21F9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42421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ED3CB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3F680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074D1B1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B7AC5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26.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5ACEE9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C0838F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83C04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1AC6B2E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9D41FB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27. 11.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F8E306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2A106E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C52F1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A9DA99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98BE2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C363CA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D807D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B17335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0E79D1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810BDC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B0BB4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0C9FA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54B670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31CB73E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8229E3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8DBB97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624654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30E061" w14:textId="77777777" w:rsidR="00F979CE" w:rsidRDefault="00F979CE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</w:tbl>
    <w:p w14:paraId="1FAE7C60" w14:textId="77777777" w:rsidR="00F979CE" w:rsidRDefault="00F979CE">
      <w:pPr>
        <w:pStyle w:val="Normaltext"/>
        <w:widowControl/>
        <w:jc w:val="right"/>
        <w:rPr>
          <w:rFonts w:cs="Calibri"/>
        </w:rPr>
      </w:pPr>
    </w:p>
    <w:p w14:paraId="03E620DB" w14:textId="77777777" w:rsidR="00F979CE" w:rsidRDefault="00F979CE">
      <w:pPr>
        <w:pStyle w:val="Normaltext"/>
        <w:widowControl/>
        <w:spacing w:before="10" w:after="10" w:line="150" w:lineRule="exact"/>
        <w:jc w:val="right"/>
        <w:rPr>
          <w:rFonts w:cs="Calibri"/>
        </w:rPr>
      </w:pPr>
      <w:r>
        <w:t>ABl. NRW. 3/09 S. XXX</w:t>
      </w:r>
    </w:p>
    <w:p w14:paraId="2E872AF4" w14:textId="77777777" w:rsidR="00F979CE" w:rsidRDefault="00F979CE">
      <w:pPr>
        <w:pStyle w:val="Normaltext"/>
        <w:widowControl/>
        <w:spacing w:before="10" w:after="10" w:line="240" w:lineRule="exact"/>
      </w:pPr>
    </w:p>
    <w:p w14:paraId="1287B1BA" w14:textId="77777777" w:rsidR="00F979CE" w:rsidRDefault="00F979CE">
      <w:pPr>
        <w:pStyle w:val="Normaltext"/>
        <w:widowControl/>
        <w:spacing w:before="10" w:after="10" w:line="240" w:lineRule="exac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6AB5A" w14:textId="77777777" w:rsidR="00F979CE" w:rsidRDefault="00F979CE">
      <w:r>
        <w:separator/>
      </w:r>
    </w:p>
  </w:endnote>
  <w:endnote w:type="continuationSeparator" w:id="0">
    <w:p w14:paraId="4ABC886D" w14:textId="77777777" w:rsidR="00F979CE" w:rsidRDefault="00F9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71D4F" w14:textId="77777777" w:rsidR="00F979CE" w:rsidRDefault="00F979CE">
    <w:pPr>
      <w:widowControl/>
      <w:tabs>
        <w:tab w:val="left" w:pos="4989"/>
        <w:tab w:val="left" w:pos="9978"/>
      </w:tabs>
      <w:spacing w:before="10" w:after="10" w:line="40" w:lineRule="exact"/>
      <w:ind w:left="1" w:hanging="1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7BCCB" w14:textId="77777777" w:rsidR="00F979CE" w:rsidRDefault="00F979CE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C5B5FD0" w14:textId="77777777" w:rsidR="00F979CE" w:rsidRDefault="00F979CE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C6E02"/>
    <w:rsid w:val="001D4CE3"/>
    <w:rsid w:val="008C6E02"/>
    <w:rsid w:val="00F9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D044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