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9086E8" w14:textId="77777777" w:rsidR="00435E2A" w:rsidRDefault="00435E2A">
      <w:pPr>
        <w:widowControl/>
        <w:spacing w:before="10" w:after="50" w:line="180" w:lineRule="exact"/>
        <w:jc w:val="both"/>
      </w:pPr>
      <w:r>
        <w:rPr>
          <w:rFonts w:ascii="Arial" w:hAnsi="Arial" w:cs="Calibri"/>
          <w:b/>
          <w:color w:val="666666"/>
          <w:sz w:val="18"/>
        </w:rPr>
        <w:t xml:space="preserve">Zu BASS 12 </w:t>
      </w:r>
      <w:r>
        <w:rPr>
          <w:rFonts w:ascii="Arial" w:hAnsi="Arial" w:cs="Calibri"/>
          <w:b/>
          <w:color w:val="666666"/>
          <w:sz w:val="18"/>
        </w:rPr>
        <w:t>–</w:t>
      </w:r>
      <w:r>
        <w:rPr>
          <w:rFonts w:ascii="Arial" w:hAnsi="Arial" w:cs="Calibri"/>
          <w:b/>
          <w:color w:val="666666"/>
          <w:sz w:val="18"/>
        </w:rPr>
        <w:t xml:space="preserve"> 65</w:t>
      </w:r>
    </w:p>
    <w:p w14:paraId="3D945ABB" w14:textId="77777777" w:rsidR="00435E2A" w:rsidRDefault="00435E2A">
      <w:pPr>
        <w:pStyle w:val="V-Bass-dcber"/>
        <w:widowControl/>
        <w:spacing w:before="10" w:after="10"/>
        <w:rPr>
          <w:rFonts w:cs="Arial"/>
        </w:rPr>
      </w:pPr>
      <w:r>
        <w:t>Ganzt</w:t>
      </w:r>
      <w:r>
        <w:t>ä</w:t>
      </w:r>
      <w:r>
        <w:t>giger Konferenz- und Beratungstag</w:t>
      </w:r>
      <w:r>
        <w:br/>
        <w:t>vor den Zeugnisterminen</w:t>
      </w:r>
    </w:p>
    <w:p w14:paraId="7F6999B6" w14:textId="77777777" w:rsidR="00435E2A" w:rsidRDefault="00435E2A">
      <w:pPr>
        <w:pStyle w:val="V-NormaltextZentriert"/>
        <w:widowControl/>
        <w:rPr>
          <w:rFonts w:cs="Arial"/>
        </w:rPr>
      </w:pPr>
      <w:r>
        <w:t>RdErl. d. Ministeriums f</w:t>
      </w:r>
      <w:r>
        <w:t>ü</w:t>
      </w:r>
      <w:r>
        <w:t>r Schule und Weiterbildung</w:t>
      </w:r>
      <w:r>
        <w:br/>
        <w:t xml:space="preserve">v. 9. 12. 2008 </w:t>
      </w:r>
      <w:r>
        <w:t>–</w:t>
      </w:r>
      <w:r>
        <w:t xml:space="preserve"> 222.2.02.02.02-73738/08</w:t>
      </w:r>
    </w:p>
    <w:p w14:paraId="113ADCE5" w14:textId="77777777" w:rsidR="00435E2A" w:rsidRDefault="00435E2A">
      <w:pPr>
        <w:pStyle w:val="V-Normaltext"/>
        <w:widowControl/>
      </w:pPr>
      <w:r>
        <w:rPr>
          <w:rFonts w:cs="Calibri"/>
        </w:rPr>
        <w:t xml:space="preserve">Der Beratung </w:t>
      </w:r>
      <w:r>
        <w:rPr>
          <w:rFonts w:cs="Calibri"/>
        </w:rPr>
        <w:t>ü</w:t>
      </w:r>
      <w:r>
        <w:rPr>
          <w:rFonts w:cs="Calibri"/>
        </w:rPr>
        <w:t>ber die individuelle Lern- und Leistungsentwicklung von Sch</w:t>
      </w:r>
      <w:r>
        <w:rPr>
          <w:rFonts w:cs="Calibri"/>
        </w:rPr>
        <w:t>ü</w:t>
      </w:r>
      <w:r>
        <w:rPr>
          <w:rFonts w:cs="Calibri"/>
        </w:rPr>
        <w:t>lerinnen und Sch</w:t>
      </w:r>
      <w:r>
        <w:rPr>
          <w:rFonts w:cs="Calibri"/>
        </w:rPr>
        <w:t>ü</w:t>
      </w:r>
      <w:r>
        <w:rPr>
          <w:rFonts w:cs="Calibri"/>
        </w:rPr>
        <w:t>lern kommt eine besondere, noch weiter zunehmende Bedeutung im Rahmen des schulischen Bildungs- und Erziehungsauftrages zu.</w:t>
      </w:r>
    </w:p>
    <w:p w14:paraId="1A3907BF" w14:textId="77777777" w:rsidR="00435E2A" w:rsidRDefault="00435E2A">
      <w:pPr>
        <w:pStyle w:val="V-Normaltext"/>
        <w:widowControl/>
      </w:pPr>
      <w:r>
        <w:rPr>
          <w:rFonts w:cs="Calibri"/>
        </w:rPr>
        <w:t>Bei Bedarf wird den Schulen daher die M</w:t>
      </w:r>
      <w:r>
        <w:rPr>
          <w:rFonts w:cs="Calibri"/>
        </w:rPr>
        <w:t>ö</w:t>
      </w:r>
      <w:r>
        <w:rPr>
          <w:rFonts w:cs="Calibri"/>
        </w:rPr>
        <w:t>glichkeit gegeben, pro Schulhalbjahr einen ganzt</w:t>
      </w:r>
      <w:r>
        <w:rPr>
          <w:rFonts w:cs="Calibri"/>
        </w:rPr>
        <w:t>ä</w:t>
      </w:r>
      <w:r>
        <w:rPr>
          <w:rFonts w:cs="Calibri"/>
        </w:rPr>
        <w:t>gigen Zeugniskonferenz- und Beratungstag des gesamten Kollegiums durchzuf</w:t>
      </w:r>
      <w:r>
        <w:rPr>
          <w:rFonts w:cs="Calibri"/>
        </w:rPr>
        <w:t>ü</w:t>
      </w:r>
      <w:r>
        <w:rPr>
          <w:rFonts w:cs="Calibri"/>
        </w:rPr>
        <w:t xml:space="preserve">hren. Dieser soll insbesondere auch zur Absprache </w:t>
      </w:r>
      <w:r>
        <w:rPr>
          <w:rFonts w:cs="Calibri"/>
        </w:rPr>
        <w:t>ü</w:t>
      </w:r>
      <w:r>
        <w:rPr>
          <w:rFonts w:cs="Calibri"/>
        </w:rPr>
        <w:t>ber individuelle Lern- und F</w:t>
      </w:r>
      <w:r>
        <w:rPr>
          <w:rFonts w:cs="Calibri"/>
        </w:rPr>
        <w:t>ö</w:t>
      </w:r>
      <w:r>
        <w:rPr>
          <w:rFonts w:cs="Calibri"/>
        </w:rPr>
        <w:t xml:space="preserve">rderempfehlungen im Sinne von </w:t>
      </w:r>
      <w:r>
        <w:rPr>
          <w:rFonts w:cs="Calibri"/>
        </w:rPr>
        <w:t>§</w:t>
      </w:r>
      <w:r>
        <w:rPr>
          <w:rFonts w:cs="Calibri"/>
        </w:rPr>
        <w:t xml:space="preserve"> 50 Abs. 3 Satz 1 SchulG (BASS 1 </w:t>
      </w:r>
      <w:r>
        <w:rPr>
          <w:rFonts w:cs="Calibri"/>
        </w:rPr>
        <w:t>–</w:t>
      </w:r>
      <w:r>
        <w:rPr>
          <w:rFonts w:cs="Calibri"/>
        </w:rPr>
        <w:t xml:space="preserve"> 1) dienen.</w:t>
      </w:r>
    </w:p>
    <w:p w14:paraId="18EAF9F7" w14:textId="77777777" w:rsidR="00435E2A" w:rsidRDefault="00435E2A">
      <w:pPr>
        <w:pStyle w:val="V-Normaltext"/>
        <w:widowControl/>
      </w:pPr>
      <w:r>
        <w:rPr>
          <w:rFonts w:cs="Calibri"/>
        </w:rPr>
        <w:t>Voraussetzung f</w:t>
      </w:r>
      <w:r>
        <w:rPr>
          <w:rFonts w:cs="Calibri"/>
        </w:rPr>
        <w:t>ü</w:t>
      </w:r>
      <w:r>
        <w:rPr>
          <w:rFonts w:cs="Calibri"/>
        </w:rPr>
        <w:t>r die Durchf</w:t>
      </w:r>
      <w:r>
        <w:rPr>
          <w:rFonts w:cs="Calibri"/>
        </w:rPr>
        <w:t>ü</w:t>
      </w:r>
      <w:r>
        <w:rPr>
          <w:rFonts w:cs="Calibri"/>
        </w:rPr>
        <w:t>hrung dieser Konferenztage ist neben einem entsprechenden Beschluss der Schulkonferenz eine Vorabinformation der Elternschaft.</w:t>
      </w:r>
    </w:p>
    <w:p w14:paraId="09842877" w14:textId="77777777" w:rsidR="00435E2A" w:rsidRDefault="00435E2A">
      <w:pPr>
        <w:pStyle w:val="V-Normaltext"/>
        <w:widowControl/>
      </w:pPr>
      <w:r>
        <w:rPr>
          <w:rFonts w:cs="Calibri"/>
        </w:rPr>
        <w:t>F</w:t>
      </w:r>
      <w:r>
        <w:rPr>
          <w:rFonts w:cs="Calibri"/>
        </w:rPr>
        <w:t>ü</w:t>
      </w:r>
      <w:r>
        <w:rPr>
          <w:rFonts w:cs="Calibri"/>
        </w:rPr>
        <w:t>r die Sch</w:t>
      </w:r>
      <w:r>
        <w:rPr>
          <w:rFonts w:cs="Calibri"/>
        </w:rPr>
        <w:t>ü</w:t>
      </w:r>
      <w:r>
        <w:rPr>
          <w:rFonts w:cs="Calibri"/>
        </w:rPr>
        <w:t>lerinnen und Sch</w:t>
      </w:r>
      <w:r>
        <w:rPr>
          <w:rFonts w:cs="Calibri"/>
        </w:rPr>
        <w:t>ü</w:t>
      </w:r>
      <w:r>
        <w:rPr>
          <w:rFonts w:cs="Calibri"/>
        </w:rPr>
        <w:t xml:space="preserve">ler sind Konferenztage Studientage, an denen von der Schule gestellte und vorbereitete Aufgaben bearbeitet werden. In Berufskollegs sind die Ausbildungsbetriebe </w:t>
      </w:r>
      <w:r>
        <w:rPr>
          <w:rFonts w:cs="Calibri"/>
        </w:rPr>
        <w:t>ü</w:t>
      </w:r>
      <w:r>
        <w:rPr>
          <w:rFonts w:cs="Calibri"/>
        </w:rPr>
        <w:t>ber die Durchf</w:t>
      </w:r>
      <w:r>
        <w:rPr>
          <w:rFonts w:cs="Calibri"/>
        </w:rPr>
        <w:t>ü</w:t>
      </w:r>
      <w:r>
        <w:rPr>
          <w:rFonts w:cs="Calibri"/>
        </w:rPr>
        <w:t>hrung von Konferenztagen zu informieren. Sofern keine anderslautenden Absprachen mit den Ausbildungsbetrieben getroffen werden, nehmen die Sch</w:t>
      </w:r>
      <w:r>
        <w:rPr>
          <w:rFonts w:cs="Calibri"/>
        </w:rPr>
        <w:t>ü</w:t>
      </w:r>
      <w:r>
        <w:rPr>
          <w:rFonts w:cs="Calibri"/>
        </w:rPr>
        <w:t>lerinnen und Sch</w:t>
      </w:r>
      <w:r>
        <w:rPr>
          <w:rFonts w:cs="Calibri"/>
        </w:rPr>
        <w:t>ü</w:t>
      </w:r>
      <w:r>
        <w:rPr>
          <w:rFonts w:cs="Calibri"/>
        </w:rPr>
        <w:t>ler an diesen Tagen an der betrieblichen Ausbildung teil.</w:t>
      </w:r>
    </w:p>
    <w:p w14:paraId="2E110565" w14:textId="77777777" w:rsidR="00435E2A" w:rsidRDefault="00435E2A">
      <w:pPr>
        <w:pStyle w:val="V-Normaltext"/>
        <w:widowControl/>
        <w:rPr>
          <w:rFonts w:cs="Calibri"/>
        </w:rPr>
      </w:pPr>
    </w:p>
    <w:p w14:paraId="5E08B4F4" w14:textId="77777777" w:rsidR="00435E2A" w:rsidRDefault="00435E2A">
      <w:pPr>
        <w:pStyle w:val="V-Normaltext"/>
        <w:widowControl/>
      </w:pPr>
    </w:p>
    <w:p w14:paraId="0F12D680" w14:textId="77777777" w:rsidR="00435E2A" w:rsidRDefault="00435E2A">
      <w:pPr>
        <w:pStyle w:val="V-Normaltext"/>
        <w:widowControl/>
        <w:jc w:val="right"/>
      </w:pPr>
      <w:r>
        <w:rPr>
          <w:rFonts w:cs="Calibri"/>
        </w:rPr>
        <w:t>ABl. NRW. 01/09 S. 44</w:t>
      </w:r>
    </w:p>
    <w:sectPr w:rsidR="00000000">
      <w:footerReference w:type="default" r:id="rId7"/>
      <w:footnotePr>
        <w:numRestart w:val="eachPage"/>
      </w:footnotePr>
      <w:endnotePr>
        <w:numRestart w:val="eachSect"/>
      </w:endnotePr>
      <w:pgSz w:w="11906" w:h="16838"/>
      <w:pgMar w:top="1118" w:right="784" w:bottom="706" w:left="1124" w:header="720" w:footer="720" w:gutter="0"/>
      <w:pgNumType w:chapSep="period"/>
      <w:cols w:num="2" w:space="2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0072C9" w14:textId="77777777" w:rsidR="00435E2A" w:rsidRDefault="00435E2A">
      <w:r>
        <w:separator/>
      </w:r>
    </w:p>
  </w:endnote>
  <w:endnote w:type="continuationSeparator" w:id="0">
    <w:p w14:paraId="23AD7426" w14:textId="77777777" w:rsidR="00435E2A" w:rsidRDefault="00435E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altName w:val="Bold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Sorts">
    <w:altName w:val="Segoe UI Symbol"/>
    <w:panose1 w:val="00000000000000000000"/>
    <w:charset w:val="02"/>
    <w:family w:val="auto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D6EFF1" w14:textId="77777777" w:rsidR="00435E2A" w:rsidRDefault="00435E2A">
    <w:pPr>
      <w:widowControl/>
      <w:spacing w:before="10" w:after="10" w:line="150" w:lineRule="exact"/>
      <w:rPr>
        <w:rFonts w:cs="Calibri"/>
      </w:rPr>
    </w:pPr>
    <w:r>
      <w:rPr>
        <w:rFonts w:ascii="Arial" w:hAnsi="Arial" w:cs="Arial"/>
        <w:color w:val="000000"/>
        <w:sz w:val="15"/>
      </w:rPr>
      <w:t>©</w:t>
    </w:r>
    <w:r>
      <w:rPr>
        <w:rFonts w:ascii="Arial" w:hAnsi="Arial" w:cs="Arial"/>
        <w:color w:val="000000"/>
        <w:sz w:val="15"/>
      </w:rPr>
      <w:t xml:space="preserve"> Ritterbach Verlag GmbH</w:t>
    </w:r>
  </w:p>
  <w:p w14:paraId="49BFD913" w14:textId="77777777" w:rsidR="00435E2A" w:rsidRDefault="00435E2A">
    <w:pPr>
      <w:widowControl/>
      <w:spacing w:before="10" w:after="10" w:line="180" w:lineRule="exact"/>
    </w:pPr>
  </w:p>
  <w:p w14:paraId="5FF796A7" w14:textId="77777777" w:rsidR="00435E2A" w:rsidRDefault="00435E2A">
    <w:pPr>
      <w:widowControl/>
      <w:spacing w:before="10" w:after="10" w:line="180" w:lineRule="exact"/>
      <w:rPr>
        <w:rFonts w:cs="Calibri"/>
      </w:rPr>
    </w:pPr>
  </w:p>
  <w:p w14:paraId="385B5BF6" w14:textId="77777777" w:rsidR="00435E2A" w:rsidRDefault="00435E2A">
    <w:pPr>
      <w:widowControl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3CBCC0" w14:textId="77777777" w:rsidR="00435E2A" w:rsidRDefault="00435E2A">
      <w:pPr>
        <w:widowControl/>
        <w:rPr>
          <w:rFonts w:cs="Calibri"/>
          <w:sz w:val="2"/>
        </w:rPr>
      </w:pPr>
      <w:r>
        <w:separator/>
      </w:r>
    </w:p>
  </w:footnote>
  <w:footnote w:type="continuationSeparator" w:id="0">
    <w:p w14:paraId="59DC6299" w14:textId="77777777" w:rsidR="00435E2A" w:rsidRDefault="00435E2A">
      <w:pPr>
        <w:widowControl/>
        <w:rPr>
          <w:rFonts w:cs="Calibri"/>
          <w:sz w:val="2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formsDesign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footnotePr>
    <w:numRestart w:val="eachPage"/>
    <w:footnote w:id="-1"/>
    <w:footnote w:id="0"/>
  </w:footnotePr>
  <w:endnotePr>
    <w:numRestart w:val="eachSect"/>
    <w:endnote w:id="-1"/>
    <w:endnote w:id="0"/>
  </w:endnotePr>
  <w:compat>
    <w:spaceForUL/>
    <w:doNotLeaveBackslashAlone/>
    <w:ulTrailSpace/>
    <w:forgetLastTabAlignment/>
    <w:adjustLineHeightInTable/>
    <w:layoutRawTableWidth/>
    <w:layoutTableRowsApart/>
    <w:useWord97LineBreakRules/>
    <w:doNotSnapToGridInCell/>
    <w:selectFldWithFirstOrLastChar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4335B2"/>
    <w:rsid w:val="001D4CE3"/>
    <w:rsid w:val="004335B2"/>
    <w:rsid w:val="00435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5D62A6F"/>
  <w14:defaultImageDpi w14:val="0"/>
  <w15:docId w15:val="{9DF63348-CB77-4736-8046-B34D6BE9A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autoSpaceDE w:val="0"/>
      <w:autoSpaceDN w:val="0"/>
      <w:adjustRightInd w:val="0"/>
    </w:pPr>
    <w:rPr>
      <w:sz w:val="22"/>
      <w:szCs w:val="24"/>
    </w:rPr>
  </w:style>
  <w:style w:type="character" w:default="1" w:styleId="Absatz-Standardschriftart">
    <w:name w:val="Default Paragraph Font"/>
    <w:uiPriority w:val="99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rarbeitung">
    <w:name w:val="Revision"/>
    <w:uiPriority w:val="99"/>
    <w:pPr>
      <w:widowControl w:val="0"/>
      <w:autoSpaceDE w:val="0"/>
      <w:autoSpaceDN w:val="0"/>
      <w:adjustRightInd w:val="0"/>
      <w:spacing w:line="240" w:lineRule="exact"/>
    </w:pPr>
    <w:rPr>
      <w:rFonts w:cs="Calibri"/>
      <w:sz w:val="22"/>
      <w:szCs w:val="24"/>
    </w:rPr>
  </w:style>
  <w:style w:type="paragraph" w:customStyle="1" w:styleId="V-Bass-Nr">
    <w:name w:val="V-Bass-Nr"/>
    <w:uiPriority w:val="99"/>
    <w:pPr>
      <w:widowControl w:val="0"/>
      <w:autoSpaceDE w:val="0"/>
      <w:autoSpaceDN w:val="0"/>
      <w:adjustRightInd w:val="0"/>
      <w:ind w:left="1" w:hanging="1"/>
      <w:jc w:val="both"/>
    </w:pPr>
    <w:rPr>
      <w:rFonts w:ascii="Arial" w:hAnsi="Arial" w:cs="Arial"/>
      <w:b/>
      <w:color w:val="000000"/>
      <w:sz w:val="18"/>
      <w:szCs w:val="24"/>
    </w:rPr>
  </w:style>
  <w:style w:type="paragraph" w:customStyle="1" w:styleId="V-Bass-dcber">
    <w:name w:val="V-Bass-Üdcber"/>
    <w:uiPriority w:val="99"/>
    <w:pPr>
      <w:widowControl w:val="0"/>
      <w:autoSpaceDE w:val="0"/>
      <w:autoSpaceDN w:val="0"/>
      <w:adjustRightInd w:val="0"/>
      <w:spacing w:after="40" w:line="180" w:lineRule="exact"/>
      <w:ind w:left="1" w:hanging="1"/>
      <w:jc w:val="center"/>
    </w:pPr>
    <w:rPr>
      <w:rFonts w:ascii="Arial" w:hAnsi="Arial" w:cs="Calibri"/>
      <w:b/>
      <w:color w:val="000000"/>
      <w:sz w:val="18"/>
      <w:szCs w:val="24"/>
    </w:rPr>
  </w:style>
  <w:style w:type="paragraph" w:customStyle="1" w:styleId="V-Fudfnote">
    <w:name w:val="V-Fußdfnote"/>
    <w:uiPriority w:val="99"/>
    <w:pPr>
      <w:widowControl w:val="0"/>
      <w:tabs>
        <w:tab w:val="left" w:pos="567"/>
      </w:tabs>
      <w:autoSpaceDE w:val="0"/>
      <w:autoSpaceDN w:val="0"/>
      <w:adjustRightInd w:val="0"/>
      <w:spacing w:before="40" w:line="120" w:lineRule="exact"/>
      <w:ind w:left="171" w:hanging="1"/>
    </w:pPr>
    <w:rPr>
      <w:rFonts w:ascii="Arial" w:hAnsi="Arial" w:cs="Arial"/>
      <w:i/>
      <w:color w:val="000000"/>
      <w:sz w:val="12"/>
      <w:szCs w:val="24"/>
    </w:rPr>
  </w:style>
  <w:style w:type="paragraph" w:customStyle="1" w:styleId="V-FudfnoteBereinigt">
    <w:name w:val="V-FußdfnoteBereinigt"/>
    <w:uiPriority w:val="99"/>
    <w:pPr>
      <w:widowControl w:val="0"/>
      <w:autoSpaceDE w:val="0"/>
      <w:autoSpaceDN w:val="0"/>
      <w:adjustRightInd w:val="0"/>
      <w:spacing w:before="40" w:line="120" w:lineRule="exact"/>
      <w:ind w:left="228" w:hanging="1"/>
      <w:jc w:val="both"/>
    </w:pPr>
    <w:rPr>
      <w:rFonts w:ascii="Arial" w:hAnsi="Arial" w:cs="Calibri"/>
      <w:color w:val="000000"/>
      <w:sz w:val="12"/>
      <w:szCs w:val="24"/>
    </w:rPr>
  </w:style>
  <w:style w:type="paragraph" w:customStyle="1" w:styleId="V-Fudfnotenziffer">
    <w:name w:val="V-Fußdfnotenziffer"/>
    <w:uiPriority w:val="99"/>
    <w:pPr>
      <w:widowControl w:val="0"/>
      <w:autoSpaceDE w:val="0"/>
      <w:autoSpaceDN w:val="0"/>
      <w:adjustRightInd w:val="0"/>
      <w:ind w:left="1" w:hanging="1"/>
    </w:pPr>
    <w:rPr>
      <w:rFonts w:ascii="Arial" w:hAnsi="Arial" w:cs="Arial"/>
      <w:color w:val="000000"/>
      <w:sz w:val="12"/>
      <w:szCs w:val="24"/>
      <w:vertAlign w:val="superscript"/>
    </w:rPr>
  </w:style>
  <w:style w:type="paragraph" w:customStyle="1" w:styleId="V-FudfnotenzifferBereinigt">
    <w:name w:val="V-FußdfnotenzifferBereinigt"/>
    <w:uiPriority w:val="99"/>
    <w:pPr>
      <w:widowControl w:val="0"/>
      <w:autoSpaceDE w:val="0"/>
      <w:autoSpaceDN w:val="0"/>
      <w:adjustRightInd w:val="0"/>
      <w:ind w:left="1" w:hanging="1"/>
    </w:pPr>
    <w:rPr>
      <w:rFonts w:ascii="Arial" w:hAnsi="Arial" w:cs="Calibri"/>
      <w:b/>
      <w:color w:val="000000"/>
      <w:sz w:val="12"/>
      <w:szCs w:val="24"/>
      <w:vertAlign w:val="superscript"/>
    </w:rPr>
  </w:style>
  <w:style w:type="paragraph" w:customStyle="1" w:styleId="V-FudfnoteRdErl">
    <w:name w:val="V-FußdfnoteRdErl"/>
    <w:uiPriority w:val="99"/>
    <w:pPr>
      <w:widowControl w:val="0"/>
      <w:autoSpaceDE w:val="0"/>
      <w:autoSpaceDN w:val="0"/>
      <w:adjustRightInd w:val="0"/>
      <w:spacing w:line="120" w:lineRule="exact"/>
      <w:ind w:left="1" w:hanging="1"/>
    </w:pPr>
    <w:rPr>
      <w:rFonts w:ascii="Arial" w:hAnsi="Arial" w:cs="Arial"/>
      <w:color w:val="000000"/>
      <w:sz w:val="12"/>
      <w:szCs w:val="24"/>
    </w:rPr>
  </w:style>
  <w:style w:type="paragraph" w:customStyle="1" w:styleId="V-Haupttext1">
    <w:name w:val="V-Haupttext1"/>
    <w:uiPriority w:val="99"/>
    <w:pPr>
      <w:widowControl w:val="0"/>
      <w:autoSpaceDE w:val="0"/>
      <w:autoSpaceDN w:val="0"/>
      <w:adjustRightInd w:val="0"/>
      <w:spacing w:after="40" w:line="160" w:lineRule="exact"/>
      <w:ind w:left="455" w:hanging="1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V-Haupttext2">
    <w:name w:val="V-Haupttext2"/>
    <w:uiPriority w:val="99"/>
    <w:pPr>
      <w:widowControl w:val="0"/>
      <w:autoSpaceDE w:val="0"/>
      <w:autoSpaceDN w:val="0"/>
      <w:adjustRightInd w:val="0"/>
      <w:spacing w:after="40" w:line="160" w:lineRule="exact"/>
      <w:ind w:left="681" w:hanging="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V-Haupttext3">
    <w:name w:val="V-Haupttext3"/>
    <w:uiPriority w:val="99"/>
    <w:pPr>
      <w:widowControl w:val="0"/>
      <w:autoSpaceDE w:val="0"/>
      <w:autoSpaceDN w:val="0"/>
      <w:adjustRightInd w:val="0"/>
      <w:spacing w:after="40" w:line="160" w:lineRule="exact"/>
      <w:ind w:left="908" w:hanging="1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V-Hinweistext">
    <w:name w:val="V-Hinweistext"/>
    <w:uiPriority w:val="99"/>
    <w:pPr>
      <w:widowControl w:val="0"/>
      <w:autoSpaceDE w:val="0"/>
      <w:autoSpaceDN w:val="0"/>
      <w:adjustRightInd w:val="0"/>
      <w:spacing w:line="200" w:lineRule="exact"/>
      <w:ind w:left="1" w:hanging="1"/>
      <w:jc w:val="both"/>
    </w:pPr>
    <w:rPr>
      <w:rFonts w:ascii="Arial" w:hAnsi="Arial" w:cs="Arial"/>
      <w:color w:val="000000"/>
      <w:sz w:val="18"/>
      <w:szCs w:val="24"/>
    </w:rPr>
  </w:style>
  <w:style w:type="paragraph" w:customStyle="1" w:styleId="V-Kursiv">
    <w:name w:val="V-Kursiv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Calibri"/>
      <w:i/>
      <w:color w:val="000000"/>
      <w:sz w:val="15"/>
      <w:szCs w:val="24"/>
    </w:rPr>
  </w:style>
  <w:style w:type="paragraph" w:customStyle="1" w:styleId="V-ListeHaupttext1">
    <w:name w:val="V-ListeHaupttext1"/>
    <w:uiPriority w:val="99"/>
    <w:pPr>
      <w:widowControl w:val="0"/>
      <w:autoSpaceDE w:val="0"/>
      <w:autoSpaceDN w:val="0"/>
      <w:adjustRightInd w:val="0"/>
      <w:spacing w:after="40" w:line="160" w:lineRule="exact"/>
      <w:ind w:left="681" w:hanging="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V-ListeHaupttext2">
    <w:name w:val="V-ListeHaupttext2"/>
    <w:uiPriority w:val="99"/>
    <w:pPr>
      <w:widowControl w:val="0"/>
      <w:autoSpaceDE w:val="0"/>
      <w:autoSpaceDN w:val="0"/>
      <w:adjustRightInd w:val="0"/>
      <w:spacing w:after="40" w:line="160" w:lineRule="exact"/>
      <w:ind w:left="965" w:hanging="1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V-ListeHaupttext3">
    <w:name w:val="V-ListeHaupttext3"/>
    <w:uiPriority w:val="99"/>
    <w:pPr>
      <w:widowControl w:val="0"/>
      <w:autoSpaceDE w:val="0"/>
      <w:autoSpaceDN w:val="0"/>
      <w:adjustRightInd w:val="0"/>
      <w:spacing w:after="40" w:line="160" w:lineRule="exact"/>
      <w:ind w:left="1929" w:hanging="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V-ListeNormal1">
    <w:name w:val="V-ListeNormal1"/>
    <w:uiPriority w:val="99"/>
    <w:pPr>
      <w:widowControl w:val="0"/>
      <w:autoSpaceDE w:val="0"/>
      <w:autoSpaceDN w:val="0"/>
      <w:adjustRightInd w:val="0"/>
      <w:spacing w:after="40" w:line="160" w:lineRule="exact"/>
      <w:ind w:left="228" w:hanging="1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V-ListeNormal2">
    <w:name w:val="V-ListeNormal2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511" w:hanging="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V-ListeNormal3">
    <w:name w:val="V-ListeNormal3"/>
    <w:uiPriority w:val="99"/>
    <w:pPr>
      <w:widowControl w:val="0"/>
      <w:autoSpaceDE w:val="0"/>
      <w:autoSpaceDN w:val="0"/>
      <w:adjustRightInd w:val="0"/>
      <w:spacing w:after="40" w:line="160" w:lineRule="exact"/>
      <w:ind w:left="681" w:hanging="1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V-Normaltext">
    <w:name w:val="V-Normaltext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V-NormaltextZentriert">
    <w:name w:val="V-NormaltextZentriert"/>
    <w:uiPriority w:val="99"/>
    <w:pPr>
      <w:widowControl w:val="0"/>
      <w:autoSpaceDE w:val="0"/>
      <w:autoSpaceDN w:val="0"/>
      <w:adjustRightInd w:val="0"/>
      <w:spacing w:after="80" w:line="160" w:lineRule="exact"/>
      <w:ind w:left="1" w:hanging="1"/>
      <w:jc w:val="center"/>
    </w:pPr>
    <w:rPr>
      <w:rFonts w:ascii="Arial" w:hAnsi="Arial" w:cs="Calibri"/>
      <w:color w:val="000000"/>
      <w:sz w:val="15"/>
      <w:szCs w:val="24"/>
    </w:rPr>
  </w:style>
  <w:style w:type="paragraph" w:customStyle="1" w:styleId="V-Nummer">
    <w:name w:val="V-Nummer"/>
    <w:uiPriority w:val="99"/>
    <w:pPr>
      <w:widowControl w:val="0"/>
      <w:autoSpaceDE w:val="0"/>
      <w:autoSpaceDN w:val="0"/>
      <w:adjustRightInd w:val="0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V-NummerPfeil">
    <w:name w:val="V-Nummer+Pfeil"/>
    <w:uiPriority w:val="99"/>
    <w:pPr>
      <w:widowControl w:val="0"/>
      <w:autoSpaceDE w:val="0"/>
      <w:autoSpaceDN w:val="0"/>
      <w:adjustRightInd w:val="0"/>
      <w:ind w:left="1" w:hanging="1"/>
    </w:pPr>
    <w:rPr>
      <w:rFonts w:ascii="Monotype Sorts" w:hAnsi="Monotype Sorts" w:cs="Calibri"/>
      <w:color w:val="000000"/>
      <w:sz w:val="18"/>
      <w:szCs w:val="24"/>
    </w:rPr>
  </w:style>
  <w:style w:type="paragraph" w:customStyle="1" w:styleId="V-Nummer2">
    <w:name w:val="V-Nummer2"/>
    <w:uiPriority w:val="99"/>
    <w:pPr>
      <w:widowControl w:val="0"/>
      <w:tabs>
        <w:tab w:val="left" w:pos="283"/>
      </w:tabs>
      <w:autoSpaceDE w:val="0"/>
      <w:autoSpaceDN w:val="0"/>
      <w:adjustRightInd w:val="0"/>
      <w:ind w:left="284" w:hanging="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V-NummerListeHaupttext1">
    <w:name w:val="V-NummerListeHaupttext1"/>
    <w:uiPriority w:val="99"/>
    <w:pPr>
      <w:widowControl w:val="0"/>
      <w:autoSpaceDE w:val="0"/>
      <w:autoSpaceDN w:val="0"/>
      <w:adjustRightInd w:val="0"/>
      <w:ind w:left="426" w:hanging="1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V-NummerListeHaupttext2">
    <w:name w:val="V-NummerListeHaupttext2"/>
    <w:uiPriority w:val="99"/>
    <w:pPr>
      <w:widowControl w:val="0"/>
      <w:tabs>
        <w:tab w:val="left" w:pos="283"/>
      </w:tabs>
      <w:autoSpaceDE w:val="0"/>
      <w:autoSpaceDN w:val="0"/>
      <w:adjustRightInd w:val="0"/>
      <w:ind w:left="681" w:hanging="1"/>
    </w:pPr>
    <w:rPr>
      <w:rFonts w:ascii="Arial" w:hAnsi="Arial" w:cs="Arial"/>
      <w:color w:val="000000"/>
      <w:sz w:val="15"/>
      <w:szCs w:val="24"/>
    </w:rPr>
  </w:style>
  <w:style w:type="paragraph" w:customStyle="1" w:styleId="V-RechtsbfcndigText">
    <w:name w:val="V-RechtsbüfcndigText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right"/>
    </w:pPr>
    <w:rPr>
      <w:rFonts w:ascii="Arial" w:hAnsi="Arial" w:cs="Calibri"/>
      <w:color w:val="000000"/>
      <w:sz w:val="15"/>
      <w:szCs w:val="24"/>
    </w:rPr>
  </w:style>
  <w:style w:type="paragraph" w:customStyle="1" w:styleId="V-Zwischenfcberschrift01">
    <w:name w:val="V-Zwischenüfcberschrift01"/>
    <w:uiPriority w:val="99"/>
    <w:pPr>
      <w:widowControl w:val="0"/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</w:rPr>
  </w:style>
  <w:style w:type="paragraph" w:customStyle="1" w:styleId="V-Zwischenfcberschrift02">
    <w:name w:val="V-Zwischenüfcberschrift02"/>
    <w:uiPriority w:val="99"/>
    <w:pPr>
      <w:widowControl w:val="0"/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color w:val="000000"/>
      <w:spacing w:val="24"/>
      <w:sz w:val="16"/>
      <w:szCs w:val="24"/>
    </w:rPr>
  </w:style>
  <w:style w:type="paragraph" w:styleId="Funotentext">
    <w:name w:val="footnote text"/>
    <w:basedOn w:val="Standard"/>
    <w:link w:val="FunotentextZchn"/>
    <w:uiPriority w:val="99"/>
    <w:rPr>
      <w:sz w:val="20"/>
    </w:rPr>
  </w:style>
  <w:style w:type="table" w:styleId="TabelleEinfach1">
    <w:name w:val="Table Simple 1"/>
    <w:basedOn w:val="NormaleTabelle"/>
    <w:uiPriority w:val="99"/>
    <w:pPr>
      <w:widowControl w:val="0"/>
      <w:autoSpaceDE w:val="0"/>
      <w:autoSpaceDN w:val="0"/>
      <w:adjustRightInd w:val="0"/>
    </w:pPr>
    <w:rPr>
      <w:rFonts w:cs="Calibri"/>
      <w:sz w:val="22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Zeilennummer">
    <w:name w:val="line number"/>
    <w:basedOn w:val="Absatz-Standardschriftart"/>
    <w:uiPriority w:val="99"/>
    <w:rPr>
      <w:rFonts w:asciiTheme="minorHAnsi" w:hAnsiTheme="minorHAnsi" w:cs="Times New Roman"/>
      <w:sz w:val="22"/>
    </w:rPr>
  </w:style>
  <w:style w:type="character" w:styleId="Hyperlink">
    <w:name w:val="Hyperlink"/>
    <w:basedOn w:val="Absatz-Standardschriftart"/>
    <w:uiPriority w:val="99"/>
    <w:rPr>
      <w:rFonts w:asciiTheme="minorHAnsi" w:hAnsiTheme="minorHAnsi"/>
      <w:color w:val="0000FF"/>
      <w:sz w:val="22"/>
      <w:u w:val="single"/>
    </w:rPr>
  </w:style>
  <w:style w:type="character" w:customStyle="1" w:styleId="FootnoteCharacters">
    <w:name w:val="Footnote Characters"/>
    <w:uiPriority w:val="99"/>
    <w:qFormat/>
    <w:rPr>
      <w:rFonts w:asciiTheme="minorHAnsi" w:hAnsiTheme="minorHAnsi" w:cs="Times New Roman"/>
      <w:sz w:val="22"/>
    </w:rPr>
  </w:style>
  <w:style w:type="character" w:customStyle="1" w:styleId="FootnoteAnchor">
    <w:name w:val="Footnote Anchor"/>
    <w:uiPriority w:val="99"/>
    <w:rPr>
      <w:rFonts w:asciiTheme="minorHAnsi" w:hAnsiTheme="minorHAnsi"/>
      <w:sz w:val="22"/>
      <w:vertAlign w:val="superscript"/>
    </w:rPr>
  </w:style>
  <w:style w:type="character" w:customStyle="1" w:styleId="EndnoteCharacters">
    <w:name w:val="Endnote Characters"/>
    <w:uiPriority w:val="99"/>
    <w:qFormat/>
    <w:rPr>
      <w:rFonts w:asciiTheme="minorHAnsi" w:hAnsiTheme="minorHAnsi" w:cs="Times New Roman"/>
      <w:sz w:val="22"/>
    </w:rPr>
  </w:style>
  <w:style w:type="character" w:customStyle="1" w:styleId="EndnoteAnchor">
    <w:name w:val="Endnote Anchor"/>
    <w:uiPriority w:val="99"/>
    <w:rPr>
      <w:rFonts w:asciiTheme="minorHAnsi" w:hAnsiTheme="minorHAnsi"/>
      <w:sz w:val="22"/>
      <w:vertAlign w:val="superscript"/>
    </w:rPr>
  </w:style>
  <w:style w:type="character" w:customStyle="1" w:styleId="Betonung">
    <w:name w:val="Betonung"/>
    <w:uiPriority w:val="99"/>
    <w:rPr>
      <w:rFonts w:asciiTheme="minorHAnsi" w:hAnsiTheme="minorHAnsi" w:cs="Times New Roman"/>
      <w:i/>
      <w:sz w:val="22"/>
    </w:rPr>
  </w:style>
  <w:style w:type="character" w:customStyle="1" w:styleId="GlgVar">
    <w:name w:val="GlgVar"/>
    <w:uiPriority w:val="99"/>
    <w:rPr>
      <w:rFonts w:asciiTheme="minorHAnsi" w:hAnsiTheme="minorHAnsi"/>
      <w:i/>
      <w:sz w:val="22"/>
    </w:rPr>
  </w:style>
  <w:style w:type="character" w:customStyle="1" w:styleId="Unterstrichen">
    <w:name w:val="Unterstrichen"/>
    <w:uiPriority w:val="99"/>
    <w:rPr>
      <w:rFonts w:ascii="Arial" w:hAnsi="Arial" w:cs="Arial"/>
      <w:color w:val="000000"/>
      <w:sz w:val="15"/>
      <w:u w:val="single"/>
    </w:rPr>
  </w:style>
  <w:style w:type="character" w:customStyle="1" w:styleId="FootnoteReference">
    <w:name w:val="FootnoteReference"/>
    <w:uiPriority w:val="99"/>
    <w:rPr>
      <w:rFonts w:asciiTheme="minorHAnsi" w:hAnsiTheme="minorHAnsi"/>
      <w:sz w:val="17"/>
      <w:vertAlign w:val="superscript"/>
    </w:rPr>
  </w:style>
  <w:style w:type="character" w:styleId="Funotenzeichen">
    <w:name w:val="footnote reference"/>
    <w:basedOn w:val="Absatz-Standardschriftart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FunotentextZchn">
    <w:name w:val="Fußnotentext Zchn"/>
    <w:link w:val="Funotentext"/>
    <w:uiPriority w:val="99"/>
    <w:rPr>
      <w:rFonts w:asciiTheme="minorHAnsi" w:hAnsiTheme="minorHAnsi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1133</Characters>
  <Application>Microsoft Office Word</Application>
  <DocSecurity>0</DocSecurity>
  <Lines>9</Lines>
  <Paragraphs>2</Paragraphs>
  <ScaleCrop>false</ScaleCrop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Peter Quaglia</cp:lastModifiedBy>
  <cp:revision>2</cp:revision>
  <dcterms:created xsi:type="dcterms:W3CDTF">2024-09-10T19:14:00Z</dcterms:created>
  <dcterms:modified xsi:type="dcterms:W3CDTF">2024-09-10T19:14:00Z</dcterms:modified>
</cp:coreProperties>
</file>