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C75E" w14:textId="77777777" w:rsidR="00936A91" w:rsidRDefault="00936A91">
      <w:pPr>
        <w:pStyle w:val="Bass-Nr"/>
        <w:keepNext/>
        <w:rPr>
          <w:rFonts w:cs="Calibri"/>
        </w:rPr>
      </w:pPr>
      <w:r>
        <w:t>20-08 Nr. 7</w:t>
      </w:r>
    </w:p>
    <w:p w14:paraId="0C4E281C" w14:textId="77777777" w:rsidR="00936A91" w:rsidRDefault="00936A91">
      <w:pPr>
        <w:pStyle w:val="RVueberschrift1100fz"/>
        <w:keepNext/>
        <w:keepLines/>
      </w:pPr>
      <w:bookmarkStart w:id="0" w:name="20-08nr7"/>
      <w:bookmarkEnd w:id="0"/>
      <w:r>
        <w:rPr>
          <w:rFonts w:cs="Arial"/>
        </w:rPr>
        <w:t xml:space="preserve">Kolloquien </w:t>
      </w:r>
      <w:r>
        <w:br/>
      </w:r>
      <w:r>
        <w:rPr>
          <w:rFonts w:cs="Arial"/>
        </w:rPr>
        <w:t xml:space="preserve">zum Nachweis deutscher Sprachkenntnisse </w:t>
      </w:r>
      <w:r>
        <w:br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Lehramtsbewerberinnen und Lehramtsbewerber </w:t>
      </w:r>
      <w:r>
        <w:br/>
      </w:r>
      <w:r>
        <w:rPr>
          <w:rFonts w:cs="Arial"/>
        </w:rPr>
        <w:t>aus L</w:t>
      </w:r>
      <w:r>
        <w:rPr>
          <w:rFonts w:cs="Arial"/>
        </w:rPr>
        <w:t>ä</w:t>
      </w:r>
      <w:r>
        <w:rPr>
          <w:rFonts w:cs="Arial"/>
        </w:rPr>
        <w:t xml:space="preserve">ndern </w:t>
      </w:r>
      <w:r>
        <w:br/>
      </w:r>
      <w:r>
        <w:rPr>
          <w:rFonts w:cs="Arial"/>
        </w:rPr>
        <w:t>au</w:t>
      </w:r>
      <w:r>
        <w:rPr>
          <w:rFonts w:cs="Arial"/>
        </w:rPr>
        <w:t>ß</w:t>
      </w:r>
      <w:r>
        <w:rPr>
          <w:rFonts w:cs="Arial"/>
        </w:rPr>
        <w:t>erhalb des deutschen Sprachraums</w:t>
      </w:r>
    </w:p>
    <w:p w14:paraId="2D656E2C" w14:textId="77777777" w:rsidR="00936A91" w:rsidRDefault="00936A91">
      <w:pPr>
        <w:pStyle w:val="RVueberschrift285nz"/>
        <w:keepNext/>
        <w:keepLines/>
      </w:pPr>
      <w:r>
        <w:t>VwVO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24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1994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64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7406A13" w14:textId="77777777" w:rsidR="00936A91" w:rsidRDefault="00936A91">
      <w:pPr>
        <w:pStyle w:val="RVfliesstext175nb"/>
        <w:widowControl/>
      </w:pPr>
      <w:r>
        <w:rPr>
          <w:rFonts w:cs="Calibri"/>
        </w:rPr>
        <w:t>1 Lehramtsbewerberinnen und Lehramtsbewerber aus einem Land au</w:t>
      </w:r>
      <w:r>
        <w:rPr>
          <w:rFonts w:cs="Calibri"/>
        </w:rPr>
        <w:t>ß</w:t>
      </w:r>
      <w:r>
        <w:rPr>
          <w:rFonts w:cs="Calibri"/>
        </w:rPr>
        <w:t>erhalb des deutschen Sprachraums, die eine Erste Staatspr</w:t>
      </w:r>
      <w:r>
        <w:rPr>
          <w:rFonts w:cs="Calibri"/>
        </w:rPr>
        <w:t>ü</w:t>
      </w:r>
      <w:r>
        <w:rPr>
          <w:rFonts w:cs="Calibri"/>
        </w:rPr>
        <w:t>fung erworben haben oder deren Pr</w:t>
      </w:r>
      <w:r>
        <w:rPr>
          <w:rFonts w:cs="Calibri"/>
        </w:rPr>
        <w:t>ü</w:t>
      </w:r>
      <w:r>
        <w:rPr>
          <w:rFonts w:cs="Calibri"/>
        </w:rPr>
        <w:t>fung als Erste Staatspr</w:t>
      </w:r>
      <w:r>
        <w:rPr>
          <w:rFonts w:cs="Calibri"/>
        </w:rPr>
        <w:t>ü</w:t>
      </w:r>
      <w:r>
        <w:rPr>
          <w:rFonts w:cs="Calibri"/>
        </w:rPr>
        <w:t>fung anerkannt wurde, haben deutsche Sprachkenntnisse in dem Umfang nachzuweisen, der f</w:t>
      </w:r>
      <w:r>
        <w:rPr>
          <w:rFonts w:cs="Calibri"/>
        </w:rPr>
        <w:t>ü</w:t>
      </w:r>
      <w:r>
        <w:rPr>
          <w:rFonts w:cs="Calibri"/>
        </w:rPr>
        <w:t>r die Erteilung des Unterrichts und die Wahrnehmung der sonstigen Aufgaben in der Schule notwendig ist. Ausgenommen sind Lehramtsbewerberinnen und Lehramtsbewerber aus den Mitgliedstaaten der Europ</w:t>
      </w:r>
      <w:r>
        <w:rPr>
          <w:rFonts w:cs="Calibri"/>
        </w:rPr>
        <w:t>ä</w:t>
      </w:r>
      <w:r>
        <w:rPr>
          <w:rFonts w:cs="Calibri"/>
        </w:rPr>
        <w:t>ischen Union und den Staaten des europ</w:t>
      </w:r>
      <w:r>
        <w:rPr>
          <w:rFonts w:cs="Calibri"/>
        </w:rPr>
        <w:t>ä</w:t>
      </w:r>
      <w:r>
        <w:rPr>
          <w:rFonts w:cs="Calibri"/>
        </w:rPr>
        <w:t>ischen Wirtschaftsraums, f</w:t>
      </w:r>
      <w:r>
        <w:rPr>
          <w:rFonts w:cs="Calibri"/>
        </w:rPr>
        <w:t>ü</w:t>
      </w:r>
      <w:r>
        <w:rPr>
          <w:rFonts w:cs="Calibri"/>
        </w:rPr>
        <w:t>r die eine besondere Regelung gilt.</w:t>
      </w:r>
    </w:p>
    <w:p w14:paraId="6D321771" w14:textId="77777777" w:rsidR="00936A91" w:rsidRDefault="00936A91">
      <w:pPr>
        <w:pStyle w:val="RVfliesstext175nb"/>
        <w:widowControl/>
      </w:pPr>
      <w:r>
        <w:rPr>
          <w:rFonts w:cs="Calibri"/>
        </w:rPr>
        <w:t>2 Der Nachweis der erforderlichen deutschen Sprachkenntnisse ist in einem Kolloquium zu f</w:t>
      </w:r>
      <w:r>
        <w:rPr>
          <w:rFonts w:cs="Calibri"/>
        </w:rPr>
        <w:t>ü</w:t>
      </w:r>
      <w:r>
        <w:rPr>
          <w:rFonts w:cs="Calibri"/>
        </w:rPr>
        <w:t xml:space="preserve">hren. Es kann auch eine schriftliche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der Sprachbeherrschung umfassen.</w:t>
      </w:r>
    </w:p>
    <w:p w14:paraId="35BA4143" w14:textId="77777777" w:rsidR="00936A91" w:rsidRDefault="00936A91">
      <w:pPr>
        <w:pStyle w:val="RVfliesstext175nb"/>
        <w:widowControl/>
      </w:pPr>
      <w:r>
        <w:rPr>
          <w:rFonts w:cs="Calibri"/>
        </w:rPr>
        <w:t>3 Kolloquien werden von dem Seminar f</w:t>
      </w:r>
      <w:r>
        <w:rPr>
          <w:rFonts w:cs="Calibri"/>
        </w:rPr>
        <w:t>ü</w:t>
      </w:r>
      <w:r>
        <w:rPr>
          <w:rFonts w:cs="Calibri"/>
        </w:rPr>
        <w:t>r Sprachlehrforschung der Ruhr</w:t>
      </w:r>
      <w:r>
        <w:t>-</w:t>
      </w:r>
      <w:r>
        <w:rPr>
          <w:rFonts w:cs="Calibri"/>
        </w:rPr>
        <w:t>Universit</w:t>
      </w:r>
      <w:r>
        <w:rPr>
          <w:rFonts w:cs="Calibri"/>
        </w:rPr>
        <w:t>ä</w:t>
      </w:r>
      <w:r>
        <w:rPr>
          <w:rFonts w:cs="Calibri"/>
        </w:rPr>
        <w:t>t Bochum durchgef</w:t>
      </w:r>
      <w:r>
        <w:rPr>
          <w:rFonts w:cs="Calibri"/>
        </w:rPr>
        <w:t>ü</w:t>
      </w:r>
      <w:r>
        <w:rPr>
          <w:rFonts w:cs="Calibri"/>
        </w:rPr>
        <w:t>hrt</w:t>
      </w:r>
      <w:r>
        <w:t>.</w:t>
      </w:r>
      <w:r>
        <w:rPr>
          <w:rStyle w:val="FootnoteReference"/>
          <w:rFonts w:ascii="Arial" w:hAnsi="Arial" w:cs="Calibri"/>
        </w:rPr>
        <w:footnoteReference w:id="2"/>
      </w:r>
      <w:r>
        <w:t xml:space="preserve"> Der Antrag au</w:t>
      </w:r>
      <w:r>
        <w:t>f Teilnahme an dem Kolloquium ist an das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 zu richten</w:t>
      </w:r>
      <w:r>
        <w:rPr>
          <w:rFonts w:cs="Calibri"/>
        </w:rPr>
        <w:t>.</w:t>
      </w:r>
    </w:p>
    <w:p w14:paraId="456680E1" w14:textId="77777777" w:rsidR="00936A91" w:rsidRDefault="00936A91">
      <w:pPr>
        <w:pStyle w:val="RVfliesstext175nb"/>
        <w:widowControl/>
      </w:pPr>
      <w:r>
        <w:rPr>
          <w:rFonts w:cs="Calibri"/>
        </w:rPr>
        <w:t>4 Kann die Feststellung der erforderlichen deutschen Sprachkenntnisse nicht getroffen werden, so kann sich die Lehramtsbewerberin oder der Lehramtsbewerber innerhalb eines Jahres erneut dem Kolloquium unterziehen. Eine weitere Wiederholung ist ausgeschlossen.</w:t>
      </w:r>
    </w:p>
    <w:p w14:paraId="086B13E7" w14:textId="77777777" w:rsidR="00936A91" w:rsidRDefault="00936A91">
      <w:pPr>
        <w:pStyle w:val="RVfliesstext175nb"/>
        <w:widowControl/>
      </w:pPr>
      <w:r>
        <w:rPr>
          <w:rFonts w:cs="Calibri"/>
        </w:rPr>
        <w:t>5 Die vom Pr</w:t>
      </w:r>
      <w:r>
        <w:rPr>
          <w:rFonts w:cs="Calibri"/>
        </w:rPr>
        <w:t>ü</w:t>
      </w:r>
      <w:r>
        <w:rPr>
          <w:rFonts w:cs="Calibri"/>
        </w:rPr>
        <w:t xml:space="preserve">fungsamt ausgestellte Bescheinigung </w:t>
      </w:r>
      <w:r>
        <w:rPr>
          <w:rFonts w:cs="Calibri"/>
        </w:rPr>
        <w:t>ü</w:t>
      </w:r>
      <w:r>
        <w:rPr>
          <w:rFonts w:cs="Calibri"/>
        </w:rPr>
        <w:t>ber das erfolgreich verlaufene Kolloquium ist dem Antrag auf Aufnahme in den Vorbereitungsdienst beizuf</w:t>
      </w:r>
      <w:r>
        <w:rPr>
          <w:rFonts w:cs="Calibri"/>
        </w:rPr>
        <w:t>ü</w:t>
      </w:r>
      <w:r>
        <w:rPr>
          <w:rFonts w:cs="Calibri"/>
        </w:rPr>
        <w:t>gen. Im Falle der Anerkennung einer Hochschulabschlusspr</w:t>
      </w:r>
      <w:r>
        <w:rPr>
          <w:rFonts w:cs="Calibri"/>
        </w:rPr>
        <w:t>ü</w:t>
      </w:r>
      <w:r>
        <w:rPr>
          <w:rFonts w:cs="Calibri"/>
        </w:rPr>
        <w:t>fung (z.B. Diplompr</w:t>
      </w:r>
      <w:r>
        <w:rPr>
          <w:rFonts w:cs="Calibri"/>
        </w:rPr>
        <w:t>ü</w:t>
      </w:r>
      <w:r>
        <w:rPr>
          <w:rFonts w:cs="Calibri"/>
        </w:rPr>
        <w:t>fung) als Erste Staatspr</w:t>
      </w:r>
      <w:r>
        <w:rPr>
          <w:rFonts w:cs="Calibri"/>
        </w:rPr>
        <w:t>ü</w:t>
      </w:r>
      <w:r>
        <w:rPr>
          <w:rFonts w:cs="Calibri"/>
        </w:rPr>
        <w:t>fung ist diese Bescheinigung bereits dem Anerkennungsantrag beizuf</w:t>
      </w:r>
      <w:r>
        <w:rPr>
          <w:rFonts w:cs="Calibri"/>
        </w:rPr>
        <w:t>ü</w:t>
      </w:r>
      <w:r>
        <w:rPr>
          <w:rFonts w:cs="Calibri"/>
        </w:rPr>
        <w:t>gen.</w:t>
      </w:r>
    </w:p>
    <w:p w14:paraId="0EE7486F" w14:textId="77777777" w:rsidR="00936A91" w:rsidRDefault="00936A91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0EF3" w14:textId="77777777" w:rsidR="00936A91" w:rsidRDefault="00936A91">
      <w:pPr>
        <w:widowControl/>
      </w:pPr>
      <w:r>
        <w:rPr>
          <w:rFonts w:cs="Calibri"/>
        </w:rPr>
        <w:separator/>
      </w:r>
    </w:p>
  </w:endnote>
  <w:endnote w:type="continuationSeparator" w:id="0">
    <w:p w14:paraId="26141B4A" w14:textId="77777777" w:rsidR="00936A91" w:rsidRDefault="00936A9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8316" w14:textId="77777777" w:rsidR="00936A91" w:rsidRDefault="00936A91">
    <w:pPr>
      <w:pStyle w:val="RVFunote160k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E9C6" w14:textId="77777777" w:rsidR="00936A91" w:rsidRDefault="00936A9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45E0546" w14:textId="77777777" w:rsidR="00936A91" w:rsidRDefault="00936A91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84E1F00" w14:textId="77777777" w:rsidR="00936A91" w:rsidRDefault="00936A91">
      <w:pPr>
        <w:pStyle w:val="RVFu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  <w:footnote w:id="2">
    <w:p w14:paraId="58081306" w14:textId="77777777" w:rsidR="00936A91" w:rsidRDefault="00936A91">
      <w:pPr>
        <w:pStyle w:val="RVFu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ab/>
        <w:t>Die Aufgabe wird derzeit vom Zentrum f</w:t>
      </w:r>
      <w:r>
        <w:rPr>
          <w:rFonts w:cs="Calibri"/>
        </w:rPr>
        <w:t>ü</w:t>
      </w:r>
      <w:r>
        <w:rPr>
          <w:rFonts w:cs="Calibri"/>
        </w:rPr>
        <w:t>r Fremdsprachenausbildung der Ruhr</w:t>
      </w:r>
      <w:r>
        <w:t>-</w:t>
      </w:r>
      <w:r>
        <w:rPr>
          <w:rFonts w:cs="Calibri"/>
        </w:rPr>
        <w:t>Universit</w:t>
      </w:r>
      <w:r>
        <w:rPr>
          <w:rFonts w:cs="Calibri"/>
        </w:rPr>
        <w:t>ä</w:t>
      </w:r>
      <w:r>
        <w:rPr>
          <w:rFonts w:cs="Calibri"/>
        </w:rPr>
        <w:t>t Bochum wahrgenommen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488C"/>
    <w:rsid w:val="001D4CE3"/>
    <w:rsid w:val="0072488C"/>
    <w:rsid w:val="009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5B93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2024-09-10T19:14:00Z</dcterms:created>
  <dcterms:modified xsi:type="dcterms:W3CDTF">2024-09-10T19:14:00Z</dcterms:modified>
</cp:coreProperties>
</file>