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41AC64" w14:textId="77777777" w:rsidR="00ED5D1B" w:rsidRDefault="00ED5D1B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2B7E4E6A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357F3313" w14:textId="77777777" w:rsidR="00ED5D1B" w:rsidRDefault="00ED5D1B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 xml:space="preserve">Weiterbildungskollegs </w:t>
            </w:r>
            <w:r>
              <w:rPr>
                <w:b/>
                <w:sz w:val="18"/>
              </w:rPr>
              <w:t>–</w:t>
            </w:r>
            <w:r>
              <w:rPr>
                <w:b/>
                <w:sz w:val="18"/>
              </w:rPr>
              <w:t xml:space="preserve"> Abitur 2011</w:t>
            </w:r>
          </w:p>
          <w:p w14:paraId="6BD722F6" w14:textId="77777777" w:rsidR="00ED5D1B" w:rsidRDefault="00ED5D1B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Zur Vorbereitung der Studierenden auf die schriftlichen Pr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fungen im Abitur 2011 werden Vorgaben erlassen. Wenige Schwerpunkte wurden ausgetauscht, neu formuliert bzw. konkretisiert: Erziehungswissenschaft, Ev./Kath. Religionslehre, Geschichte/Sozialwissenschaften, Niederl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ndisch, Russisch, Soziologie; oder Medien/Materialien ver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ndert: Deutsch, Englisch.</w:t>
            </w:r>
          </w:p>
          <w:p w14:paraId="37652703" w14:textId="77777777" w:rsidR="00ED5D1B" w:rsidRDefault="00ED5D1B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Die Vorgaben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die F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cher Erdkunde, Kunst und Informatik  wurden neu gefasst, was sich aufgrund der intensiven innerfachlichen Diskussion als notwendig erwiesen hat.</w:t>
            </w:r>
          </w:p>
          <w:p w14:paraId="3E966A71" w14:textId="77777777" w:rsidR="00ED5D1B" w:rsidRDefault="00ED5D1B">
            <w:pPr>
              <w:pStyle w:val="V-Normaltext"/>
              <w:widowControl/>
              <w:spacing w:before="10" w:after="50" w:line="180" w:lineRule="exact"/>
            </w:pPr>
            <w:r>
              <w:rPr>
                <w:sz w:val="18"/>
              </w:rPr>
              <w:t>Die Vorgaben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2011 sind in ihrer g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ltigen Fassung im In</w:t>
            </w:r>
            <w:hyperlink r:id="rId7" w:history="1">
              <w:r>
                <w:rPr>
                  <w:sz w:val="18"/>
                </w:rPr>
                <w:t>ternetangebot des Schulministeriums (www.standardsiche</w:t>
              </w:r>
            </w:hyperlink>
            <w:r>
              <w:rPr>
                <w:rFonts w:cs="Calibri"/>
                <w:sz w:val="18"/>
              </w:rPr>
              <w:t>rung.nrw.de) abrufbar.</w:t>
            </w:r>
          </w:p>
        </w:tc>
      </w:tr>
    </w:tbl>
    <w:p w14:paraId="2792F86C" w14:textId="77777777" w:rsidR="00ED5D1B" w:rsidRDefault="00ED5D1B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19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11 Nr. 2</w:t>
      </w:r>
    </w:p>
    <w:p w14:paraId="4C511EC0" w14:textId="77777777" w:rsidR="00ED5D1B" w:rsidRDefault="00ED5D1B">
      <w:pPr>
        <w:pStyle w:val="V-Bass-dcber"/>
        <w:widowControl/>
        <w:spacing w:before="10" w:after="10"/>
        <w:rPr>
          <w:rFonts w:cs="Arial"/>
        </w:rPr>
      </w:pPr>
      <w:r>
        <w:t xml:space="preserve">Vorgaben zur Vorbereitung der Weiterbildungskollegs </w:t>
      </w:r>
      <w:r>
        <w:br/>
        <w:t>auf die schriftlichen Pr</w:t>
      </w:r>
      <w:r>
        <w:t>ü</w:t>
      </w:r>
      <w:r>
        <w:t>fungen</w:t>
      </w:r>
      <w:r>
        <w:br/>
        <w:t>im Abitur 2008, 2009 und 2010;</w:t>
      </w:r>
      <w:r>
        <w:br/>
      </w:r>
      <w:r>
        <w:t>Ä</w:t>
      </w:r>
      <w:r>
        <w:t>nderung f</w:t>
      </w:r>
      <w:r>
        <w:t>ü</w:t>
      </w:r>
      <w:r>
        <w:t>r das Abitur 2011</w:t>
      </w:r>
    </w:p>
    <w:p w14:paraId="5F158B95" w14:textId="77777777" w:rsidR="00ED5D1B" w:rsidRDefault="00ED5D1B">
      <w:pPr>
        <w:pStyle w:val="V-Normaltext"/>
        <w:widowControl/>
        <w:spacing w:before="10" w:after="1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</w:p>
    <w:p w14:paraId="5898B92E" w14:textId="77777777" w:rsidR="00ED5D1B" w:rsidRDefault="00ED5D1B">
      <w:pPr>
        <w:pStyle w:val="V-Normaltext"/>
        <w:widowControl/>
        <w:spacing w:before="10" w:after="90"/>
        <w:jc w:val="center"/>
      </w:pPr>
      <w:r>
        <w:rPr>
          <w:rFonts w:cs="Calibri"/>
        </w:rPr>
        <w:t xml:space="preserve">v. 4. 8. 2008 </w:t>
      </w:r>
      <w:r>
        <w:rPr>
          <w:rFonts w:cs="Calibri"/>
        </w:rPr>
        <w:t>–</w:t>
      </w:r>
      <w:r>
        <w:rPr>
          <w:rFonts w:cs="Calibri"/>
        </w:rPr>
        <w:t xml:space="preserve"> 525-6.03.15.06-57773</w:t>
      </w:r>
    </w:p>
    <w:p w14:paraId="760502AF" w14:textId="77777777" w:rsidR="00ED5D1B" w:rsidRDefault="00ED5D1B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des Ministeriums f</w:t>
      </w:r>
      <w:r>
        <w:t>ü</w:t>
      </w:r>
      <w:r>
        <w:t xml:space="preserve">r Schule und Weiterbildung </w:t>
      </w:r>
      <w:r>
        <w:br/>
        <w:t>v. 15. 2. 2006 (</w:t>
      </w:r>
      <w:r>
        <w:rPr>
          <w:rFonts w:cs="Calibri"/>
        </w:rPr>
        <w:t xml:space="preserve">BASS 19 </w:t>
      </w:r>
      <w:r>
        <w:rPr>
          <w:rFonts w:cs="Calibri"/>
        </w:rPr>
        <w:t>–</w:t>
      </w:r>
      <w:r>
        <w:rPr>
          <w:rFonts w:cs="Calibri"/>
        </w:rPr>
        <w:t xml:space="preserve"> 11 Nr. 2)</w:t>
      </w:r>
    </w:p>
    <w:p w14:paraId="3944DFC5" w14:textId="77777777" w:rsidR="00ED5D1B" w:rsidRDefault="00ED5D1B">
      <w:pPr>
        <w:pStyle w:val="V-Normaltext"/>
        <w:widowControl/>
      </w:pPr>
      <w:r>
        <w:rPr>
          <w:rFonts w:cs="Calibri"/>
        </w:rPr>
        <w:t>Der Bezugserlass wird wie folgt ge</w:t>
      </w:r>
      <w:r>
        <w:rPr>
          <w:rFonts w:cs="Calibri"/>
        </w:rPr>
        <w:t>ä</w:t>
      </w:r>
      <w:r>
        <w:rPr>
          <w:rFonts w:cs="Calibri"/>
        </w:rPr>
        <w:t>ndert und erg</w:t>
      </w:r>
      <w:r>
        <w:rPr>
          <w:rFonts w:cs="Calibri"/>
        </w:rPr>
        <w:t>ä</w:t>
      </w:r>
      <w:r>
        <w:rPr>
          <w:rFonts w:cs="Calibri"/>
        </w:rPr>
        <w:t>nzt:</w:t>
      </w:r>
    </w:p>
    <w:p w14:paraId="22496D7F" w14:textId="77777777" w:rsidR="00ED5D1B" w:rsidRDefault="00ED5D1B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Die </w:t>
      </w:r>
      <w:r>
        <w:t>Ü</w:t>
      </w:r>
      <w:r>
        <w:t>berschrift wird neu gefasst:</w:t>
      </w:r>
    </w:p>
    <w:p w14:paraId="75FA6E4F" w14:textId="77777777" w:rsidR="00ED5D1B" w:rsidRDefault="00ED5D1B">
      <w:pPr>
        <w:pStyle w:val="V-Normaltext"/>
        <w:widowControl/>
        <w:rPr>
          <w:rFonts w:cs="Calibri"/>
        </w:rPr>
      </w:pPr>
    </w:p>
    <w:p w14:paraId="2366D05A" w14:textId="77777777" w:rsidR="00ED5D1B" w:rsidRDefault="00ED5D1B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Vorgaben zur Vorbereitung der Weiterbildungskollegs auf die schriftlichen Pr</w:t>
      </w:r>
      <w:r>
        <w:rPr>
          <w:rFonts w:cs="Arial"/>
        </w:rPr>
        <w:t>ü</w:t>
      </w:r>
      <w:r>
        <w:rPr>
          <w:rFonts w:cs="Arial"/>
        </w:rPr>
        <w:t>fungen im Abitur 2008 bis 2011</w:t>
      </w:r>
      <w:r>
        <w:rPr>
          <w:rFonts w:cs="Arial"/>
        </w:rPr>
        <w:t>“</w:t>
      </w:r>
    </w:p>
    <w:p w14:paraId="3A53C5B7" w14:textId="77777777" w:rsidR="00ED5D1B" w:rsidRDefault="00ED5D1B">
      <w:pPr>
        <w:pStyle w:val="V-Normaltext"/>
        <w:widowControl/>
      </w:pPr>
    </w:p>
    <w:p w14:paraId="3AD4E016" w14:textId="77777777" w:rsidR="00ED5D1B" w:rsidRDefault="00ED5D1B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Der erste Absatz wird neu gefasst:</w:t>
      </w:r>
    </w:p>
    <w:p w14:paraId="13A58755" w14:textId="77777777" w:rsidR="00ED5D1B" w:rsidRDefault="00ED5D1B">
      <w:pPr>
        <w:pStyle w:val="V-Normaltext"/>
        <w:widowControl/>
        <w:rPr>
          <w:rFonts w:cs="Calibri"/>
        </w:rPr>
      </w:pPr>
    </w:p>
    <w:p w14:paraId="50458B77" w14:textId="77777777" w:rsidR="00ED5D1B" w:rsidRDefault="00ED5D1B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Zur Vorbereitung der Studierenden auf die schriftlichen Pr</w:t>
      </w:r>
      <w:r>
        <w:rPr>
          <w:rFonts w:cs="Arial"/>
        </w:rPr>
        <w:t>ü</w:t>
      </w:r>
      <w:r>
        <w:rPr>
          <w:rFonts w:cs="Arial"/>
        </w:rPr>
        <w:t>fungen mit zentral gestellten Aufgaben im Abitur 2008 bis 2011 an Weiterbildungskollegs werden Vorgaben erlassen. Im Vergleich zu den Vorgaben f</w:t>
      </w:r>
      <w:r>
        <w:rPr>
          <w:rFonts w:cs="Arial"/>
        </w:rPr>
        <w:t>ü</w:t>
      </w:r>
      <w:r>
        <w:rPr>
          <w:rFonts w:cs="Arial"/>
        </w:rPr>
        <w:t>r das Jahr 2008 enthalten die Vorgaben f</w:t>
      </w:r>
      <w:r>
        <w:rPr>
          <w:rFonts w:cs="Arial"/>
        </w:rPr>
        <w:t>ü</w:t>
      </w:r>
      <w:r>
        <w:rPr>
          <w:rFonts w:cs="Arial"/>
        </w:rPr>
        <w:t xml:space="preserve">r die Jahre 2009 bis 2011 keine strukturellen </w:t>
      </w:r>
      <w:r>
        <w:rPr>
          <w:rFonts w:cs="Arial"/>
        </w:rPr>
        <w:t>Ä</w:t>
      </w:r>
      <w:r>
        <w:rPr>
          <w:rFonts w:cs="Arial"/>
        </w:rPr>
        <w:t>nderungen. In wenigen F</w:t>
      </w:r>
      <w:r>
        <w:rPr>
          <w:rFonts w:cs="Arial"/>
        </w:rPr>
        <w:t>ä</w:t>
      </w:r>
      <w:r>
        <w:rPr>
          <w:rFonts w:cs="Arial"/>
        </w:rPr>
        <w:t>chern gibt es Ver</w:t>
      </w:r>
      <w:r>
        <w:rPr>
          <w:rFonts w:cs="Arial"/>
        </w:rPr>
        <w:t>ä</w:t>
      </w:r>
      <w:r>
        <w:rPr>
          <w:rFonts w:cs="Arial"/>
        </w:rPr>
        <w:t>nderungen bzw. einen Austausch auf der Ebene einzelner Schwerpunkte oder der Materialien und Textvorlagen. Die Vorgaben 2010 f</w:t>
      </w:r>
      <w:r>
        <w:rPr>
          <w:rFonts w:cs="Arial"/>
        </w:rPr>
        <w:t>ü</w:t>
      </w:r>
      <w:r>
        <w:rPr>
          <w:rFonts w:cs="Arial"/>
        </w:rPr>
        <w:t>r das Fach Musik sowie die Vorgaben 2011 f</w:t>
      </w:r>
      <w:r>
        <w:rPr>
          <w:rFonts w:cs="Arial"/>
        </w:rPr>
        <w:t>ü</w:t>
      </w:r>
      <w:r>
        <w:rPr>
          <w:rFonts w:cs="Arial"/>
        </w:rPr>
        <w:t>r die F</w:t>
      </w:r>
      <w:r>
        <w:rPr>
          <w:rFonts w:cs="Arial"/>
        </w:rPr>
        <w:t>ä</w:t>
      </w:r>
      <w:r>
        <w:rPr>
          <w:rFonts w:cs="Arial"/>
        </w:rPr>
        <w:t>cher Erdkunde, Informatik und Kunst wurden neu gefasst, was sich aufgrund der innerfachlichen Diskussion als geboten erwiesen hat.</w:t>
      </w:r>
      <w:r>
        <w:rPr>
          <w:rFonts w:cs="Arial"/>
        </w:rPr>
        <w:t>“</w:t>
      </w:r>
    </w:p>
    <w:p w14:paraId="170427EE" w14:textId="77777777" w:rsidR="00ED5D1B" w:rsidRDefault="00ED5D1B">
      <w:pPr>
        <w:pStyle w:val="V-Normaltext"/>
        <w:widowControl/>
      </w:pPr>
    </w:p>
    <w:p w14:paraId="157C84D2" w14:textId="77777777" w:rsidR="00ED5D1B" w:rsidRDefault="00ED5D1B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Der erste Satz des dritten Absatzes erh</w:t>
      </w:r>
      <w:r>
        <w:t>ä</w:t>
      </w:r>
      <w:r>
        <w:t>lt folgende Fassung:</w:t>
      </w:r>
    </w:p>
    <w:p w14:paraId="650017F8" w14:textId="77777777" w:rsidR="00ED5D1B" w:rsidRDefault="00ED5D1B">
      <w:pPr>
        <w:pStyle w:val="V-Normaltext"/>
        <w:widowControl/>
        <w:rPr>
          <w:rFonts w:cs="Calibri"/>
        </w:rPr>
      </w:pPr>
    </w:p>
    <w:p w14:paraId="4FA48153" w14:textId="77777777" w:rsidR="00ED5D1B" w:rsidRDefault="00ED5D1B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Studierende, die in den Jahren 2009, 2010 oder 2011 die Abiturpr</w:t>
      </w:r>
      <w:r>
        <w:rPr>
          <w:rFonts w:cs="Arial"/>
        </w:rPr>
        <w:t>ü</w:t>
      </w:r>
      <w:r>
        <w:rPr>
          <w:rFonts w:cs="Arial"/>
        </w:rPr>
        <w:t xml:space="preserve">fung wiederholen, sind von den Schulen rechtzeitig und aktenkundig </w:t>
      </w:r>
      <w:r>
        <w:rPr>
          <w:rFonts w:cs="Arial"/>
        </w:rPr>
        <w:t>ü</w:t>
      </w:r>
      <w:r>
        <w:rPr>
          <w:rFonts w:cs="Arial"/>
        </w:rPr>
        <w:t xml:space="preserve">ber die sie betreffenden </w:t>
      </w:r>
      <w:r>
        <w:rPr>
          <w:rFonts w:cs="Arial"/>
        </w:rPr>
        <w:t>Ä</w:t>
      </w:r>
      <w:r>
        <w:rPr>
          <w:rFonts w:cs="Arial"/>
        </w:rPr>
        <w:t>nderungen in den Vorgaben zu informieren sowie bei der Vorbereitung auf eventuell ge</w:t>
      </w:r>
      <w:r>
        <w:rPr>
          <w:rFonts w:cs="Arial"/>
        </w:rPr>
        <w:t>ä</w:t>
      </w:r>
      <w:r>
        <w:rPr>
          <w:rFonts w:cs="Arial"/>
        </w:rPr>
        <w:t>nderte Schwerpunkte geeignet zu unterst</w:t>
      </w:r>
      <w:r>
        <w:rPr>
          <w:rFonts w:cs="Arial"/>
        </w:rPr>
        <w:t>ü</w:t>
      </w:r>
      <w:r>
        <w:rPr>
          <w:rFonts w:cs="Arial"/>
        </w:rPr>
        <w:t>tzen.</w:t>
      </w:r>
      <w:r>
        <w:rPr>
          <w:rFonts w:cs="Arial"/>
        </w:rPr>
        <w:t>“</w:t>
      </w:r>
    </w:p>
    <w:p w14:paraId="75022D22" w14:textId="77777777" w:rsidR="00ED5D1B" w:rsidRDefault="00ED5D1B">
      <w:pPr>
        <w:pStyle w:val="V-Normaltext"/>
        <w:widowControl/>
      </w:pPr>
    </w:p>
    <w:p w14:paraId="6F8A6557" w14:textId="77777777" w:rsidR="00ED5D1B" w:rsidRDefault="00ED5D1B">
      <w:pPr>
        <w:pStyle w:val="V-Normaltext"/>
        <w:widowControl/>
        <w:rPr>
          <w:rFonts w:cs="Calibri"/>
        </w:rPr>
      </w:pPr>
    </w:p>
    <w:p w14:paraId="2B5E9B57" w14:textId="77777777" w:rsidR="00ED5D1B" w:rsidRDefault="00ED5D1B">
      <w:pPr>
        <w:pStyle w:val="V-Normaltext"/>
        <w:widowControl/>
        <w:jc w:val="right"/>
        <w:rPr>
          <w:rFonts w:cs="Calibri"/>
        </w:rPr>
      </w:pPr>
      <w:r>
        <w:t>ABl. NRW. 9/08 S. 466</w:t>
      </w:r>
    </w:p>
    <w:p w14:paraId="677A1F43" w14:textId="77777777" w:rsidR="00ED5D1B" w:rsidRDefault="00ED5D1B">
      <w:pPr>
        <w:pStyle w:val="V-Normaltext"/>
        <w:widowControl/>
      </w:pPr>
    </w:p>
    <w:p w14:paraId="530E3231" w14:textId="77777777" w:rsidR="00ED5D1B" w:rsidRDefault="00ED5D1B">
      <w:pPr>
        <w:pStyle w:val="V-Normaltext"/>
        <w:widowControl/>
        <w:rPr>
          <w:rFonts w:cs="Calibri"/>
        </w:rPr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20FC55" w14:textId="77777777" w:rsidR="00ED5D1B" w:rsidRDefault="00ED5D1B">
      <w:r>
        <w:separator/>
      </w:r>
    </w:p>
  </w:endnote>
  <w:endnote w:type="continuationSeparator" w:id="0">
    <w:p w14:paraId="4FF70401" w14:textId="77777777" w:rsidR="00ED5D1B" w:rsidRDefault="00ED5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82E2C2" w14:textId="77777777" w:rsidR="00ED5D1B" w:rsidRDefault="00ED5D1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B42258F" w14:textId="77777777" w:rsidR="00ED5D1B" w:rsidRDefault="00ED5D1B">
    <w:pPr>
      <w:widowControl/>
      <w:spacing w:before="10" w:after="10" w:line="180" w:lineRule="exact"/>
    </w:pPr>
  </w:p>
  <w:p w14:paraId="13A7CD2C" w14:textId="77777777" w:rsidR="00ED5D1B" w:rsidRDefault="00ED5D1B">
    <w:pPr>
      <w:widowControl/>
      <w:spacing w:before="10" w:after="10" w:line="180" w:lineRule="exact"/>
      <w:rPr>
        <w:rFonts w:cs="Calibri"/>
      </w:rPr>
    </w:pPr>
  </w:p>
  <w:p w14:paraId="2776CBE1" w14:textId="77777777" w:rsidR="00ED5D1B" w:rsidRDefault="00ED5D1B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9F13EA" w14:textId="77777777" w:rsidR="00ED5D1B" w:rsidRDefault="00ED5D1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BC17892" w14:textId="77777777" w:rsidR="00ED5D1B" w:rsidRDefault="00ED5D1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E30D6"/>
    <w:rsid w:val="001D4CE3"/>
    <w:rsid w:val="007E30D6"/>
    <w:rsid w:val="00ED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497691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tandardsicherung.nrw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2024-09-10T19:13:00Z</dcterms:created>
  <dcterms:modified xsi:type="dcterms:W3CDTF">2024-09-10T19:13:00Z</dcterms:modified>
</cp:coreProperties>
</file>