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0095E" w14:textId="77777777" w:rsidR="00357E7F" w:rsidRDefault="00357E7F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B56BD9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F84239A" w14:textId="77777777" w:rsidR="00357E7F" w:rsidRDefault="00357E7F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Zum Schulversuch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Alevitischer Religionsunterricht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wird nachfolgender Lehrplan eingef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hrt.</w:t>
            </w:r>
          </w:p>
        </w:tc>
      </w:tr>
    </w:tbl>
    <w:p w14:paraId="19B3FA09" w14:textId="77777777" w:rsidR="00357E7F" w:rsidRDefault="00357E7F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15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11</w:t>
      </w:r>
    </w:p>
    <w:p w14:paraId="288BFD3E" w14:textId="77777777" w:rsidR="00357E7F" w:rsidRDefault="00357E7F">
      <w:pPr>
        <w:pStyle w:val="V-Bass-dcber"/>
        <w:widowControl/>
        <w:spacing w:before="10" w:after="10"/>
      </w:pPr>
      <w:r>
        <w:rPr>
          <w:rFonts w:cs="Arial"/>
        </w:rPr>
        <w:t>Grundschule; Lehrplan;</w:t>
      </w:r>
      <w:r>
        <w:rPr>
          <w:rFonts w:cs="Arial"/>
        </w:rPr>
        <w:br/>
        <w:t>Alevitischer Religionsunterricht</w:t>
      </w:r>
    </w:p>
    <w:p w14:paraId="1D7F026D" w14:textId="77777777" w:rsidR="00357E7F" w:rsidRDefault="00357E7F">
      <w:pPr>
        <w:pStyle w:val="V-NormaltextZentriert"/>
        <w:widowControl/>
      </w:pPr>
      <w:r>
        <w:rPr>
          <w:rFonts w:cs="Arial"/>
        </w:rPr>
        <w:t>RdErl. des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3. 7. 2008 </w:t>
      </w:r>
      <w:r>
        <w:rPr>
          <w:rFonts w:cs="Arial"/>
        </w:rPr>
        <w:t>–</w:t>
      </w:r>
      <w:r>
        <w:rPr>
          <w:rFonts w:cs="Arial"/>
        </w:rPr>
        <w:t xml:space="preserve"> 321-6.08.04.03-60824</w:t>
      </w:r>
    </w:p>
    <w:p w14:paraId="2C8CCD57" w14:textId="77777777" w:rsidR="00357E7F" w:rsidRDefault="00357E7F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den alevitischen Religionsunterricht in der Grundschule Klasse 1 - 4 wird hiermit ein Lehrplan gem</w:t>
      </w:r>
      <w:r>
        <w:t>äß</w:t>
      </w:r>
      <w:r>
        <w:t xml:space="preserve"> </w:t>
      </w:r>
      <w:r>
        <w:t>§</w:t>
      </w:r>
      <w:r>
        <w:t xml:space="preserve"> 29 in Verbindung mit </w:t>
      </w:r>
      <w:r>
        <w:t>§</w:t>
      </w:r>
      <w:r>
        <w:t xml:space="preserve"> 31 Schulgesetz (BASS 1 </w:t>
      </w:r>
      <w:r>
        <w:t>–</w:t>
      </w:r>
      <w:r>
        <w:t xml:space="preserve"> 1) festgesetzt.</w:t>
      </w:r>
    </w:p>
    <w:p w14:paraId="30AE4FDC" w14:textId="77777777" w:rsidR="00357E7F" w:rsidRDefault="00357E7F">
      <w:pPr>
        <w:pStyle w:val="V-Normaltext"/>
        <w:widowControl/>
        <w:rPr>
          <w:rFonts w:cs="Calibri"/>
        </w:rPr>
      </w:pPr>
      <w:r>
        <w:t xml:space="preserve">Er tritt am 1. 8. 2008 in Kraft und wird als Heft 2013 in der Schriftenreihe </w:t>
      </w:r>
      <w:r>
        <w:t>„</w:t>
      </w:r>
      <w:r>
        <w:t>Schule in Nordrhein-Westfalen</w:t>
      </w:r>
      <w:r>
        <w:t>“</w:t>
      </w:r>
      <w:r>
        <w:t xml:space="preserve"> ver</w:t>
      </w:r>
      <w:r>
        <w:t>ö</w:t>
      </w:r>
      <w:r>
        <w:t>ffentlicht.</w:t>
      </w:r>
    </w:p>
    <w:p w14:paraId="2A3A68D0" w14:textId="77777777" w:rsidR="00357E7F" w:rsidRDefault="00357E7F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die Schulbibliothek einzustellen, damit vor allem die Lehrkr</w:t>
      </w:r>
      <w:r>
        <w:t>ä</w:t>
      </w:r>
      <w:r>
        <w:t>fte und die Eltern sie dort einsehen oder ausleihen k</w:t>
      </w:r>
      <w:r>
        <w:t>ö</w:t>
      </w:r>
      <w:r>
        <w:t>nnen.</w:t>
      </w:r>
    </w:p>
    <w:p w14:paraId="1DD3CEC1" w14:textId="77777777" w:rsidR="00357E7F" w:rsidRDefault="00357E7F">
      <w:pPr>
        <w:pStyle w:val="V-Normaltext"/>
        <w:widowControl/>
      </w:pPr>
    </w:p>
    <w:p w14:paraId="61AF77C3" w14:textId="77777777" w:rsidR="00357E7F" w:rsidRDefault="00357E7F">
      <w:pPr>
        <w:pStyle w:val="V-Normaltext"/>
        <w:widowControl/>
        <w:jc w:val="right"/>
      </w:pPr>
      <w:r>
        <w:rPr>
          <w:rFonts w:cs="Calibri"/>
        </w:rPr>
        <w:t>ABl. NRW. 8/08 S. 412</w:t>
      </w:r>
    </w:p>
    <w:p w14:paraId="23924FC7" w14:textId="77777777" w:rsidR="00357E7F" w:rsidRDefault="00357E7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5028F" w14:textId="77777777" w:rsidR="00357E7F" w:rsidRDefault="00357E7F">
      <w:r>
        <w:separator/>
      </w:r>
    </w:p>
  </w:endnote>
  <w:endnote w:type="continuationSeparator" w:id="0">
    <w:p w14:paraId="7C3F9131" w14:textId="77777777" w:rsidR="00357E7F" w:rsidRDefault="0035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4F0D87" w14:textId="77777777" w:rsidR="00357E7F" w:rsidRDefault="00357E7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9C6BC1F" w14:textId="77777777" w:rsidR="00357E7F" w:rsidRDefault="00357E7F">
    <w:pPr>
      <w:widowControl/>
      <w:spacing w:before="10" w:after="10" w:line="180" w:lineRule="exact"/>
    </w:pPr>
  </w:p>
  <w:p w14:paraId="382BE76D" w14:textId="77777777" w:rsidR="00357E7F" w:rsidRDefault="00357E7F">
    <w:pPr>
      <w:widowControl/>
      <w:spacing w:before="10" w:after="10" w:line="180" w:lineRule="exact"/>
      <w:rPr>
        <w:rFonts w:cs="Calibri"/>
      </w:rPr>
    </w:pPr>
  </w:p>
  <w:p w14:paraId="075A053C" w14:textId="77777777" w:rsidR="00357E7F" w:rsidRDefault="00357E7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92956E" w14:textId="77777777" w:rsidR="00357E7F" w:rsidRDefault="00357E7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E5E4A16" w14:textId="77777777" w:rsidR="00357E7F" w:rsidRDefault="00357E7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53B6B"/>
    <w:rsid w:val="00153B6B"/>
    <w:rsid w:val="001D4CE3"/>
    <w:rsid w:val="0035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8DEB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637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