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7C6B0" w14:textId="77777777" w:rsidR="004A614E" w:rsidRDefault="004A614E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73F6C4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28E17F7" w14:textId="77777777" w:rsidR="004A614E" w:rsidRDefault="004A614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Vorzeitige Einschulung</w:t>
            </w:r>
          </w:p>
          <w:p w14:paraId="503A4A40" w14:textId="77777777" w:rsidR="004A614E" w:rsidRDefault="004A614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Vorzeitig einzuschulende Kinder werden schulpflichtigen Kindern im Aufnahmeverfahren nach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1 Abs. 2 und 3 AO-GS gleichgestellt, wenn sie ebenfalls bis sp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testens 15. November des Vorjahres angemeldet wurden.</w:t>
            </w:r>
          </w:p>
        </w:tc>
      </w:tr>
    </w:tbl>
    <w:p w14:paraId="07293F94" w14:textId="77777777" w:rsidR="004A614E" w:rsidRDefault="004A614E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1.2</w:t>
      </w:r>
    </w:p>
    <w:p w14:paraId="5478C032" w14:textId="77777777" w:rsidR="004A614E" w:rsidRDefault="004A614E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den Bildungsgang</w:t>
      </w:r>
      <w:r>
        <w:rPr>
          <w:rFonts w:cs="Arial"/>
        </w:rPr>
        <w:br/>
        <w:t>in der Grundschule;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3772172E" w14:textId="77777777" w:rsidR="004A614E" w:rsidRDefault="004A614E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20. 6. 2008 </w:t>
      </w:r>
      <w:r>
        <w:rPr>
          <w:rFonts w:cs="Arial"/>
        </w:rPr>
        <w:t>–</w:t>
      </w:r>
      <w:r>
        <w:rPr>
          <w:rFonts w:cs="Arial"/>
        </w:rPr>
        <w:t xml:space="preserve"> 223-2.02.11.01-67243/08</w:t>
      </w:r>
    </w:p>
    <w:p w14:paraId="2EF01176" w14:textId="77777777" w:rsidR="004A614E" w:rsidRDefault="004A614E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v. 19. 5. 2005 (</w:t>
      </w:r>
      <w:r>
        <w:t xml:space="preserve">BASS 13 </w:t>
      </w:r>
      <w:r>
        <w:t>–</w:t>
      </w:r>
      <w:r>
        <w:t xml:space="preserve"> 11 Nr. 1.2)</w:t>
      </w:r>
    </w:p>
    <w:p w14:paraId="4ADA95DD" w14:textId="77777777" w:rsidR="004A614E" w:rsidRDefault="004A614E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3EB40964" w14:textId="77777777" w:rsidR="004A614E" w:rsidRDefault="004A614E">
      <w:pPr>
        <w:pStyle w:val="V-Normaltext"/>
        <w:widowControl/>
      </w:pPr>
      <w:r>
        <w:t xml:space="preserve">In die 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1 wird vor Nummer 1.2 folgende Nummer 1.1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BD90D75" w14:textId="77777777" w:rsidR="004A614E" w:rsidRDefault="004A614E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1</w:t>
      </w:r>
    </w:p>
    <w:p w14:paraId="70E609F5" w14:textId="77777777" w:rsidR="004A614E" w:rsidRDefault="004A614E">
      <w:pPr>
        <w:pStyle w:val="V-Normaltext"/>
        <w:widowControl/>
        <w:jc w:val="center"/>
      </w:pPr>
      <w:r>
        <w:rPr>
          <w:rFonts w:cs="Calibri"/>
        </w:rPr>
        <w:t>1.1 zu Abs. 1</w:t>
      </w:r>
    </w:p>
    <w:p w14:paraId="4418EEA5" w14:textId="77777777" w:rsidR="004A614E" w:rsidRDefault="004A614E">
      <w:pPr>
        <w:pStyle w:val="V-Normaltext"/>
        <w:widowControl/>
      </w:pPr>
      <w:r>
        <w:rPr>
          <w:rFonts w:cs="Calibri"/>
        </w:rPr>
        <w:t xml:space="preserve">Kinder im Sinne des </w:t>
      </w:r>
      <w:r>
        <w:rPr>
          <w:rFonts w:cs="Calibri"/>
        </w:rPr>
        <w:t>§</w:t>
      </w:r>
      <w:r>
        <w:rPr>
          <w:rFonts w:cs="Calibri"/>
        </w:rPr>
        <w:t xml:space="preserve"> 35 Abs. 2 SchulG werden wie Kinder nach Absatz 1 in einem Aufnahmeverfahren nach den Abs</w:t>
      </w:r>
      <w:r>
        <w:rPr>
          <w:rFonts w:cs="Calibri"/>
        </w:rPr>
        <w:t>ä</w:t>
      </w:r>
      <w:r>
        <w:rPr>
          <w:rFonts w:cs="Calibri"/>
        </w:rPr>
        <w:t>tzen 2 und 3 behandelt, wenn sie bis zum Stichtag 15. November angemeldet wurden.</w:t>
      </w:r>
    </w:p>
    <w:p w14:paraId="0B88067D" w14:textId="77777777" w:rsidR="004A614E" w:rsidRDefault="004A614E">
      <w:pPr>
        <w:pStyle w:val="V-Normaltext"/>
        <w:widowControl/>
      </w:pPr>
      <w:r>
        <w:rPr>
          <w:rFonts w:cs="Calibri"/>
        </w:rPr>
        <w:t>Voraussetzung ist, dass die Schulleitung die Schulf</w:t>
      </w:r>
      <w:r>
        <w:rPr>
          <w:rFonts w:cs="Calibri"/>
        </w:rPr>
        <w:t>ä</w:t>
      </w:r>
      <w:r>
        <w:rPr>
          <w:rFonts w:cs="Calibri"/>
        </w:rPr>
        <w:t>higkeit des Kindes unter Ber</w:t>
      </w:r>
      <w:r>
        <w:rPr>
          <w:rFonts w:cs="Calibri"/>
        </w:rPr>
        <w:t>ü</w:t>
      </w:r>
      <w:r>
        <w:rPr>
          <w:rFonts w:cs="Calibri"/>
        </w:rPr>
        <w:t>cksichtigung des schul</w:t>
      </w:r>
      <w:r>
        <w:rPr>
          <w:rFonts w:cs="Calibri"/>
        </w:rPr>
        <w:t>ä</w:t>
      </w:r>
      <w:r>
        <w:rPr>
          <w:rFonts w:cs="Calibri"/>
        </w:rPr>
        <w:t>rztlichen Gutachtens vor einer Entscheidung in einem Aufnahmeverfahren nach den Abs</w:t>
      </w:r>
      <w:r>
        <w:rPr>
          <w:rFonts w:cs="Calibri"/>
        </w:rPr>
        <w:t>ä</w:t>
      </w:r>
      <w:r>
        <w:rPr>
          <w:rFonts w:cs="Calibri"/>
        </w:rPr>
        <w:t xml:space="preserve">tzen 2 und 3 feststellen kann. Kinder im Sinne des </w:t>
      </w:r>
      <w:r>
        <w:rPr>
          <w:rFonts w:cs="Calibri"/>
        </w:rPr>
        <w:t>§</w:t>
      </w:r>
      <w:r>
        <w:rPr>
          <w:rFonts w:cs="Calibri"/>
        </w:rPr>
        <w:t xml:space="preserve"> 35 Abs. 2 SchulG, deren Schulf</w:t>
      </w:r>
      <w:r>
        <w:rPr>
          <w:rFonts w:cs="Calibri"/>
        </w:rPr>
        <w:t>ä</w:t>
      </w:r>
      <w:r>
        <w:rPr>
          <w:rFonts w:cs="Calibri"/>
        </w:rPr>
        <w:t>higkeit zu einem sp</w:t>
      </w:r>
      <w:r>
        <w:rPr>
          <w:rFonts w:cs="Calibri"/>
        </w:rPr>
        <w:t>ä</w:t>
      </w:r>
      <w:r>
        <w:rPr>
          <w:rFonts w:cs="Calibri"/>
        </w:rPr>
        <w:t>teren Zeitpunkt festgestellt wird, k</w:t>
      </w:r>
      <w:r>
        <w:rPr>
          <w:rFonts w:cs="Calibri"/>
        </w:rPr>
        <w:t>ö</w:t>
      </w:r>
      <w:r>
        <w:rPr>
          <w:rFonts w:cs="Calibri"/>
        </w:rPr>
        <w:t>nnen im Rahmen freier Kapazit</w:t>
      </w:r>
      <w:r>
        <w:rPr>
          <w:rFonts w:cs="Calibri"/>
        </w:rPr>
        <w:t>ä</w:t>
      </w:r>
      <w:r>
        <w:rPr>
          <w:rFonts w:cs="Calibri"/>
        </w:rPr>
        <w:t>ten aufgenommen werden.</w:t>
      </w:r>
      <w:r>
        <w:rPr>
          <w:rFonts w:cs="Calibri"/>
        </w:rPr>
        <w:t>“</w:t>
      </w:r>
    </w:p>
    <w:p w14:paraId="7C6D9504" w14:textId="77777777" w:rsidR="004A614E" w:rsidRDefault="004A614E">
      <w:pPr>
        <w:pStyle w:val="V-Normaltext"/>
        <w:widowControl/>
        <w:rPr>
          <w:rFonts w:cs="Calibri"/>
        </w:rPr>
      </w:pPr>
    </w:p>
    <w:p w14:paraId="12FAAFB8" w14:textId="77777777" w:rsidR="004A614E" w:rsidRDefault="004A614E">
      <w:pPr>
        <w:pStyle w:val="V-Normaltext"/>
        <w:widowControl/>
        <w:jc w:val="right"/>
        <w:rPr>
          <w:rFonts w:cs="Calibri"/>
        </w:rPr>
      </w:pPr>
      <w:r>
        <w:t>ABl. NRW. 7/08 S. 349</w:t>
      </w:r>
    </w:p>
    <w:p w14:paraId="3633E3A9" w14:textId="77777777" w:rsidR="004A614E" w:rsidRDefault="004A614E">
      <w:pPr>
        <w:pStyle w:val="V-Normaltext"/>
        <w:widowControl/>
      </w:pPr>
    </w:p>
    <w:p w14:paraId="7FB19E9C" w14:textId="77777777" w:rsidR="004A614E" w:rsidRDefault="004A614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55DE5" w14:textId="77777777" w:rsidR="004A614E" w:rsidRDefault="004A614E">
      <w:r>
        <w:separator/>
      </w:r>
    </w:p>
  </w:endnote>
  <w:endnote w:type="continuationSeparator" w:id="0">
    <w:p w14:paraId="540F1B7A" w14:textId="77777777" w:rsidR="004A614E" w:rsidRDefault="004A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66DC8" w14:textId="77777777" w:rsidR="004A614E" w:rsidRDefault="004A614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1BE7DB5" w14:textId="77777777" w:rsidR="004A614E" w:rsidRDefault="004A614E">
    <w:pPr>
      <w:widowControl/>
      <w:spacing w:before="10" w:after="10" w:line="180" w:lineRule="exact"/>
    </w:pPr>
  </w:p>
  <w:p w14:paraId="53E93962" w14:textId="77777777" w:rsidR="004A614E" w:rsidRDefault="004A614E">
    <w:pPr>
      <w:widowControl/>
      <w:spacing w:before="10" w:after="10" w:line="180" w:lineRule="exact"/>
      <w:rPr>
        <w:rFonts w:cs="Calibri"/>
      </w:rPr>
    </w:pPr>
  </w:p>
  <w:p w14:paraId="354B3A05" w14:textId="77777777" w:rsidR="004A614E" w:rsidRDefault="004A614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1C643" w14:textId="77777777" w:rsidR="004A614E" w:rsidRDefault="004A614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C16D8E7" w14:textId="77777777" w:rsidR="004A614E" w:rsidRDefault="004A614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D75A1"/>
    <w:rsid w:val="001D4CE3"/>
    <w:rsid w:val="004A614E"/>
    <w:rsid w:val="009D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01D2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2024-09-10T19:11:00Z</dcterms:created>
  <dcterms:modified xsi:type="dcterms:W3CDTF">2024-09-10T19:11:00Z</dcterms:modified>
</cp:coreProperties>
</file>