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BC8E" w14:textId="77777777" w:rsidR="006F46A8" w:rsidRDefault="006F46A8">
      <w:pPr>
        <w:pStyle w:val="Bass-Nr"/>
      </w:pPr>
      <w:bookmarkStart w:id="0" w:name="21-01nr16"/>
      <w:bookmarkEnd w:id="0"/>
      <w:r>
        <w:t>21-01 Nr. 16</w:t>
      </w:r>
    </w:p>
    <w:p w14:paraId="457467E1" w14:textId="77777777" w:rsidR="006F46A8" w:rsidRDefault="006F46A8">
      <w:pPr>
        <w:pStyle w:val="RVueberschrift1100fz"/>
      </w:pPr>
      <w:r>
        <w:t xml:space="preserve">Einstellung </w:t>
      </w:r>
      <w:r>
        <w:br/>
        <w:t xml:space="preserve">von Lehrerinnen und Lehrern </w:t>
      </w:r>
      <w:r>
        <w:br/>
        <w:t xml:space="preserve">in den </w:t>
      </w:r>
      <w:r>
        <w:t>ö</w:t>
      </w:r>
      <w:r>
        <w:t xml:space="preserve">ffentlichen Schuldienst </w:t>
      </w:r>
      <w:r>
        <w:br/>
        <w:t>des Landes Nordrhein-Westfalen</w:t>
      </w:r>
    </w:p>
    <w:p w14:paraId="1DC209D8" w14:textId="77777777" w:rsidR="006F46A8" w:rsidRDefault="006F46A8">
      <w:pPr>
        <w:pStyle w:val="RVueberschrift285nz"/>
      </w:pPr>
      <w:r>
        <w:t>RdErl. d. Ministeriums f</w:t>
      </w:r>
      <w:r>
        <w:t>ü</w:t>
      </w:r>
      <w:r>
        <w:t xml:space="preserve">r Schule und Weiterbildung </w:t>
      </w:r>
      <w:r>
        <w:br/>
        <w:t>v. 09.08.2007 (ABl. NRW. S. 518)</w:t>
      </w:r>
      <w:r w:rsidRPr="006F46A8">
        <w:rPr>
          <w:rStyle w:val="Funotenzeichen"/>
        </w:rPr>
        <w:footnoteReference w:id="1"/>
      </w:r>
    </w:p>
    <w:p w14:paraId="3800548C" w14:textId="77777777" w:rsidR="006F46A8" w:rsidRDefault="006F46A8">
      <w:pPr>
        <w:pStyle w:val="RVueberschrift285fz"/>
      </w:pPr>
      <w:r>
        <w:t>1 Einstellungsverfahren</w:t>
      </w:r>
    </w:p>
    <w:p w14:paraId="7FB857B9" w14:textId="77777777" w:rsidR="006F46A8" w:rsidRDefault="006F46A8">
      <w:pPr>
        <w:pStyle w:val="RVfliesstext175nb"/>
      </w:pPr>
      <w:r>
        <w:t>1.1 Die Einstellung von Lehrkr</w:t>
      </w:r>
      <w:r>
        <w:t>ä</w:t>
      </w:r>
      <w:r>
        <w:t>ften in ein Dauerbesch</w:t>
      </w:r>
      <w:r>
        <w:t>ä</w:t>
      </w:r>
      <w:r>
        <w:t>ftigungsverh</w:t>
      </w:r>
      <w:r>
        <w:t>ä</w:t>
      </w:r>
      <w:r>
        <w:t xml:space="preserve">ltnis in den </w:t>
      </w:r>
      <w:r>
        <w:t>ö</w:t>
      </w:r>
      <w:r>
        <w:t>ffentlichen Schuldienst des Landes Nordrhein-Westfalen erfolgt durch das Ausschreibungs- und Listenverfahren. Die Auswahl erfolgt nach Eignung, Bef</w:t>
      </w:r>
      <w:r>
        <w:t>ä</w:t>
      </w:r>
      <w:r>
        <w:t>higung und fachlicher Leistung (Art. 33 Abs. 2</w:t>
      </w:r>
      <w:hyperlink r:id="rId6" w:history="1">
        <w:r>
          <w:t xml:space="preserve"> </w:t>
        </w:r>
      </w:hyperlink>
      <w:r>
        <w:t>GG).</w:t>
      </w:r>
    </w:p>
    <w:p w14:paraId="5E0A3E61" w14:textId="77777777" w:rsidR="006F46A8" w:rsidRDefault="006F46A8">
      <w:pPr>
        <w:pStyle w:val="RVfliesstext175nb"/>
      </w:pPr>
      <w:r>
        <w:t>1.2 Die Bezirksregierungen beraten und unterst</w:t>
      </w:r>
      <w:r>
        <w:t>ü</w:t>
      </w:r>
      <w:r>
        <w:t>tzen die eigenverantwortlichen Schulen bei der Durchf</w:t>
      </w:r>
      <w:r>
        <w:t>ü</w:t>
      </w:r>
      <w:r>
        <w:t xml:space="preserve">hrung der Einstellungsverfahren </w:t>
      </w:r>
      <w:hyperlink r:id="rId7" w:history="1">
        <w:r>
          <w:t xml:space="preserve">(§ 3 Abs. 1 </w:t>
        </w:r>
      </w:hyperlink>
      <w:r>
        <w:t>Satz 3 SchulG - BASS 1-1). Sie nehmen die Einstellungen als Einstellungsbeh</w:t>
      </w:r>
      <w:r>
        <w:t>ö</w:t>
      </w:r>
      <w:r>
        <w:t>rde vor, soweit f</w:t>
      </w:r>
      <w:r>
        <w:t>ü</w:t>
      </w:r>
      <w:r>
        <w:t>r diese Aufgabe die Zust</w:t>
      </w:r>
      <w:r>
        <w:t>ä</w:t>
      </w:r>
      <w:r>
        <w:t>ndigkeit gem</w:t>
      </w:r>
      <w:r>
        <w:t>äß</w:t>
      </w:r>
      <w:r>
        <w:t xml:space="preserve"> </w:t>
      </w:r>
      <w:r>
        <w:t>§</w:t>
      </w:r>
      <w:r>
        <w:t xml:space="preserve"> 1 Abs. 6 der Verordnung </w:t>
      </w:r>
      <w:r>
        <w:t>ü</w:t>
      </w:r>
      <w:r>
        <w:t>ber beamtenrechtliche und disziplinarrechtliche Zust</w:t>
      </w:r>
      <w:r>
        <w:t>ä</w:t>
      </w:r>
      <w:r>
        <w:t xml:space="preserve">ndigkeiten - </w:t>
      </w:r>
      <w:hyperlink r:id="rId8" w:history="1">
        <w:r>
          <w:t xml:space="preserve">BASS 10-32 Nr. 44 </w:t>
        </w:r>
      </w:hyperlink>
      <w:r>
        <w:t>- und Nummer 3.1 des Runderlasses zur Bearbeitung von Personalangelegenheiten der Tarifbesch</w:t>
      </w:r>
      <w:r>
        <w:t>ä</w:t>
      </w:r>
      <w:r>
        <w:t xml:space="preserve">ftigten - </w:t>
      </w:r>
      <w:hyperlink r:id="rId9" w:history="1">
        <w:r>
          <w:t>BASS 10-32 Nr. 32</w:t>
        </w:r>
      </w:hyperlink>
      <w:r>
        <w:t xml:space="preserve"> - nicht der Schulleiterin oder dem Schulleiter </w:t>
      </w:r>
      <w:r>
        <w:t>ü</w:t>
      </w:r>
      <w:r>
        <w:t>bertragen wurde.</w:t>
      </w:r>
    </w:p>
    <w:p w14:paraId="4A07F7EA" w14:textId="77777777" w:rsidR="006F46A8" w:rsidRDefault="006F46A8">
      <w:pPr>
        <w:pStyle w:val="RVfliesstext175nb"/>
      </w:pPr>
      <w:r>
        <w:t>1.3 Die Einzelheiten f</w:t>
      </w:r>
      <w:r>
        <w:t>ü</w:t>
      </w:r>
      <w:r>
        <w:t>r das Ausschreibungs- und Listenverfahren werden in einem j</w:t>
      </w:r>
      <w:r>
        <w:t>ä</w:t>
      </w:r>
      <w:r>
        <w:t>hrlichen Einstellungserlass bekannt gegeben.</w:t>
      </w:r>
    </w:p>
    <w:p w14:paraId="2EBE9C55" w14:textId="77777777" w:rsidR="006F46A8" w:rsidRDefault="006F46A8">
      <w:pPr>
        <w:pStyle w:val="RVueberschrift285fz"/>
      </w:pPr>
      <w:r>
        <w:t>2 Ausschreibungsverfahren</w:t>
      </w:r>
    </w:p>
    <w:p w14:paraId="618037ED" w14:textId="77777777" w:rsidR="006F46A8" w:rsidRDefault="006F46A8">
      <w:pPr>
        <w:pStyle w:val="RVueberschrift285fz"/>
      </w:pPr>
      <w:r>
        <w:t>Ausschreibungstext</w:t>
      </w:r>
    </w:p>
    <w:p w14:paraId="0EEE7124" w14:textId="77777777" w:rsidR="006F46A8" w:rsidRDefault="006F46A8">
      <w:pPr>
        <w:pStyle w:val="RVfliesstext175nb"/>
      </w:pPr>
      <w:r>
        <w:t>2.1 Ausschreibungen im Lehrereinstellungsverfahren und die Bewerberauswahl erfolgen durch die Schule; die Vorgaben der Schulaufsichtsbeh</w:t>
      </w:r>
      <w:r>
        <w:t>ö</w:t>
      </w:r>
      <w:r>
        <w:t xml:space="preserve">rden sind dabei einzuhalten </w:t>
      </w:r>
      <w:hyperlink r:id="rId10" w:history="1">
        <w:r>
          <w:t>(§ 57 Abs. 7 Satz 1 SchulG).</w:t>
        </w:r>
      </w:hyperlink>
      <w:r>
        <w:t xml:space="preserve"> Die Schule </w:t>
      </w:r>
      <w:r>
        <w:t>ü</w:t>
      </w:r>
      <w:r>
        <w:t xml:space="preserve">bersendet den Ausschreibungstext nach Beteiligung der Schulkonferenz oder einer gebildeten Teilkonferenz an die Bezirksregierung. Das Schulamt </w:t>
      </w:r>
      <w:r>
        <w:t>ü</w:t>
      </w:r>
      <w:r>
        <w:t>bersendet den Ausschreibungstext f</w:t>
      </w:r>
      <w:r>
        <w:t>ü</w:t>
      </w:r>
      <w:r>
        <w:t>r die von ihr zu besetzenden Stellen unmittelbar der Bezirksregierung.</w:t>
      </w:r>
    </w:p>
    <w:p w14:paraId="6C773716" w14:textId="77777777" w:rsidR="006F46A8" w:rsidRDefault="006F46A8">
      <w:pPr>
        <w:pStyle w:val="RVfliesstext175nb"/>
      </w:pPr>
      <w:r>
        <w:t>In den Ausschreibungstext ist ein Anforderungsprofil aufzunehmen. Es sind jeweils die einstellungsrelevanten Lehr</w:t>
      </w:r>
      <w:r>
        <w:t>ä</w:t>
      </w:r>
      <w:r>
        <w:t>mter und die gew</w:t>
      </w:r>
      <w:r>
        <w:t>ü</w:t>
      </w:r>
      <w:r>
        <w:t>nschten F</w:t>
      </w:r>
      <w:r>
        <w:t>ä</w:t>
      </w:r>
      <w:r>
        <w:t xml:space="preserve">cher-/Fachrichtungskombinationen anzugeben. Weitere </w:t>
      </w:r>
      <w:r>
        <w:t>ü</w:t>
      </w:r>
      <w:r>
        <w:t>ber die Lehramtsbef</w:t>
      </w:r>
      <w:r>
        <w:t>ä</w:t>
      </w:r>
      <w:r>
        <w:t>higung hinausgehende stellenbezogene, schulbezogene oder schulamtsbezogene Anforderungen an die Bewerberinnen und Bewerber sollen aufgenommen werden.</w:t>
      </w:r>
    </w:p>
    <w:p w14:paraId="34892BFF" w14:textId="77777777" w:rsidR="006F46A8" w:rsidRDefault="006F46A8">
      <w:pPr>
        <w:pStyle w:val="RVfliesstext175nb"/>
      </w:pPr>
      <w:r>
        <w:t>Im Ausschreibungstext kann festgelegt werden, dass Bewerbungen nur bis zu einer bestimmten Ordnungsgruppe (</w:t>
      </w:r>
      <w:hyperlink r:id="rId11" w:history="1">
        <w:r>
          <w:t>Nr. 4.5</w:t>
        </w:r>
      </w:hyperlink>
      <w:r>
        <w:t>) zul</w:t>
      </w:r>
      <w:r>
        <w:t>ä</w:t>
      </w:r>
      <w:r>
        <w:t>ssig sind; dies gilt nicht f</w:t>
      </w:r>
      <w:r>
        <w:t>ü</w:t>
      </w:r>
      <w:r>
        <w:t>r Bewerbungen von schwerbehinderten Lehrkr</w:t>
      </w:r>
      <w:r>
        <w:t>ä</w:t>
      </w:r>
      <w:r>
        <w:t>ften und ihnen gleichgestellte behinderte Menschen.</w:t>
      </w:r>
    </w:p>
    <w:p w14:paraId="0D69A9C9" w14:textId="77777777" w:rsidR="006F46A8" w:rsidRDefault="006F46A8">
      <w:pPr>
        <w:pStyle w:val="RVfliesstext175nb"/>
      </w:pPr>
      <w:r>
        <w:t xml:space="preserve">Die Schule oder das Schulamt </w:t>
      </w:r>
      <w:r>
        <w:t>ü</w:t>
      </w:r>
      <w:r>
        <w:t>bersendet den Ausschreibungstext unter Verwendung der bereitgestellten internetbasierten Verfahren den Bezirksregierungen, die den Ausschreibungstext f</w:t>
      </w:r>
      <w:r>
        <w:t>ü</w:t>
      </w:r>
      <w:r>
        <w:t>r jede Schule und jedes Schulamt im landesweit einheitlichen Internetportal ver</w:t>
      </w:r>
      <w:r>
        <w:t>ö</w:t>
      </w:r>
      <w:r>
        <w:t>ffentlichen.</w:t>
      </w:r>
    </w:p>
    <w:p w14:paraId="29A336D3" w14:textId="77777777" w:rsidR="006F46A8" w:rsidRDefault="006F46A8">
      <w:pPr>
        <w:pStyle w:val="RVfliesstext175nb"/>
      </w:pPr>
      <w:r>
        <w:t xml:space="preserve">Die gleichstellungsrechtliche Mitwirkung bei der Stellenausschreibung ist </w:t>
      </w:r>
      <w:hyperlink r:id="rId12" w:history="1">
        <w:r>
          <w:t>sicher zu stellen (§ 17 Abs. 1 Nr. 1 LGG</w:t>
        </w:r>
      </w:hyperlink>
      <w:r>
        <w:t>).</w:t>
      </w:r>
    </w:p>
    <w:p w14:paraId="757AF5F8" w14:textId="77777777" w:rsidR="006F46A8" w:rsidRDefault="006F46A8">
      <w:pPr>
        <w:pStyle w:val="RVfliesstext175nb"/>
      </w:pPr>
      <w:r>
        <w:t>Die besonderen Regelungen bei der Einstellung schwerbehinderter Besch</w:t>
      </w:r>
      <w:r>
        <w:t>ä</w:t>
      </w:r>
      <w:r>
        <w:t xml:space="preserve">ftigten gem. </w:t>
      </w:r>
      <w:r>
        <w:t>§§</w:t>
      </w:r>
      <w:r>
        <w:t xml:space="preserve"> 164, 165 </w:t>
      </w:r>
      <w:hyperlink r:id="rId13" w:history="1">
        <w:r>
          <w:t>SGB IX</w:t>
        </w:r>
      </w:hyperlink>
      <w:r>
        <w:t xml:space="preserve"> i.V.m. Kap. IV, insbesondere</w:t>
      </w:r>
      <w:hyperlink r:id="rId14" w:history="1">
        <w:r>
          <w:t xml:space="preserve"> Nr.</w:t>
        </w:r>
      </w:hyperlink>
      <w:r>
        <w:t xml:space="preserve"> 4.3.1, der Richtlinie zur Durchf</w:t>
      </w:r>
      <w:r>
        <w:t>ü</w:t>
      </w:r>
      <w:r>
        <w:t>hrung der Rehabilitation und Teilhabe behinderter Menschen (</w:t>
      </w:r>
      <w:hyperlink r:id="rId15" w:history="1">
        <w:r>
          <w:t>SGB IX</w:t>
        </w:r>
      </w:hyperlink>
      <w:r>
        <w:t xml:space="preserve">) im </w:t>
      </w:r>
      <w:r>
        <w:t>ö</w:t>
      </w:r>
      <w:r>
        <w:t>ffentlichen Dienst im Land Nordrhein-Westfalen vom 31.05.1989 (</w:t>
      </w:r>
      <w:hyperlink r:id="rId16" w:history="1">
        <w:r>
          <w:t>BASS 21-06 Nr. 1</w:t>
        </w:r>
      </w:hyperlink>
      <w:r>
        <w:t>) sind zu beachten.</w:t>
      </w:r>
    </w:p>
    <w:p w14:paraId="093B2994" w14:textId="77777777" w:rsidR="006F46A8" w:rsidRDefault="006F46A8">
      <w:pPr>
        <w:pStyle w:val="RVueberschrift285fz"/>
      </w:pPr>
      <w:r>
        <w:t>Bewerbung</w:t>
      </w:r>
    </w:p>
    <w:p w14:paraId="3DB6B742" w14:textId="77777777" w:rsidR="006F46A8" w:rsidRDefault="006F46A8">
      <w:pPr>
        <w:pStyle w:val="RVfliesstext175nb"/>
      </w:pPr>
      <w:r>
        <w:t>2.2 Um am Ausschreibungsverfahren teilnehmen zu k</w:t>
      </w:r>
      <w:r>
        <w:t>ö</w:t>
      </w:r>
      <w:r>
        <w:t>nnen, m</w:t>
      </w:r>
      <w:r>
        <w:t>ü</w:t>
      </w:r>
      <w:r>
        <w:t>ssen sich die Bewerberinnen und Bewerber innerhalb der Bewerbungsfrist schriftlich bewerben. Die Modalit</w:t>
      </w:r>
      <w:r>
        <w:t>ä</w:t>
      </w:r>
      <w:r>
        <w:t>ten der Bewerbung regelt der j</w:t>
      </w:r>
      <w:r>
        <w:t>ä</w:t>
      </w:r>
      <w:r>
        <w:t>hrliche Einstellungserlass.</w:t>
      </w:r>
    </w:p>
    <w:p w14:paraId="25A12410" w14:textId="77777777" w:rsidR="006F46A8" w:rsidRDefault="006F46A8">
      <w:pPr>
        <w:pStyle w:val="RVueberschrift285fz"/>
      </w:pPr>
      <w:r>
        <w:t>Auswahlkommission</w:t>
      </w:r>
    </w:p>
    <w:p w14:paraId="31F13F6C" w14:textId="77777777" w:rsidR="006F46A8" w:rsidRDefault="006F46A8">
      <w:pPr>
        <w:pStyle w:val="RVfliesstext175nb"/>
      </w:pPr>
      <w:r>
        <w:t>2.3 Der jeweiligen Auswahlkommission an einer Schule geh</w:t>
      </w:r>
      <w:r>
        <w:t>ö</w:t>
      </w:r>
      <w:r>
        <w:t>ren mit Stimmrecht an:</w:t>
      </w:r>
    </w:p>
    <w:p w14:paraId="0F1AE243" w14:textId="77777777" w:rsidR="006F46A8" w:rsidRDefault="006F46A8">
      <w:pPr>
        <w:pStyle w:val="RVliste3u75nb"/>
      </w:pPr>
      <w:r>
        <w:t>-</w:t>
      </w:r>
      <w:r>
        <w:tab/>
        <w:t>die Schulleiterin oder der Schulleiter oder im begr</w:t>
      </w:r>
      <w:r>
        <w:t>ü</w:t>
      </w:r>
      <w:r>
        <w:t>ndeten Ausnahmefall die stellvertretende Schulleiterin oder der stellvertretende Schulleiter (Vorsitz),</w:t>
      </w:r>
    </w:p>
    <w:p w14:paraId="1566D785" w14:textId="77777777" w:rsidR="006F46A8" w:rsidRDefault="006F46A8">
      <w:pPr>
        <w:pStyle w:val="RVliste3u75nb"/>
      </w:pPr>
      <w:r>
        <w:t>-</w:t>
      </w:r>
      <w:r>
        <w:tab/>
        <w:t>eine von der Lehrerkonferenz gew</w:t>
      </w:r>
      <w:r>
        <w:t>ä</w:t>
      </w:r>
      <w:r>
        <w:t>hlte Lehrkraft, die nicht gleichzeitig als Mitglied des Lehrerrates an dem Auswahlgespr</w:t>
      </w:r>
      <w:r>
        <w:t>ä</w:t>
      </w:r>
      <w:r>
        <w:t>ch teilnimmt,</w:t>
      </w:r>
    </w:p>
    <w:p w14:paraId="2566BF1E" w14:textId="77777777" w:rsidR="006F46A8" w:rsidRDefault="006F46A8">
      <w:pPr>
        <w:pStyle w:val="RVliste3u75nb"/>
      </w:pPr>
      <w:r>
        <w:t>-</w:t>
      </w:r>
      <w:r>
        <w:tab/>
        <w:t>ein von der Schulkonferenz aus ihrer Mitte gew</w:t>
      </w:r>
      <w:r>
        <w:t>ä</w:t>
      </w:r>
      <w:r>
        <w:t>hltes Mitglied, das das 16. Lebensjahr vollendet hat,</w:t>
      </w:r>
    </w:p>
    <w:p w14:paraId="71BEA568" w14:textId="77777777" w:rsidR="006F46A8" w:rsidRDefault="006F46A8">
      <w:pPr>
        <w:pStyle w:val="RVliste3u75nb"/>
      </w:pPr>
      <w:r>
        <w:t>-</w:t>
      </w:r>
      <w:r>
        <w:tab/>
        <w:t>die Ansprechpartnerin f</w:t>
      </w:r>
      <w:r>
        <w:t>ü</w:t>
      </w:r>
      <w:r>
        <w:t>r Gleichstellungsfragen oder deren Vertreterin.</w:t>
      </w:r>
    </w:p>
    <w:p w14:paraId="39DC79DF" w14:textId="77777777" w:rsidR="006F46A8" w:rsidRDefault="006F46A8">
      <w:pPr>
        <w:pStyle w:val="RVfliesstext175nb"/>
      </w:pPr>
      <w:r>
        <w:t>Bei neu zu gr</w:t>
      </w:r>
      <w:r>
        <w:t>ü</w:t>
      </w:r>
      <w:r>
        <w:t>ndenden Schulen geh</w:t>
      </w:r>
      <w:r>
        <w:t>ö</w:t>
      </w:r>
      <w:r>
        <w:t>ren der Auswahlkommission mit Stimmrecht an:</w:t>
      </w:r>
    </w:p>
    <w:p w14:paraId="5A3C39D9" w14:textId="77777777" w:rsidR="006F46A8" w:rsidRDefault="006F46A8">
      <w:pPr>
        <w:pStyle w:val="RVliste3u75nb"/>
      </w:pPr>
      <w:r>
        <w:t>-</w:t>
      </w:r>
      <w:r>
        <w:tab/>
        <w:t>die kommissarisch bestellte Schulleiterin oder der kommissarisch bestellte Schulleiter,</w:t>
      </w:r>
    </w:p>
    <w:p w14:paraId="538431DE" w14:textId="77777777" w:rsidR="006F46A8" w:rsidRDefault="006F46A8">
      <w:pPr>
        <w:pStyle w:val="RVliste3u75nb"/>
      </w:pPr>
      <w:r>
        <w:t>-</w:t>
      </w:r>
      <w:r>
        <w:tab/>
        <w:t>die zust</w:t>
      </w:r>
      <w:r>
        <w:t>ä</w:t>
      </w:r>
      <w:r>
        <w:t>ndige Gleichstellungsbeauftragte der Schulaufsicht oder deren Vertreterin,</w:t>
      </w:r>
    </w:p>
    <w:p w14:paraId="1179EB0B" w14:textId="77777777" w:rsidR="006F46A8" w:rsidRDefault="006F46A8">
      <w:pPr>
        <w:pStyle w:val="RVliste3u75nb"/>
      </w:pPr>
      <w:r>
        <w:t>-</w:t>
      </w:r>
      <w:r>
        <w:tab/>
        <w:t>eine Lehrkraft, die zum Einstellungstermin an die neu zu gr</w:t>
      </w:r>
      <w:r>
        <w:t>ü</w:t>
      </w:r>
      <w:r>
        <w:t>ndende Schule versetzt werden wird. Soweit mehrere Lehrkr</w:t>
      </w:r>
      <w:r>
        <w:t>ä</w:t>
      </w:r>
      <w:r>
        <w:t>fte an die neu zu gr</w:t>
      </w:r>
      <w:r>
        <w:t>ü</w:t>
      </w:r>
      <w:r>
        <w:t>ndende Schule versetzt werden, sollen diese eine Lehrkraft ausw</w:t>
      </w:r>
      <w:r>
        <w:t>ä</w:t>
      </w:r>
      <w:r>
        <w:t>hlen.</w:t>
      </w:r>
    </w:p>
    <w:p w14:paraId="0D3AACDD" w14:textId="77777777" w:rsidR="006F46A8" w:rsidRDefault="006F46A8">
      <w:pPr>
        <w:pStyle w:val="RVfliesstext175nb"/>
      </w:pPr>
      <w:r>
        <w:t>2.4 Der jeweiligen Auswahlkommission an einem Schulamt geh</w:t>
      </w:r>
      <w:r>
        <w:t>ö</w:t>
      </w:r>
      <w:r>
        <w:t>ren mit Stimmrecht an:</w:t>
      </w:r>
    </w:p>
    <w:p w14:paraId="1F063FAD" w14:textId="77777777" w:rsidR="006F46A8" w:rsidRDefault="006F46A8">
      <w:pPr>
        <w:pStyle w:val="RVliste3u75nb"/>
      </w:pPr>
      <w:r>
        <w:t>-</w:t>
      </w:r>
      <w:r>
        <w:tab/>
        <w:t>eine Schulaufsichtsbeamtin oder ein Schulaufsichtsbeamter des Schulamtes (Vorsitz),</w:t>
      </w:r>
    </w:p>
    <w:p w14:paraId="4DC59BD3" w14:textId="77777777" w:rsidR="006F46A8" w:rsidRDefault="006F46A8">
      <w:pPr>
        <w:pStyle w:val="RVliste3u75nb"/>
      </w:pPr>
      <w:r>
        <w:t>-</w:t>
      </w:r>
      <w:r>
        <w:tab/>
        <w:t>eine Schulleiterin oder ein Schulleiter der jeweiligen Schulform aus dem Schulamtsbezirk,</w:t>
      </w:r>
    </w:p>
    <w:p w14:paraId="30F7CE89" w14:textId="77777777" w:rsidR="006F46A8" w:rsidRDefault="006F46A8">
      <w:pPr>
        <w:pStyle w:val="RVliste3u75nb"/>
      </w:pPr>
      <w:r>
        <w:t>-</w:t>
      </w:r>
      <w:r>
        <w:tab/>
        <w:t>die zust</w:t>
      </w:r>
      <w:r>
        <w:t>ä</w:t>
      </w:r>
      <w:r>
        <w:t>ndige Gleichstellungsbeauftragte des Schulamtes oder deren Vertreterin,</w:t>
      </w:r>
    </w:p>
    <w:p w14:paraId="2DBB324A" w14:textId="77777777" w:rsidR="006F46A8" w:rsidRDefault="006F46A8">
      <w:pPr>
        <w:pStyle w:val="RVliste3u75nb"/>
      </w:pPr>
      <w:r>
        <w:t>-</w:t>
      </w:r>
      <w:r>
        <w:tab/>
        <w:t>ein von einer Schulkonferenz einer Grundschule des Schulamtsbezirks aus der Mitte gew</w:t>
      </w:r>
      <w:r>
        <w:t>ä</w:t>
      </w:r>
      <w:r>
        <w:t>hltes Mitglied, das das Schulamt auf Grund nachvollziehbarer Kriterien benennt.</w:t>
      </w:r>
    </w:p>
    <w:p w14:paraId="01851688" w14:textId="77777777" w:rsidR="006F46A8" w:rsidRDefault="006F46A8">
      <w:pPr>
        <w:pStyle w:val="RVfliesstext175nb"/>
      </w:pPr>
      <w:r>
        <w:t>2.5 Der Auswahlkommission sollen zur H</w:t>
      </w:r>
      <w:r>
        <w:t>ä</w:t>
      </w:r>
      <w:r>
        <w:t>lfte Frauen mit Stimmrecht angeh</w:t>
      </w:r>
      <w:r>
        <w:t>ö</w:t>
      </w:r>
      <w:r>
        <w:t>ren. Ist dies nicht m</w:t>
      </w:r>
      <w:r>
        <w:t>ö</w:t>
      </w:r>
      <w:r>
        <w:t>glich, sind die Gr</w:t>
      </w:r>
      <w:r>
        <w:t>ü</w:t>
      </w:r>
      <w:r>
        <w:t xml:space="preserve">nde aktenkundig zu machen </w:t>
      </w:r>
      <w:hyperlink r:id="rId17" w:history="1">
        <w:r>
          <w:t>(§ 9 Abs. 2 LGG</w:t>
        </w:r>
      </w:hyperlink>
      <w:r>
        <w:t>).</w:t>
      </w:r>
    </w:p>
    <w:p w14:paraId="69BE041E" w14:textId="77777777" w:rsidR="006F46A8" w:rsidRDefault="006F46A8">
      <w:pPr>
        <w:pStyle w:val="RVfliesstext175nb"/>
      </w:pPr>
      <w:r>
        <w:t>2.6 Eine doppelte Stimmberechtigung ist unzul</w:t>
      </w:r>
      <w:r>
        <w:t>ä</w:t>
      </w:r>
      <w:r>
        <w:t>ssig. Bei Stimmengleichheit entscheidet die Stimme der oder des Vorsitzenden.</w:t>
      </w:r>
    </w:p>
    <w:p w14:paraId="39B0F341" w14:textId="77777777" w:rsidR="006F46A8" w:rsidRDefault="006F46A8">
      <w:pPr>
        <w:pStyle w:val="RVfliesstext175nb"/>
      </w:pPr>
      <w:r>
        <w:t>2.7 Dar</w:t>
      </w:r>
      <w:r>
        <w:t>ü</w:t>
      </w:r>
      <w:r>
        <w:t>ber hinaus sind zum Auswahlgespr</w:t>
      </w:r>
      <w:r>
        <w:t>ä</w:t>
      </w:r>
      <w:r>
        <w:t>ch einzuladen:</w:t>
      </w:r>
    </w:p>
    <w:p w14:paraId="5470C952" w14:textId="77777777" w:rsidR="006F46A8" w:rsidRDefault="006F46A8">
      <w:pPr>
        <w:pStyle w:val="RVliste3u75nb"/>
      </w:pPr>
      <w:r>
        <w:t>-</w:t>
      </w:r>
      <w:r>
        <w:tab/>
        <w:t>ein Mitglied der Personalvertretung der jeweiligen Schulform; bei Schulleiterinnen und Schulleitern, denen die Zust</w:t>
      </w:r>
      <w:r>
        <w:t>ä</w:t>
      </w:r>
      <w:r>
        <w:t>ndigkeit nach</w:t>
      </w:r>
      <w:hyperlink r:id="rId18" w:history="1">
        <w:r>
          <w:t xml:space="preserve"> § 1 Absatz 6 </w:t>
        </w:r>
      </w:hyperlink>
      <w:r>
        <w:t xml:space="preserve">Nummer 1 der Verordnung </w:t>
      </w:r>
      <w:r>
        <w:t>ü</w:t>
      </w:r>
      <w:r>
        <w:t>ber beamtenrechtliche und disziplinarrechtliche Zust</w:t>
      </w:r>
      <w:r>
        <w:t>ä</w:t>
      </w:r>
      <w:r>
        <w:t>ndigkeiten (</w:t>
      </w:r>
      <w:hyperlink r:id="rId19" w:history="1">
        <w:r>
          <w:t>BASS 10-32 Nr. 44</w:t>
        </w:r>
      </w:hyperlink>
      <w:r>
        <w:t xml:space="preserve">) </w:t>
      </w:r>
      <w:r>
        <w:t>ü</w:t>
      </w:r>
      <w:r>
        <w:t>bertragen worden sind, ein Mitglied des Lehrerrates der Schule,</w:t>
      </w:r>
    </w:p>
    <w:p w14:paraId="05E83E49" w14:textId="77777777" w:rsidR="006F46A8" w:rsidRDefault="006F46A8">
      <w:pPr>
        <w:pStyle w:val="RVliste3u75nb"/>
      </w:pPr>
      <w:r>
        <w:t>-</w:t>
      </w:r>
      <w:r>
        <w:tab/>
        <w:t>sofern mindestens eine schwerbehinderte Bewerberin oder ein schwerbehinderter Bewerber oder ihnen gleichgestellte behinderte Menschen am Verfahren teilnehmen, die Schwerbehindertenvertretung; f</w:t>
      </w:r>
      <w:r>
        <w:t>ü</w:t>
      </w:r>
      <w:r>
        <w:t xml:space="preserve">r den Bereich der Grundschulen die </w:t>
      </w:r>
      <w:r>
        <w:t>ö</w:t>
      </w:r>
      <w:r>
        <w:t>rtliche Schwerbehindertenvertretung.</w:t>
      </w:r>
    </w:p>
    <w:p w14:paraId="39AA34C9" w14:textId="77777777" w:rsidR="006F46A8" w:rsidRDefault="006F46A8">
      <w:pPr>
        <w:pStyle w:val="RVfliesstext175nb"/>
      </w:pPr>
      <w:r>
        <w:t>Die Teilnahme der oben genannten Vertretungen hat gegen</w:t>
      </w:r>
      <w:r>
        <w:t>ü</w:t>
      </w:r>
      <w:r>
        <w:t>ber der Auswahlkommission bis zum Beginn der Auswahlentscheidung nach Eignung, Bef</w:t>
      </w:r>
      <w:r>
        <w:t>ä</w:t>
      </w:r>
      <w:r>
        <w:t>higung und fachlicher Leistung beratenden Charakter. Die Beratung bezieht sich insbesondere auf die allgemeinen Verfahrensgrunds</w:t>
      </w:r>
      <w:r>
        <w:t>ä</w:t>
      </w:r>
      <w:r>
        <w:t>tze und die Aufgaben der Schwerbehindertenvertretungen. Die Teilnahmerechte der Schwerbehindertenvertretungen gem</w:t>
      </w:r>
      <w:r>
        <w:t>äß</w:t>
      </w:r>
      <w:r>
        <w:t xml:space="preserve"> </w:t>
      </w:r>
      <w:r>
        <w:t>§§</w:t>
      </w:r>
      <w:r>
        <w:t xml:space="preserve"> 178 Absatz 2 und 164 Absatz 1 </w:t>
      </w:r>
      <w:hyperlink r:id="rId20" w:history="1">
        <w:r>
          <w:t>SGB IX</w:t>
        </w:r>
      </w:hyperlink>
      <w:r>
        <w:t xml:space="preserve"> bleiben unber</w:t>
      </w:r>
      <w:r>
        <w:t>ü</w:t>
      </w:r>
      <w:r>
        <w:t>hrt.</w:t>
      </w:r>
    </w:p>
    <w:p w14:paraId="51B7DAAF" w14:textId="77777777" w:rsidR="006F46A8" w:rsidRDefault="006F46A8">
      <w:pPr>
        <w:pStyle w:val="RVfliesstext175nb"/>
      </w:pPr>
      <w:r>
        <w:t>Dar</w:t>
      </w:r>
      <w:r>
        <w:t>ü</w:t>
      </w:r>
      <w:r>
        <w:t>ber hinaus k</w:t>
      </w:r>
      <w:r>
        <w:t>ö</w:t>
      </w:r>
      <w:r>
        <w:t>nnen am Auswahlgespr</w:t>
      </w:r>
      <w:r>
        <w:t>ä</w:t>
      </w:r>
      <w:r>
        <w:t>ch teilnehmen:</w:t>
      </w:r>
    </w:p>
    <w:p w14:paraId="154D5959" w14:textId="77777777" w:rsidR="006F46A8" w:rsidRDefault="006F46A8">
      <w:pPr>
        <w:pStyle w:val="RVliste3u75nb"/>
      </w:pPr>
      <w:r>
        <w:t>-</w:t>
      </w:r>
      <w:r>
        <w:tab/>
        <w:t>eine Vertreterin oder ein Vertreter der Schulaufsichtsbeh</w:t>
      </w:r>
      <w:r>
        <w:t>ö</w:t>
      </w:r>
      <w:r>
        <w:t>rde,</w:t>
      </w:r>
    </w:p>
    <w:p w14:paraId="536962C7" w14:textId="77777777" w:rsidR="006F46A8" w:rsidRDefault="006F46A8">
      <w:pPr>
        <w:pStyle w:val="RVliste3u75nb"/>
      </w:pPr>
      <w:r>
        <w:t>-</w:t>
      </w:r>
      <w:r>
        <w:tab/>
      </w:r>
      <w:r>
        <w:t>eine weitere Person, soweit die Auswahlkommission dies beschlie</w:t>
      </w:r>
      <w:r>
        <w:t>ß</w:t>
      </w:r>
      <w:r>
        <w:t>t.</w:t>
      </w:r>
    </w:p>
    <w:p w14:paraId="0CFF5605" w14:textId="77777777" w:rsidR="006F46A8" w:rsidRDefault="006F46A8">
      <w:pPr>
        <w:pStyle w:val="RVfliesstext175nb"/>
      </w:pPr>
      <w:r>
        <w:t>Eine Vertreterin oder ein Vertreter der schulpraktischen Lehrerausbildung nimmt teil, wenn f</w:t>
      </w:r>
      <w:r>
        <w:t>ü</w:t>
      </w:r>
      <w:r>
        <w:t xml:space="preserve">r eine Bewerberin oder einen Bewerber im Rahmen des Seiteneinstiegs eine Entscheidung der Auswahlkommission (nicht Vorauswahl) </w:t>
      </w:r>
      <w:r>
        <w:t>ü</w:t>
      </w:r>
      <w:r>
        <w:t>ber die Teilnahme an einer berufsbegleitenden Ausbildung gem</w:t>
      </w:r>
      <w:r>
        <w:t>äß</w:t>
      </w:r>
      <w:r>
        <w:t xml:space="preserve"> </w:t>
      </w:r>
      <w:hyperlink r:id="rId21" w:history="1">
        <w:r>
          <w:t>§ 13 Absatz 3 LABG</w:t>
        </w:r>
      </w:hyperlink>
      <w:r>
        <w:t xml:space="preserve"> (BASS 1-8) in Verbindung mi</w:t>
      </w:r>
      <w:hyperlink r:id="rId22" w:history="1">
        <w:r>
          <w:t>t § 3 OBAS</w:t>
        </w:r>
      </w:hyperlink>
      <w:r>
        <w:t xml:space="preserve"> (BASS 20-03 Nr. 17) zu treffen ist und diese oder dieser zu einem Auswahlgespr</w:t>
      </w:r>
      <w:r>
        <w:t>ä</w:t>
      </w:r>
      <w:r>
        <w:t>ch eingeladen wird.</w:t>
      </w:r>
    </w:p>
    <w:p w14:paraId="3A93BC9B" w14:textId="77777777" w:rsidR="006F46A8" w:rsidRDefault="006F46A8">
      <w:pPr>
        <w:pStyle w:val="RVfliesstext175nb"/>
      </w:pPr>
      <w:r>
        <w:t>Die Vertreterin oder der Vertreter der schulpraktischen Lehrerausbildung entscheidet auf Grund der ihr oder ihm rechtzeitig zur Verf</w:t>
      </w:r>
      <w:r>
        <w:t>ü</w:t>
      </w:r>
      <w:r>
        <w:t>gung gestellten Bewerbungsunterlagen und der Vorstellung im Auswahlgespr</w:t>
      </w:r>
      <w:r>
        <w:t>ä</w:t>
      </w:r>
      <w:r>
        <w:t>ch, ob sie oder er das Einvernehmen f</w:t>
      </w:r>
      <w:r>
        <w:t>ü</w:t>
      </w:r>
      <w:r>
        <w:t>r eine Teilnahme an der berufsbegleitenden Ausbildung in zwei Unterrichtsf</w:t>
      </w:r>
      <w:r>
        <w:t>ä</w:t>
      </w:r>
      <w:r>
        <w:t>chern erkl</w:t>
      </w:r>
      <w:r>
        <w:t>ä</w:t>
      </w:r>
      <w:r>
        <w:t xml:space="preserve">ren kann </w:t>
      </w:r>
      <w:hyperlink r:id="rId23" w:history="1">
        <w:r>
          <w:t>(§ 3 OBAS).</w:t>
        </w:r>
      </w:hyperlink>
      <w:r>
        <w:t xml:space="preserve"> Wird das Einvernehmen nicht erkl</w:t>
      </w:r>
      <w:r>
        <w:t>ä</w:t>
      </w:r>
      <w:r>
        <w:t>rt, ist eine Teilnahme an der berufsbegleitenden Ausbildung ausgeschlossen. Die Vertreterin oder der Vertreter der schulpraktischen Lehrerausbildung ist nicht an der Auswahlentscheidung nach Eignung, Bef</w:t>
      </w:r>
      <w:r>
        <w:t>ä</w:t>
      </w:r>
      <w:r>
        <w:t>higung und fachlicher Leistung beteiligt.</w:t>
      </w:r>
    </w:p>
    <w:p w14:paraId="50B76864" w14:textId="77777777" w:rsidR="006F46A8" w:rsidRDefault="006F46A8">
      <w:pPr>
        <w:pStyle w:val="RVfliesstext175nb"/>
      </w:pPr>
      <w:r>
        <w:t>2.8 Ein Wechsel der Mitglieder der Auswahlkommission w</w:t>
      </w:r>
      <w:r>
        <w:t>ä</w:t>
      </w:r>
      <w:r>
        <w:t>hrend der Vorauswahl oder der Auswahlgespr</w:t>
      </w:r>
      <w:r>
        <w:t>ä</w:t>
      </w:r>
      <w:r>
        <w:t>che ist nur in einem begr</w:t>
      </w:r>
      <w:r>
        <w:t>ü</w:t>
      </w:r>
      <w:r>
        <w:t>ndeten Ausnahmefall m</w:t>
      </w:r>
      <w:r>
        <w:t>ö</w:t>
      </w:r>
      <w:r>
        <w:t>glich. Alle Mitglieder der Auswahlkommission sind zur Verschwiegenheit verpflichtet.</w:t>
      </w:r>
    </w:p>
    <w:p w14:paraId="272C9541" w14:textId="77777777" w:rsidR="006F46A8" w:rsidRDefault="006F46A8">
      <w:pPr>
        <w:pStyle w:val="RVueberschrift285fz"/>
      </w:pPr>
      <w:r>
        <w:t>Vorbereitung des Auswahlgespr</w:t>
      </w:r>
      <w:r>
        <w:t>ä</w:t>
      </w:r>
      <w:r>
        <w:t>chs</w:t>
      </w:r>
    </w:p>
    <w:p w14:paraId="746698AE" w14:textId="77777777" w:rsidR="006F46A8" w:rsidRDefault="006F46A8">
      <w:pPr>
        <w:pStyle w:val="RVfliesstext175nb"/>
      </w:pPr>
      <w:r>
        <w:t xml:space="preserve">2.9 Die Bezirksregierung </w:t>
      </w:r>
      <w:r>
        <w:t>ü</w:t>
      </w:r>
      <w:r>
        <w:t>bersendet der oder dem Vorsitzenden der Auswahlkommission der Schule oder des Schulamtes eine nach Ordnungsgruppen sortierte Liste der Bewerberinnen und Bewerber.</w:t>
      </w:r>
    </w:p>
    <w:p w14:paraId="1EFC42A6" w14:textId="77777777" w:rsidR="006F46A8" w:rsidRDefault="006F46A8">
      <w:pPr>
        <w:pStyle w:val="RVfliesstext175nb"/>
      </w:pPr>
      <w:r>
        <w:t xml:space="preserve">Auf der Grundlage dieser Ordnungsgruppenliste und des im Ausschreibungstext formulierten schulbezogenen oder schulamtsbezogenen Anforderungsprofils entscheidet die Auswahlkommission </w:t>
      </w:r>
      <w:r>
        <w:t>ü</w:t>
      </w:r>
      <w:r>
        <w:t>ber die Bewerberinnen und Bewerber, die zum Auswahlgespr</w:t>
      </w:r>
      <w:r>
        <w:t>ä</w:t>
      </w:r>
      <w:r>
        <w:t>ch eingeladen werden. Die Auswahl erfolgt nach Eignung, Bef</w:t>
      </w:r>
      <w:r>
        <w:t>ä</w:t>
      </w:r>
      <w:r>
        <w:t>higung und fachlicher Leistung gem</w:t>
      </w:r>
      <w:r>
        <w:t>äß</w:t>
      </w:r>
      <w:r>
        <w:t xml:space="preserve"> Artikel 33 Abs. 2 </w:t>
      </w:r>
      <w:hyperlink r:id="rId24" w:history="1">
        <w:r>
          <w:t>Grund</w:t>
        </w:r>
      </w:hyperlink>
      <w:r>
        <w:t>gesetz. Bei Unterrepr</w:t>
      </w:r>
      <w:r>
        <w:t>ä</w:t>
      </w:r>
      <w:r>
        <w:t>sentanz von Frauen nach Ma</w:t>
      </w:r>
      <w:r>
        <w:t>ß</w:t>
      </w:r>
      <w:r>
        <w:t>gabe des Frauenf</w:t>
      </w:r>
      <w:r>
        <w:t>ö</w:t>
      </w:r>
      <w:r>
        <w:t xml:space="preserve">rderplans ist </w:t>
      </w:r>
      <w:r>
        <w:t>§</w:t>
      </w:r>
      <w:r>
        <w:t xml:space="preserve"> 9 Abs. 1 </w:t>
      </w:r>
      <w:hyperlink r:id="rId25" w:history="1">
        <w:r>
          <w:t>LGG</w:t>
        </w:r>
      </w:hyperlink>
      <w:r>
        <w:t xml:space="preserve"> zu beachten. Die oder der Vorsitzende der Auswahlkommission l</w:t>
      </w:r>
      <w:r>
        <w:t>ä</w:t>
      </w:r>
      <w:r>
        <w:t>dt die ausgew</w:t>
      </w:r>
      <w:r>
        <w:t>ä</w:t>
      </w:r>
      <w:r>
        <w:t>hlten Bewerberinnen und Bewerber grunds</w:t>
      </w:r>
      <w:r>
        <w:t>ä</w:t>
      </w:r>
      <w:r>
        <w:t>tzlich schriftlich zu einem Auswahlgespr</w:t>
      </w:r>
      <w:r>
        <w:t>ä</w:t>
      </w:r>
      <w:r>
        <w:t>ch ein. Die Vorauswahl ist gerichtsverwertbar zu protokollieren.</w:t>
      </w:r>
    </w:p>
    <w:p w14:paraId="4E95A276" w14:textId="77777777" w:rsidR="006F46A8" w:rsidRDefault="006F46A8">
      <w:pPr>
        <w:pStyle w:val="RVfliesstext175nb"/>
      </w:pPr>
      <w:r>
        <w:t>Zu den Auswahlgespr</w:t>
      </w:r>
      <w:r>
        <w:t>ä</w:t>
      </w:r>
      <w:r>
        <w:t>chen sind schwerbehinderte Bewerberinnen und Bewerber und ihnen gleichgestellte behinderte Menschen einzuladen, wenn sie die Einstellungsbedingungen (F</w:t>
      </w:r>
      <w:r>
        <w:t>ä</w:t>
      </w:r>
      <w:r>
        <w:t>cher, fachliche Voraussetzungen der Ausschreibung) erf</w:t>
      </w:r>
      <w:r>
        <w:t>ü</w:t>
      </w:r>
      <w:r>
        <w:t>llen.</w:t>
      </w:r>
    </w:p>
    <w:p w14:paraId="5D865FA2" w14:textId="77777777" w:rsidR="006F46A8" w:rsidRDefault="006F46A8">
      <w:pPr>
        <w:pStyle w:val="RVfliesstext175nb"/>
      </w:pPr>
      <w:r>
        <w:lastRenderedPageBreak/>
        <w:t>Sofern die Auswahlkommission von der Reihenfolge der Bewerberinnen und Bewerber, die sich aus der Ordnungsgruppenliste ergibt, abweicht, ist dies zu begr</w:t>
      </w:r>
      <w:r>
        <w:t>ü</w:t>
      </w:r>
      <w:r>
        <w:t>nden und gerichtsverwertbar zu protokollieren.</w:t>
      </w:r>
    </w:p>
    <w:p w14:paraId="070FB0BB" w14:textId="77777777" w:rsidR="006F46A8" w:rsidRDefault="006F46A8">
      <w:pPr>
        <w:pStyle w:val="RVfliesstext175nb"/>
      </w:pPr>
      <w:r>
        <w:t>Die Auswahlgespr</w:t>
      </w:r>
      <w:r>
        <w:t>ä</w:t>
      </w:r>
      <w:r>
        <w:t>che sind so zu terminieren, dass in der Regel kein Unterricht ausf</w:t>
      </w:r>
      <w:r>
        <w:t>ä</w:t>
      </w:r>
      <w:r>
        <w:t>llt.</w:t>
      </w:r>
    </w:p>
    <w:p w14:paraId="7FFBB877" w14:textId="77777777" w:rsidR="006F46A8" w:rsidRDefault="006F46A8">
      <w:pPr>
        <w:pStyle w:val="RVueberschrift285fz"/>
      </w:pPr>
      <w:r>
        <w:t>Auswahlgespr</w:t>
      </w:r>
      <w:r>
        <w:t>ä</w:t>
      </w:r>
      <w:r>
        <w:t>ch</w:t>
      </w:r>
    </w:p>
    <w:p w14:paraId="76E0B8D2" w14:textId="77777777" w:rsidR="006F46A8" w:rsidRDefault="006F46A8">
      <w:pPr>
        <w:pStyle w:val="RVfliesstext175nb"/>
      </w:pPr>
      <w:r>
        <w:t>2.10 Die oder der Vorsitzende der Auswahlkommission leitet das Auswahlgespr</w:t>
      </w:r>
      <w:r>
        <w:t>ä</w:t>
      </w:r>
      <w:r>
        <w:t>ch.</w:t>
      </w:r>
    </w:p>
    <w:p w14:paraId="261F396A" w14:textId="77777777" w:rsidR="006F46A8" w:rsidRDefault="006F46A8">
      <w:pPr>
        <w:pStyle w:val="RVfliesstext175nb"/>
      </w:pPr>
      <w:r>
        <w:t>Nach Abschluss der Auswahlgespr</w:t>
      </w:r>
      <w:r>
        <w:t>ä</w:t>
      </w:r>
      <w:r>
        <w:t>che bildet die Auswahlkommission unverz</w:t>
      </w:r>
      <w:r>
        <w:t>ü</w:t>
      </w:r>
      <w:r>
        <w:t>glich eine Reihenfolge unter den Teilnehmerinnen und Teilnehmern an den Auswahlgespr</w:t>
      </w:r>
      <w:r>
        <w:t>ä</w:t>
      </w:r>
      <w:r>
        <w:t>chen.</w:t>
      </w:r>
    </w:p>
    <w:p w14:paraId="16EA6B5B" w14:textId="77777777" w:rsidR="006F46A8" w:rsidRDefault="006F46A8">
      <w:pPr>
        <w:pStyle w:val="RVfliesstext175nb"/>
      </w:pPr>
      <w:r>
        <w:t>Die Auswahlgespr</w:t>
      </w:r>
      <w:r>
        <w:t>ä</w:t>
      </w:r>
      <w:r>
        <w:t>che und die Auswahlentscheidung sind von der Auswahlkommission gerichtsverwertbar zu protokollieren; das Protokoll der Auswahlentscheidung mit Begr</w:t>
      </w:r>
      <w:r>
        <w:t>ü</w:t>
      </w:r>
      <w:r>
        <w:t>ndung ist von den stimmberechtigten Mitgliedern der Auswahlkommission zu unterschreiben und unverz</w:t>
      </w:r>
      <w:r>
        <w:t>ü</w:t>
      </w:r>
      <w:r>
        <w:t xml:space="preserve">glich der Bezirksregierung zu </w:t>
      </w:r>
      <w:r>
        <w:t>ü</w:t>
      </w:r>
      <w:r>
        <w:t>bersenden.</w:t>
      </w:r>
    </w:p>
    <w:p w14:paraId="3A253F5A" w14:textId="77777777" w:rsidR="006F46A8" w:rsidRDefault="006F46A8">
      <w:pPr>
        <w:pStyle w:val="RVueberschrift285fz"/>
      </w:pPr>
      <w:r>
        <w:t>Einstellungsangebote</w:t>
      </w:r>
    </w:p>
    <w:p w14:paraId="41FC2980" w14:textId="77777777" w:rsidR="006F46A8" w:rsidRDefault="006F46A8">
      <w:pPr>
        <w:pStyle w:val="RVfliesstext175nb"/>
      </w:pPr>
      <w:r>
        <w:t xml:space="preserve">2.11 Soweit der Schulleiterin oder dem Schulleiter die Aufgaben eines Dienstvorgesetzten </w:t>
      </w:r>
      <w:r>
        <w:t>ü</w:t>
      </w:r>
      <w:r>
        <w:t>bertragen worden sind, bietet die oder der Vorsitzende der Auswahlkommission der bestgeeigneten Bewerberin oder dem bestgeeigneten Bewerber sofort nach Abschluss der Auswahlgespr</w:t>
      </w:r>
      <w:r>
        <w:t>ä</w:t>
      </w:r>
      <w:r>
        <w:t xml:space="preserve">che die Einstellung schriftlich an. Soweit der Schulleiterin oder dem Schulleiter die Aufgaben eines Dienstvorgesetzten noch nicht </w:t>
      </w:r>
      <w:r>
        <w:t>ü</w:t>
      </w:r>
      <w:r>
        <w:t>bertragen wurden, ist die Einstellung im Auftrag der Bezirksregierung anzubieten.</w:t>
      </w:r>
    </w:p>
    <w:p w14:paraId="01D0EA1F" w14:textId="77777777" w:rsidR="006F46A8" w:rsidRDefault="006F46A8">
      <w:pPr>
        <w:pStyle w:val="RVfliesstext175nb"/>
      </w:pPr>
      <w:r>
        <w:t>Verf</w:t>
      </w:r>
      <w:r>
        <w:t>ü</w:t>
      </w:r>
      <w:r>
        <w:t xml:space="preserve">gt die bestgeeignete Bewerberin oder der bestgeeignete Bewerber nicht </w:t>
      </w:r>
      <w:r>
        <w:t>ü</w:t>
      </w:r>
      <w:r>
        <w:t>ber eine Lehramtsbef</w:t>
      </w:r>
      <w:r>
        <w:t>ä</w:t>
      </w:r>
      <w:r>
        <w:t>higung, erfolgt das Angebot erst nach Abstimmung mit der Bezirksregierung.</w:t>
      </w:r>
    </w:p>
    <w:p w14:paraId="46B259D7" w14:textId="77777777" w:rsidR="006F46A8" w:rsidRDefault="006F46A8">
      <w:pPr>
        <w:pStyle w:val="RVfliesstext175nb"/>
      </w:pPr>
      <w:r>
        <w:t>Sofern auf der Ebene des jeweiligen Regierungsbezirks in der Schulform, in der eine Einstellung erfolgen soll, eine Unterrepr</w:t>
      </w:r>
      <w:r>
        <w:t>ä</w:t>
      </w:r>
      <w:r>
        <w:t>sentanz gem</w:t>
      </w:r>
      <w:r>
        <w:t>äß</w:t>
      </w:r>
      <w:r>
        <w:t xml:space="preserve"> </w:t>
      </w:r>
      <w:r>
        <w:t>§</w:t>
      </w:r>
      <w:r>
        <w:t xml:space="preserve"> 7 </w:t>
      </w:r>
      <w:hyperlink r:id="rId26" w:history="1">
        <w:r>
          <w:t>LGG</w:t>
        </w:r>
      </w:hyperlink>
      <w:r>
        <w:t xml:space="preserve"> besteht, ist bei gleicher Eignung, Bef</w:t>
      </w:r>
      <w:r>
        <w:t>ä</w:t>
      </w:r>
      <w:r>
        <w:t>higung und fachlicher Leistung einer Frau bevorzugt eine Einstellung anzubieten, sofern nicht in der Per</w:t>
      </w:r>
      <w:hyperlink r:id="rId27" w:history="1">
        <w:r>
          <w:t>son eines Mitbewerbers liegende Gründe überwiegen (§ 14 Absatz 2 LBG</w:t>
        </w:r>
      </w:hyperlink>
      <w:r>
        <w:t>).</w:t>
      </w:r>
    </w:p>
    <w:p w14:paraId="432D57E3" w14:textId="77777777" w:rsidR="006F46A8" w:rsidRDefault="006F46A8">
      <w:pPr>
        <w:pStyle w:val="RVfliesstext175nb"/>
      </w:pPr>
      <w:r>
        <w:t>Schwerbehinderten Lehrkr</w:t>
      </w:r>
      <w:r>
        <w:t>ä</w:t>
      </w:r>
      <w:r>
        <w:t>ften oder ihnen gleichgestellten behinderten Menschen ist vorbehaltlich anderer gesetzlicher Regelungen bei sonst gleicher Eignung vor nicht schwerbehinderten Lehrkr</w:t>
      </w:r>
      <w:r>
        <w:t>ä</w:t>
      </w:r>
      <w:r>
        <w:t>ften der Vorzug bei der Einstellung zu geben (Nr. 4.4 der Richtlinie zur Durchf</w:t>
      </w:r>
      <w:r>
        <w:t>ü</w:t>
      </w:r>
      <w:r>
        <w:t>hrung der Rehabilitation und Teilhabe behinderter Menschen (</w:t>
      </w:r>
      <w:hyperlink r:id="rId28" w:history="1">
        <w:r>
          <w:t>SGB IX</w:t>
        </w:r>
      </w:hyperlink>
      <w:r>
        <w:t xml:space="preserve">) im </w:t>
      </w:r>
      <w:r>
        <w:t>ö</w:t>
      </w:r>
      <w:r>
        <w:t xml:space="preserve">ffentlichen Dienst im Land Nordrhein-Westfalen vom 31.05.1989 - </w:t>
      </w:r>
      <w:hyperlink r:id="rId29" w:history="1">
        <w:r>
          <w:t>BASS 21-06 Nr. 1)</w:t>
        </w:r>
      </w:hyperlink>
      <w:r>
        <w:t>.</w:t>
      </w:r>
    </w:p>
    <w:p w14:paraId="3D917495" w14:textId="77777777" w:rsidR="006F46A8" w:rsidRDefault="006F46A8">
      <w:pPr>
        <w:pStyle w:val="RVfliesstext175nb"/>
      </w:pPr>
      <w:r>
        <w:t>2.12 Das schriftliche Angebot ist sp</w:t>
      </w:r>
      <w:r>
        <w:t>ä</w:t>
      </w:r>
      <w:r>
        <w:t>testens drei Werktage - Samstag ausgenommen - nach Absendung oder Aush</w:t>
      </w:r>
      <w:r>
        <w:t>ä</w:t>
      </w:r>
      <w:r>
        <w:t>ndigung des Angebotes schriftlich gegen</w:t>
      </w:r>
      <w:r>
        <w:t>ü</w:t>
      </w:r>
      <w:r>
        <w:t>ber der im Angebot benannten Stelle anzunehmen oder abzulehnen.</w:t>
      </w:r>
    </w:p>
    <w:p w14:paraId="10325F29" w14:textId="77777777" w:rsidR="006F46A8" w:rsidRDefault="006F46A8">
      <w:pPr>
        <w:pStyle w:val="RVfliesstext175nb"/>
      </w:pPr>
      <w:r>
        <w:t>Fristvers</w:t>
      </w:r>
      <w:r>
        <w:t>ä</w:t>
      </w:r>
      <w:r>
        <w:t>umnis oder die bedingte Annahme eines Angebotes gelten als Ablehnung. Bei einer Ablehnung wird der n</w:t>
      </w:r>
      <w:r>
        <w:t>ä</w:t>
      </w:r>
      <w:r>
        <w:t>chstplatzierten Bewerberin oder dem n</w:t>
      </w:r>
      <w:r>
        <w:t>ä</w:t>
      </w:r>
      <w:r>
        <w:t>chstplatzierten Bewerber die Einstellung angeboten.</w:t>
      </w:r>
    </w:p>
    <w:p w14:paraId="77795200" w14:textId="77777777" w:rsidR="006F46A8" w:rsidRDefault="006F46A8">
      <w:pPr>
        <w:pStyle w:val="RVfliesstext175nb"/>
      </w:pPr>
      <w:r>
        <w:t>Die Ablehnung des Einstellungsangebotes f</w:t>
      </w:r>
      <w:r>
        <w:t>ü</w:t>
      </w:r>
      <w:r>
        <w:t>r eine Schule schlie</w:t>
      </w:r>
      <w:r>
        <w:t>ß</w:t>
      </w:r>
      <w:r>
        <w:t>t ein Einstellungsangebot f</w:t>
      </w:r>
      <w:r>
        <w:t>ü</w:t>
      </w:r>
      <w:r>
        <w:t>r diese Schule im Listenverfahren aus.</w:t>
      </w:r>
    </w:p>
    <w:p w14:paraId="044BCD5A" w14:textId="77777777" w:rsidR="006F46A8" w:rsidRDefault="006F46A8">
      <w:pPr>
        <w:pStyle w:val="RVfliesstext175nb"/>
      </w:pPr>
      <w:r>
        <w:t>Nach erfolgter Auswahl erhalten die nicht ausgew</w:t>
      </w:r>
      <w:r>
        <w:t>ä</w:t>
      </w:r>
      <w:r>
        <w:t>hlten Bewerberinnen und Bewerber, die am Auswahlgespr</w:t>
      </w:r>
      <w:r>
        <w:t>ä</w:t>
      </w:r>
      <w:r>
        <w:t>ch teilgenommen haben, ein Absageschreiben der oder des Vorsitzenden der Auswahlkommission.</w:t>
      </w:r>
    </w:p>
    <w:p w14:paraId="6B11B934" w14:textId="77777777" w:rsidR="006F46A8" w:rsidRDefault="006F46A8">
      <w:pPr>
        <w:pStyle w:val="RVfliesstext175nb"/>
      </w:pPr>
      <w:r>
        <w:t>2.13 Die in der Stellenausschreibung genannten Anforderungen d</w:t>
      </w:r>
      <w:r>
        <w:t>ü</w:t>
      </w:r>
      <w:r>
        <w:t>rfen w</w:t>
      </w:r>
      <w:r>
        <w:t>ä</w:t>
      </w:r>
      <w:r>
        <w:t>hrend des Ausschreibungsverfahrens nicht durch zus</w:t>
      </w:r>
      <w:r>
        <w:t>ä</w:t>
      </w:r>
      <w:r>
        <w:t>tzliche oder abweichende Qualifikationserfordernisse ver</w:t>
      </w:r>
      <w:r>
        <w:t>ä</w:t>
      </w:r>
      <w:r>
        <w:t>ndert werden.</w:t>
      </w:r>
    </w:p>
    <w:p w14:paraId="21FAF2FC" w14:textId="77777777" w:rsidR="006F46A8" w:rsidRDefault="006F46A8">
      <w:pPr>
        <w:pStyle w:val="RVfliesstext175nb"/>
      </w:pPr>
      <w:r>
        <w:t>Beim Abweichen vom Ausschreibungstext oder den Einstellungsregelungen soll die Bezirksregierung das Ausschreibungsverfahren f</w:t>
      </w:r>
      <w:r>
        <w:t>ü</w:t>
      </w:r>
      <w:r>
        <w:t>r beendet erkl</w:t>
      </w:r>
      <w:r>
        <w:t>ä</w:t>
      </w:r>
      <w:r>
        <w:t>ren. Wird ein Ausschreibungsverfahren abgebrochen, ist dies allen betroffenen Bewerberinnen und Bewerbern zeitnah mitzuteilen.</w:t>
      </w:r>
    </w:p>
    <w:p w14:paraId="33486106" w14:textId="77777777" w:rsidR="006F46A8" w:rsidRDefault="006F46A8">
      <w:pPr>
        <w:pStyle w:val="RVfliesstext175nb"/>
      </w:pPr>
      <w:r>
        <w:t>2.14 Hat eine Bewerberin oder ein Bewerber bereits ein Einstellungsangebot erhalten und zugesagt und wird das Einstellungsangebot zur</w:t>
      </w:r>
      <w:r>
        <w:t>ü</w:t>
      </w:r>
      <w:r>
        <w:t>ckgenommen, ist der Bewerberin oder dem Bewerber von der Bezirksregierung ein gleichwertiges Angebot - in der Regel an einer anderen Schule - zu unterbreiten, wenn die Gr</w:t>
      </w:r>
      <w:r>
        <w:t>ü</w:t>
      </w:r>
      <w:r>
        <w:t>nde f</w:t>
      </w:r>
      <w:r>
        <w:t>ü</w:t>
      </w:r>
      <w:r>
        <w:t>r die R</w:t>
      </w:r>
      <w:r>
        <w:t>ü</w:t>
      </w:r>
      <w:r>
        <w:t>cknahme des Einstellungsangebotes nicht in der Person der Bewerberin oder des Bewerbers liegen.</w:t>
      </w:r>
    </w:p>
    <w:p w14:paraId="7ABEF4D9" w14:textId="77777777" w:rsidR="006F46A8" w:rsidRDefault="006F46A8">
      <w:pPr>
        <w:pStyle w:val="RVueberschrift285fz"/>
      </w:pPr>
      <w:r>
        <w:t>3 Listenverfahren</w:t>
      </w:r>
    </w:p>
    <w:p w14:paraId="0AC42897" w14:textId="77777777" w:rsidR="006F46A8" w:rsidRDefault="006F46A8">
      <w:pPr>
        <w:pStyle w:val="RVueberschrift285fz"/>
      </w:pPr>
      <w:r>
        <w:t>Bewerbung</w:t>
      </w:r>
    </w:p>
    <w:p w14:paraId="2255D0CB" w14:textId="77777777" w:rsidR="006F46A8" w:rsidRDefault="006F46A8">
      <w:pPr>
        <w:pStyle w:val="RVfliesstext175nb"/>
      </w:pPr>
      <w:r>
        <w:t>3.1 Die Termine des Listenverfahrens werden im j</w:t>
      </w:r>
      <w:r>
        <w:t>ä</w:t>
      </w:r>
      <w:r>
        <w:t>hrlichen Einstellungserlass geregelt. Eine Bewerbung f</w:t>
      </w:r>
      <w:r>
        <w:t>ü</w:t>
      </w:r>
      <w:r>
        <w:t>r das Listenverfahren ist nach Abschluss des Einstellungsverfahrens j</w:t>
      </w:r>
      <w:r>
        <w:t>ä</w:t>
      </w:r>
      <w:r>
        <w:t>hrlich zu erneuern.</w:t>
      </w:r>
    </w:p>
    <w:p w14:paraId="5137CE77" w14:textId="77777777" w:rsidR="006F46A8" w:rsidRDefault="006F46A8">
      <w:pPr>
        <w:pStyle w:val="RVfliesstext175nb"/>
      </w:pPr>
      <w:r>
        <w:t>Bewerbungen gelten grunds</w:t>
      </w:r>
      <w:r>
        <w:t>ä</w:t>
      </w:r>
      <w:r>
        <w:t>tzlich f</w:t>
      </w:r>
      <w:r>
        <w:t>ü</w:t>
      </w:r>
      <w:r>
        <w:t>r alle Schulstufen und Schulformen, in denen ein nachgewiesenes Lehramt zur Unterrichtserteilung berechtigt.</w:t>
      </w:r>
      <w:r>
        <w:br/>
        <w:t>Lehrkr</w:t>
      </w:r>
      <w:r>
        <w:t>ä</w:t>
      </w:r>
      <w:r>
        <w:t>fte mit mehreren Lehr</w:t>
      </w:r>
      <w:r>
        <w:t>ä</w:t>
      </w:r>
      <w:r>
        <w:t>mtern k</w:t>
      </w:r>
      <w:r>
        <w:t>ö</w:t>
      </w:r>
      <w:r>
        <w:t>nnen ihre Bewerbung auch auf die Schulstufe eines Lehramtes beschr</w:t>
      </w:r>
      <w:r>
        <w:t>ä</w:t>
      </w:r>
      <w:r>
        <w:t>nken.</w:t>
      </w:r>
    </w:p>
    <w:p w14:paraId="64F89973" w14:textId="77777777" w:rsidR="006F46A8" w:rsidRDefault="006F46A8">
      <w:pPr>
        <w:pStyle w:val="RVfliesstext175nb"/>
      </w:pPr>
      <w:r>
        <w:t>Lehrkr</w:t>
      </w:r>
      <w:r>
        <w:t>ä</w:t>
      </w:r>
      <w:r>
        <w:t>fte mit dem Lehramt an Grund-, Haupt- und Realschulen und den entsprechenden Jahrgangsstufen der Gesamtschulen k</w:t>
      </w:r>
      <w:r>
        <w:t>ö</w:t>
      </w:r>
      <w:r>
        <w:t>nnen ihre Bewerbung auf einen Studienschwerpunkt beschr</w:t>
      </w:r>
      <w:r>
        <w:t>ä</w:t>
      </w:r>
      <w:r>
        <w:t>nken.</w:t>
      </w:r>
    </w:p>
    <w:p w14:paraId="3023B209" w14:textId="77777777" w:rsidR="006F46A8" w:rsidRDefault="006F46A8">
      <w:pPr>
        <w:pStyle w:val="RVfliesstext175nb"/>
      </w:pPr>
      <w:r>
        <w:t>Bewerberinnen und Bewerber haben die M</w:t>
      </w:r>
      <w:r>
        <w:t>ö</w:t>
      </w:r>
      <w:r>
        <w:t>glichkeit, bei ihrer Bewerbung bis zu 12 Kreise oder kreisfreie St</w:t>
      </w:r>
      <w:r>
        <w:t>ä</w:t>
      </w:r>
      <w:r>
        <w:t>dte als gew</w:t>
      </w:r>
      <w:r>
        <w:t>ü</w:t>
      </w:r>
      <w:r>
        <w:t>nschte Einsatzorte anzugeben. Die Ber</w:t>
      </w:r>
      <w:r>
        <w:t>ü</w:t>
      </w:r>
      <w:r>
        <w:t>cksichtigung erfolgt in der von der Bewerberin oder dem Bewerber angegebenen Reihenfolge.</w:t>
      </w:r>
    </w:p>
    <w:p w14:paraId="6471D444" w14:textId="77777777" w:rsidR="006F46A8" w:rsidRDefault="006F46A8">
      <w:pPr>
        <w:pStyle w:val="RVueberschrift285fz"/>
      </w:pPr>
      <w:r>
        <w:t>Schwerbehinderte Bewerberinnen und Bewerber</w:t>
      </w:r>
    </w:p>
    <w:p w14:paraId="7DE91C1A" w14:textId="77777777" w:rsidR="006F46A8" w:rsidRDefault="006F46A8">
      <w:pPr>
        <w:pStyle w:val="RVfliesstext175nb"/>
      </w:pPr>
      <w:r>
        <w:t>3.2 Schwerbehinderten Lehrkr</w:t>
      </w:r>
      <w:r>
        <w:t>ä</w:t>
      </w:r>
      <w:r>
        <w:t>ften und ihnen gleichgestellten behinderten Menschen ist bei sonst gleicher Eignung, Bef</w:t>
      </w:r>
      <w:r>
        <w:t>ä</w:t>
      </w:r>
      <w:r>
        <w:t xml:space="preserve">higung und fachlicher Leistung vor nicht schwerbehinderten Bewerberinnen und Bewerbern der Vorzug zu geben. Sofern nach den Amtlichen Schuldaten vom 15. Oktober des laufenden Schuljahres nicht mindestens im gesetzlich festgelegten Umfang die im </w:t>
      </w:r>
      <w:r>
        <w:t>ö</w:t>
      </w:r>
      <w:r>
        <w:t>ffentlichen Schuldienst des Landes Nordrhein-Westfalen besch</w:t>
      </w:r>
      <w:r>
        <w:t>ä</w:t>
      </w:r>
      <w:r>
        <w:t>ftigten Lehrkr</w:t>
      </w:r>
      <w:r>
        <w:t>ä</w:t>
      </w:r>
      <w:r>
        <w:t>fte Schwerbehinderte oder ihnen gleichgestellte behinderte Menschen sind, ist in den jeweiligen einstellungsrelevanten Lehr</w:t>
      </w:r>
      <w:r>
        <w:t>ä</w:t>
      </w:r>
      <w:r>
        <w:t>mtern pro F</w:t>
      </w:r>
      <w:r>
        <w:t>ä</w:t>
      </w:r>
      <w:r>
        <w:t>cher-/Fachrichtungskombination diesen schwerbehinderten Bewerberinnen und Bewerbern im laufenden Einstellungsverfahren ein Einstellungsangebot zu erteilen.</w:t>
      </w:r>
    </w:p>
    <w:p w14:paraId="72E804C2" w14:textId="77777777" w:rsidR="006F46A8" w:rsidRDefault="006F46A8">
      <w:pPr>
        <w:pStyle w:val="RVueberschrift285fz"/>
      </w:pPr>
      <w:r>
        <w:t>Einstellungsangebote</w:t>
      </w:r>
    </w:p>
    <w:p w14:paraId="4A0B754C" w14:textId="77777777" w:rsidR="006F46A8" w:rsidRDefault="006F46A8">
      <w:pPr>
        <w:pStyle w:val="RVfliesstext175nb"/>
      </w:pPr>
      <w:r>
        <w:t>3.3 Die Vergabe und Optimierung der Einstellungsangebote im Listenverfahren erfolgt koordiniert durch die Bezirksregierungen unter Mitwirkung des Ministeriums und unter Beteiligung der jeweiligen Personal- und Schwerbehindertenvertretungen.</w:t>
      </w:r>
    </w:p>
    <w:p w14:paraId="349FB0F6" w14:textId="77777777" w:rsidR="006F46A8" w:rsidRDefault="006F46A8">
      <w:pPr>
        <w:pStyle w:val="RVfliesstext175nb"/>
      </w:pPr>
      <w:r>
        <w:t>Bewerberinnen und Bewerber erhalten nach ihrem Listenplatz ein schriftliches Einstellungsangebot.</w:t>
      </w:r>
    </w:p>
    <w:p w14:paraId="6D54AABA" w14:textId="77777777" w:rsidR="006F46A8" w:rsidRDefault="006F46A8">
      <w:pPr>
        <w:pStyle w:val="RVfliesstext175nb"/>
      </w:pPr>
      <w:r>
        <w:t>3.4 Die Annahme eines Angebotes ist innerhalb der im Angebot angegebenen Frist schriftlich zu erkl</w:t>
      </w:r>
      <w:r>
        <w:t>ä</w:t>
      </w:r>
      <w:r>
        <w:t>ren. Eine bedingte Annahme des Angebotes ist nicht m</w:t>
      </w:r>
      <w:r>
        <w:t>ö</w:t>
      </w:r>
      <w:r>
        <w:t>glich; sie wird wie das Fristvers</w:t>
      </w:r>
      <w:r>
        <w:t>ä</w:t>
      </w:r>
      <w:r>
        <w:t>umnis als Nichtannahme gewertet. Die Nichtannahme f</w:t>
      </w:r>
      <w:r>
        <w:t>ü</w:t>
      </w:r>
      <w:r>
        <w:t>hrt zum Ausscheiden aus dem Listenverfahren f</w:t>
      </w:r>
      <w:r>
        <w:t>ü</w:t>
      </w:r>
      <w:r>
        <w:t>r diesen Einstellungszeitpunkt.</w:t>
      </w:r>
    </w:p>
    <w:p w14:paraId="642687D8" w14:textId="77777777" w:rsidR="006F46A8" w:rsidRDefault="006F46A8">
      <w:pPr>
        <w:pStyle w:val="RVueberschrift285fz"/>
      </w:pPr>
      <w:r>
        <w:t>4 Regelungen f</w:t>
      </w:r>
      <w:r>
        <w:t>ü</w:t>
      </w:r>
      <w:r>
        <w:t>r beide Verfahren</w:t>
      </w:r>
    </w:p>
    <w:p w14:paraId="3536676D" w14:textId="77777777" w:rsidR="006F46A8" w:rsidRDefault="006F46A8">
      <w:pPr>
        <w:pStyle w:val="RVueberschrift285fz"/>
      </w:pPr>
      <w:r>
        <w:t>Bewerbungsdatei und Bewerbungsfristen</w:t>
      </w:r>
    </w:p>
    <w:p w14:paraId="032A810A" w14:textId="77777777" w:rsidR="006F46A8" w:rsidRDefault="006F46A8">
      <w:pPr>
        <w:pStyle w:val="RVfliesstext175nb"/>
      </w:pPr>
      <w:r>
        <w:t>4.1 Die Bewerbungen werden in einer Bewerbungsdatei erfasst, die als Grundlage f</w:t>
      </w:r>
      <w:r>
        <w:t>ü</w:t>
      </w:r>
      <w:r>
        <w:t>r alle Ausschreibungs- und Listenverfahren gilt. Die datenschutzrechtlichen Regelungen sind zu beachten. Eine Verwendung der aufgenommenen Daten f</w:t>
      </w:r>
      <w:r>
        <w:t>ü</w:t>
      </w:r>
      <w:r>
        <w:t>r Zwecke au</w:t>
      </w:r>
      <w:r>
        <w:t>ß</w:t>
      </w:r>
      <w:r>
        <w:t>erhalb des Lehrereinstellungsverfahrens ist nicht zul</w:t>
      </w:r>
      <w:r>
        <w:t>ä</w:t>
      </w:r>
      <w:r>
        <w:t>ssig.</w:t>
      </w:r>
    </w:p>
    <w:p w14:paraId="10A51834" w14:textId="77777777" w:rsidR="006F46A8" w:rsidRDefault="006F46A8">
      <w:pPr>
        <w:pStyle w:val="RVfliesstext175nb"/>
      </w:pPr>
      <w:r>
        <w:t>4.2 Die Bewerbungsfrist f</w:t>
      </w:r>
      <w:r>
        <w:t>ü</w:t>
      </w:r>
      <w:r>
        <w:t>r das Ausschreibungsverfahren wird in der jeweiligen Ausschreibung festgelegt. Am Listenverfahren k</w:t>
      </w:r>
      <w:r>
        <w:t>ö</w:t>
      </w:r>
      <w:r>
        <w:t>nnen Bewerberinnen und Bewerber teilnehmen, deren Bewerbungsunterlagen rechtzeitig vor Beginn des Listenverfahrens vollst</w:t>
      </w:r>
      <w:r>
        <w:t>ä</w:t>
      </w:r>
      <w:r>
        <w:t>ndig bei der Bezirksregierung vorliegen.</w:t>
      </w:r>
    </w:p>
    <w:p w14:paraId="289E45E1" w14:textId="77777777" w:rsidR="006F46A8" w:rsidRDefault="006F46A8">
      <w:pPr>
        <w:pStyle w:val="RVueberschrift285fz"/>
      </w:pPr>
      <w:r>
        <w:t>Auswahlgrunds</w:t>
      </w:r>
      <w:r>
        <w:t>ä</w:t>
      </w:r>
      <w:r>
        <w:t>tze</w:t>
      </w:r>
    </w:p>
    <w:p w14:paraId="5AEBA20D" w14:textId="77777777" w:rsidR="006F46A8" w:rsidRDefault="006F46A8">
      <w:pPr>
        <w:pStyle w:val="RVfliesstext175nb"/>
      </w:pPr>
      <w:r>
        <w:t>4.3 Die Auswahlkommissionen und Einstellungsbeh</w:t>
      </w:r>
      <w:r>
        <w:t>ö</w:t>
      </w:r>
      <w:r>
        <w:t xml:space="preserve">rden sind verpflichtet, </w:t>
      </w:r>
      <w:r>
        <w:t>ü</w:t>
      </w:r>
      <w:r>
        <w:t>ber jede Bewerbung nach Eignung, Bef</w:t>
      </w:r>
      <w:r>
        <w:t>ä</w:t>
      </w:r>
      <w:r>
        <w:t xml:space="preserve">higung und fachlicher Leistung (Artikel 33 Abs. 2 </w:t>
      </w:r>
      <w:hyperlink r:id="rId30" w:history="1">
        <w:r>
          <w:t>Grund</w:t>
        </w:r>
      </w:hyperlink>
      <w:r>
        <w:t xml:space="preserve">gesetz) zu entscheiden. Dabei sind insbesondere die Vorschriften des </w:t>
      </w:r>
      <w:hyperlink r:id="rId31" w:history="1">
        <w:r>
          <w:t>Landesgleichstellungsgesetzes</w:t>
        </w:r>
      </w:hyperlink>
      <w:r>
        <w:t xml:space="preserve"> und des Lande</w:t>
      </w:r>
      <w:hyperlink r:id="rId32" w:history="1">
        <w:r>
          <w:t>spersonalvertretungsgesetzes</w:t>
        </w:r>
      </w:hyperlink>
      <w:r>
        <w:t xml:space="preserve"> sowie </w:t>
      </w:r>
      <w:r>
        <w:t>§</w:t>
      </w:r>
      <w:r>
        <w:t xml:space="preserve"> 178 Absatz 2 </w:t>
      </w:r>
      <w:hyperlink r:id="rId33" w:history="1">
        <w:r>
          <w:t>SGB IX</w:t>
        </w:r>
      </w:hyperlink>
      <w:r>
        <w:t xml:space="preserve"> zu beachten. Auf </w:t>
      </w:r>
      <w:r>
        <w:t>§</w:t>
      </w:r>
      <w:r>
        <w:t xml:space="preserve"> 125 b </w:t>
      </w:r>
      <w:hyperlink r:id="rId34" w:history="1">
        <w:r>
          <w:t>BRRG</w:t>
        </w:r>
      </w:hyperlink>
      <w:r>
        <w:t xml:space="preserve">, </w:t>
      </w:r>
      <w:r>
        <w:t>§</w:t>
      </w:r>
      <w:r>
        <w:t xml:space="preserve"> 11 a Abs. 2 </w:t>
      </w:r>
      <w:hyperlink r:id="rId35" w:history="1">
        <w:r>
          <w:t>Arbeitsplatzschutzgesetz</w:t>
        </w:r>
      </w:hyperlink>
      <w:r>
        <w:t xml:space="preserve">, </w:t>
      </w:r>
      <w:r>
        <w:t>§</w:t>
      </w:r>
      <w:r>
        <w:t xml:space="preserve"> 78 Zivil</w:t>
      </w:r>
      <w:hyperlink r:id="rId36" w:history="1">
        <w:r>
          <w:t>dienstgesetz</w:t>
        </w:r>
      </w:hyperlink>
      <w:r>
        <w:t xml:space="preserve"> sowie auf die Gleichstellung der Bewerberinnen und Bewerber mit anerkanntem, mindestens der gesetzlichen Dauer entsprechendem Entwicklungsdienst und auf die Regelungen des </w:t>
      </w:r>
      <w:r>
        <w:t>§</w:t>
      </w:r>
      <w:r>
        <w:t xml:space="preserve"> 164 </w:t>
      </w:r>
      <w:hyperlink r:id="rId37" w:history="1">
        <w:r>
          <w:t>SGB IX</w:t>
        </w:r>
      </w:hyperlink>
      <w:r>
        <w:t xml:space="preserve"> wird hingewiesen.</w:t>
      </w:r>
    </w:p>
    <w:p w14:paraId="1CB4BA58" w14:textId="77777777" w:rsidR="006F46A8" w:rsidRDefault="006F46A8">
      <w:pPr>
        <w:pStyle w:val="RVfliesstext175nb"/>
      </w:pPr>
      <w:r>
        <w:t>4.4 Die Annahme bewirkt das Ausscheiden der Bewerberin oder des Bewerbers aus allen Einstellungsverfahren.</w:t>
      </w:r>
    </w:p>
    <w:p w14:paraId="5C5D91D7" w14:textId="77777777" w:rsidR="006F46A8" w:rsidRDefault="006F46A8">
      <w:pPr>
        <w:pStyle w:val="RVueberschrift285fz"/>
      </w:pPr>
      <w:r>
        <w:t>Ordnungsgruppen und Bonifizierung</w:t>
      </w:r>
    </w:p>
    <w:p w14:paraId="0CB0D713" w14:textId="77777777" w:rsidR="006F46A8" w:rsidRDefault="006F46A8">
      <w:pPr>
        <w:pStyle w:val="RVfliesstext175nb"/>
      </w:pPr>
      <w:bookmarkStart w:id="1" w:name="21-01nr16nr4.5"/>
      <w:bookmarkEnd w:id="1"/>
      <w:r>
        <w:t xml:space="preserve">4.5 Bei der Aufnahme in die Bewerbungsdatei ist ein Durchschnittswert </w:t>
      </w:r>
      <w:r>
        <w:t>aus den Ergebnissen des lehramtsbezogenen Studiengangs (</w:t>
      </w:r>
      <w:hyperlink r:id="rId38" w:history="1">
        <w:r>
          <w:t>§ 6 Absatz 2 Nummer 2 LABG</w:t>
        </w:r>
      </w:hyperlink>
      <w:r>
        <w:t xml:space="preserve"> 2009 i.V.m. </w:t>
      </w:r>
      <w:hyperlink r:id="rId39" w:history="1">
        <w:r>
          <w:t>§ 43 Absätze 1 und 2 OVP</w:t>
        </w:r>
      </w:hyperlink>
      <w:r>
        <w:t>, Mittelwert aus dem Bachelor- und Master-Abschluss oder Erste Staatspr</w:t>
      </w:r>
      <w:r>
        <w:t>ü</w:t>
      </w:r>
      <w:r>
        <w:t>fung) und der Staatspr</w:t>
      </w:r>
      <w:r>
        <w:t>ü</w:t>
      </w:r>
      <w:r>
        <w:t>fung zu bilden. Danach sind die Bewerberinnen und Bewerber nach der in der Anlage genannten Berechnungstabelle einer Ordnungsgruppe zuzuweisen. Innerhalb derselben Ordnungsgruppe wird der Listenplatz durch das Los bestimmt.</w:t>
      </w:r>
    </w:p>
    <w:p w14:paraId="7737B1F1" w14:textId="77777777" w:rsidR="006F46A8" w:rsidRDefault="006F46A8">
      <w:pPr>
        <w:pStyle w:val="RVfliesstext175nb"/>
      </w:pPr>
      <w:r>
        <w:t>4.6 Bewerberinnen und Bewerber, die mindestens 500 Unterrichtsstunden als Vertretungslehrkr</w:t>
      </w:r>
      <w:r>
        <w:t>ä</w:t>
      </w:r>
      <w:r>
        <w:t xml:space="preserve">fte nach erfolgreichem Abschluss des Vorbereitungsdienstes im </w:t>
      </w:r>
      <w:r>
        <w:t>ö</w:t>
      </w:r>
      <w:r>
        <w:t>ffentlichen Schuldienst oder Ersatzschuldienst des Landes Nordrhein-Westfalen nachweisen, sind bei der Besetzung von Dauerarbeitspl</w:t>
      </w:r>
      <w:r>
        <w:t>ä</w:t>
      </w:r>
      <w:r>
        <w:t>tzen der zwei Ordnungsgruppen h</w:t>
      </w:r>
      <w:r>
        <w:t>ö</w:t>
      </w:r>
      <w:r>
        <w:t>heren Ordnungsgruppe zuzuordnen. Diese Vertretungslehrkr</w:t>
      </w:r>
      <w:r>
        <w:t>ä</w:t>
      </w:r>
      <w:r>
        <w:t>fte erreichen zweimal f</w:t>
      </w:r>
      <w:r>
        <w:t>ü</w:t>
      </w:r>
      <w:r>
        <w:t xml:space="preserve">r jeweils weitere 350 Unterrichtsstunden eine weitere Verbesserung um jeweils zwei Ordnungsgruppen. Nach weiteren 300 Unterrichtsstunden erreichen sie eine weitere Verbesserung um zwei Ordnungsgruppen bis zu maximal acht Ordnungsgruppen nach 1.500 Unterrichtsstunden. </w:t>
      </w:r>
      <w:r>
        <w:t>Ü</w:t>
      </w:r>
      <w:r>
        <w:t>ber die Ordnungsgruppe 2 hinaus erfolgt keine Zuordnung. Bei der Ermittlung der Anzahl der geleisteten Unterrichtsstunden sind nur Vertretungst</w:t>
      </w:r>
      <w:r>
        <w:t>ä</w:t>
      </w:r>
      <w:r>
        <w:t>tigkeiten zu ber</w:t>
      </w:r>
      <w:r>
        <w:t>ü</w:t>
      </w:r>
      <w:r>
        <w:t>cksichtigen, bei denen nicht festgestellt wurde, dass die Vertretungslehrkraft den Anforderungen ihres Aufgabenbereiches nicht gewachsen war. Vertretungst</w:t>
      </w:r>
      <w:r>
        <w:t>ä</w:t>
      </w:r>
      <w:r>
        <w:t>tigkeiten sind nicht an die erworbene Lehramtsbef</w:t>
      </w:r>
      <w:r>
        <w:t>ä</w:t>
      </w:r>
      <w:r>
        <w:t>higung gebunden und wirken sich f</w:t>
      </w:r>
      <w:r>
        <w:t>ü</w:t>
      </w:r>
      <w:r>
        <w:t>r jede Lehramtsbef</w:t>
      </w:r>
      <w:r>
        <w:t>ä</w:t>
      </w:r>
      <w:r>
        <w:t>higung eignungserh</w:t>
      </w:r>
      <w:r>
        <w:t>ö</w:t>
      </w:r>
      <w:r>
        <w:t>hend aus.</w:t>
      </w:r>
    </w:p>
    <w:tbl>
      <w:tblPr>
        <w:tblW w:w="0" w:type="auto"/>
        <w:tblInd w:w="40" w:type="dxa"/>
        <w:tblLayout w:type="fixed"/>
        <w:tblCellMar>
          <w:left w:w="0" w:type="dxa"/>
          <w:right w:w="0" w:type="dxa"/>
        </w:tblCellMar>
        <w:tblLook w:val="0000" w:firstRow="0" w:lastRow="0" w:firstColumn="0" w:lastColumn="0" w:noHBand="0" w:noVBand="0"/>
      </w:tblPr>
      <w:tblGrid>
        <w:gridCol w:w="2402"/>
        <w:gridCol w:w="2484"/>
      </w:tblGrid>
      <w:tr w:rsidR="00000000" w14:paraId="770554F4"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EB253AD" w14:textId="77777777" w:rsidR="006F46A8" w:rsidRDefault="006F46A8">
            <w:pPr>
              <w:pStyle w:val="RVtabellenanker"/>
            </w:pPr>
          </w:p>
          <w:p w14:paraId="0A40E7B2" w14:textId="77777777" w:rsidR="006F46A8" w:rsidRDefault="006F46A8">
            <w:pPr>
              <w:pStyle w:val="RVtabelle75fr"/>
            </w:pPr>
            <w:r>
              <w:t>Anlage</w:t>
            </w:r>
          </w:p>
        </w:tc>
      </w:tr>
      <w:tr w:rsidR="00000000" w14:paraId="1AB7BDBD" w14:textId="77777777">
        <w:trPr>
          <w:trHeight w:val="1640"/>
        </w:trPr>
        <w:tc>
          <w:tcPr>
            <w:tcW w:w="4886" w:type="dxa"/>
            <w:gridSpan w:val="2"/>
            <w:tcBorders>
              <w:top w:val="nil"/>
              <w:left w:val="nil"/>
              <w:bottom w:val="single" w:sz="6" w:space="0" w:color="000000"/>
              <w:right w:val="nil"/>
            </w:tcBorders>
            <w:tcMar>
              <w:top w:w="20" w:type="dxa"/>
              <w:left w:w="40" w:type="dxa"/>
              <w:bottom w:w="60" w:type="dxa"/>
              <w:right w:w="40" w:type="dxa"/>
            </w:tcMar>
            <w:vAlign w:val="center"/>
          </w:tcPr>
          <w:p w14:paraId="229904CF" w14:textId="77777777" w:rsidR="006F46A8" w:rsidRDefault="006F46A8">
            <w:pPr>
              <w:pStyle w:val="RVtabellenfcberschrift"/>
            </w:pPr>
            <w:r>
              <w:lastRenderedPageBreak/>
              <w:t xml:space="preserve">Einordnung </w:t>
            </w:r>
            <w:r>
              <w:br/>
              <w:t>der Bewerberinnen und Bewerber in die Ordnungsgruppen</w:t>
            </w:r>
          </w:p>
          <w:p w14:paraId="635A4FE4" w14:textId="77777777" w:rsidR="006F46A8" w:rsidRDefault="006F46A8">
            <w:pPr>
              <w:pStyle w:val="RVtabelle75nl"/>
            </w:pPr>
            <w:r>
              <w:t>Es wird ein Durchschnittswert aus den Ergebnissen des lehramtsbezogenen Studiengangs (</w:t>
            </w:r>
            <w:hyperlink r:id="rId40" w:history="1">
              <w:r>
                <w:t>§ 6 Absatz 2 Nummer 2 LABG</w:t>
              </w:r>
            </w:hyperlink>
            <w:r>
              <w:t xml:space="preserve"> 2009 i.V.m. </w:t>
            </w:r>
            <w:hyperlink r:id="rId41" w:history="1">
              <w:r>
                <w:t>§</w:t>
              </w:r>
            </w:hyperlink>
            <w:r>
              <w:t xml:space="preserve"> 43 Abs</w:t>
            </w:r>
            <w:r>
              <w:t>ä</w:t>
            </w:r>
            <w:r>
              <w:t>tze 1 und 2 OVP, Mittelwert aus dem Bachelor- und Master-Abschluss oder Erste Staatspr</w:t>
            </w:r>
            <w:r>
              <w:t>ü</w:t>
            </w:r>
            <w:r>
              <w:t>fung) und der Staatspr</w:t>
            </w:r>
            <w:r>
              <w:t>ü</w:t>
            </w:r>
            <w:r>
              <w:t>fung gebildet. Bei dem Durchschnittswert wird nur die erste Dezimalstelle hinter dem Komma ber</w:t>
            </w:r>
            <w:r>
              <w:t>ü</w:t>
            </w:r>
            <w:r>
              <w:t>cksichtigt, alle weiteren Stellen werden ohne Rundung gestrichen. Entsprechend dem Durchschnittswert werden die Bewerberinnen und Bewerber den Ordnungsgruppen zugeordnet:</w:t>
            </w:r>
          </w:p>
        </w:tc>
      </w:tr>
      <w:tr w:rsidR="00000000" w14:paraId="5457CA5D"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5F6C252" w14:textId="77777777" w:rsidR="006F46A8" w:rsidRDefault="006F46A8">
            <w:pPr>
              <w:pStyle w:val="RVtabelle75fz"/>
            </w:pPr>
            <w:r>
              <w:t>Ordnungsgruppe</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898248" w14:textId="77777777" w:rsidR="006F46A8" w:rsidRDefault="006F46A8">
            <w:pPr>
              <w:pStyle w:val="RVtabelle75fz"/>
            </w:pPr>
            <w:r>
              <w:t>Durchschnittswert</w:t>
            </w:r>
          </w:p>
        </w:tc>
      </w:tr>
      <w:tr w:rsidR="00000000" w14:paraId="2E66B475"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FB3331" w14:textId="77777777" w:rsidR="006F46A8" w:rsidRDefault="006F46A8">
            <w:pPr>
              <w:pStyle w:val="RVtabelle75nz"/>
            </w:pPr>
            <w:r>
              <w:t>10</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E7BDBD" w14:textId="77777777" w:rsidR="006F46A8" w:rsidRDefault="006F46A8">
            <w:pPr>
              <w:pStyle w:val="RVtabelle75nz"/>
            </w:pPr>
            <w:r>
              <w:t>1,0</w:t>
            </w:r>
          </w:p>
        </w:tc>
      </w:tr>
      <w:tr w:rsidR="00000000" w14:paraId="5F053DAE"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25BA35" w14:textId="77777777" w:rsidR="006F46A8" w:rsidRDefault="006F46A8">
            <w:pPr>
              <w:pStyle w:val="RVtabelle75nz"/>
            </w:pPr>
            <w:r>
              <w:t>11</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654498" w14:textId="77777777" w:rsidR="006F46A8" w:rsidRDefault="006F46A8">
            <w:pPr>
              <w:pStyle w:val="RVtabelle75nz"/>
            </w:pPr>
            <w:r>
              <w:t>1,1</w:t>
            </w:r>
          </w:p>
        </w:tc>
      </w:tr>
      <w:tr w:rsidR="00000000" w14:paraId="2616DDA2"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1C1A78" w14:textId="77777777" w:rsidR="006F46A8" w:rsidRDefault="006F46A8">
            <w:pPr>
              <w:pStyle w:val="RVtabelle75nz"/>
            </w:pPr>
            <w:r>
              <w:t>12</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305AC4" w14:textId="77777777" w:rsidR="006F46A8" w:rsidRDefault="006F46A8">
            <w:pPr>
              <w:pStyle w:val="RVtabelle75nz"/>
            </w:pPr>
            <w:r>
              <w:t>1,2</w:t>
            </w:r>
          </w:p>
        </w:tc>
      </w:tr>
      <w:tr w:rsidR="00000000" w14:paraId="6BF55684"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6414DD1" w14:textId="77777777" w:rsidR="006F46A8" w:rsidRDefault="006F46A8">
            <w:pPr>
              <w:pStyle w:val="RVtabelle75nz"/>
            </w:pPr>
            <w:r>
              <w:t>...</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532D15" w14:textId="77777777" w:rsidR="006F46A8" w:rsidRDefault="006F46A8">
            <w:pPr>
              <w:pStyle w:val="RVtabelle75nz"/>
            </w:pPr>
            <w:r>
              <w:t xml:space="preserve">... </w:t>
            </w:r>
          </w:p>
        </w:tc>
      </w:tr>
      <w:tr w:rsidR="00000000" w14:paraId="543D90AC"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0508A1" w14:textId="77777777" w:rsidR="006F46A8" w:rsidRDefault="006F46A8">
            <w:pPr>
              <w:pStyle w:val="RVtabelle75nz"/>
            </w:pPr>
            <w:r>
              <w:t xml:space="preserve">38 </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28D9EF" w14:textId="77777777" w:rsidR="006F46A8" w:rsidRDefault="006F46A8">
            <w:pPr>
              <w:pStyle w:val="RVtabelle75nz"/>
            </w:pPr>
            <w:r>
              <w:t>3,8</w:t>
            </w:r>
          </w:p>
        </w:tc>
      </w:tr>
      <w:tr w:rsidR="00000000" w14:paraId="24E6A7F3"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E3F112" w14:textId="77777777" w:rsidR="006F46A8" w:rsidRDefault="006F46A8">
            <w:pPr>
              <w:pStyle w:val="RVtabelle75nz"/>
            </w:pPr>
            <w:r>
              <w:t xml:space="preserve">39 </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A43088" w14:textId="77777777" w:rsidR="006F46A8" w:rsidRDefault="006F46A8">
            <w:pPr>
              <w:pStyle w:val="RVtabelle75nz"/>
            </w:pPr>
            <w:r>
              <w:t>3,9</w:t>
            </w:r>
          </w:p>
        </w:tc>
      </w:tr>
      <w:tr w:rsidR="00000000" w14:paraId="4C4702E9"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C5E740" w14:textId="77777777" w:rsidR="006F46A8" w:rsidRDefault="006F46A8">
            <w:pPr>
              <w:pStyle w:val="RVtabelle75nz"/>
            </w:pPr>
            <w:r>
              <w:t xml:space="preserve">40 </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455127" w14:textId="77777777" w:rsidR="006F46A8" w:rsidRDefault="006F46A8">
            <w:pPr>
              <w:pStyle w:val="RVtabelle75nz"/>
            </w:pPr>
            <w:r>
              <w:t>4,0</w:t>
            </w:r>
          </w:p>
        </w:tc>
      </w:tr>
      <w:tr w:rsidR="00000000" w14:paraId="35A6EA9A" w14:textId="77777777">
        <w:trPr>
          <w:trHeight w:val="890"/>
        </w:trPr>
        <w:tc>
          <w:tcPr>
            <w:tcW w:w="4886" w:type="dxa"/>
            <w:gridSpan w:val="2"/>
            <w:tcBorders>
              <w:top w:val="single" w:sz="6" w:space="0" w:color="000000"/>
              <w:left w:val="nil"/>
              <w:bottom w:val="single" w:sz="6" w:space="0" w:color="000000"/>
              <w:right w:val="nil"/>
            </w:tcBorders>
            <w:tcMar>
              <w:top w:w="20" w:type="dxa"/>
              <w:left w:w="40" w:type="dxa"/>
              <w:bottom w:w="60" w:type="dxa"/>
              <w:right w:w="40" w:type="dxa"/>
            </w:tcMar>
            <w:vAlign w:val="center"/>
          </w:tcPr>
          <w:p w14:paraId="5B4771E5" w14:textId="77777777" w:rsidR="006F46A8" w:rsidRDefault="006F46A8">
            <w:pPr>
              <w:pStyle w:val="RVtabellenfcberschrift"/>
            </w:pPr>
            <w:r>
              <w:t>Umrechnungstabelle</w:t>
            </w:r>
          </w:p>
          <w:p w14:paraId="5EE94272" w14:textId="77777777" w:rsidR="006F46A8" w:rsidRDefault="006F46A8">
            <w:pPr>
              <w:pStyle w:val="RVtabelle75nl"/>
            </w:pPr>
            <w:r>
              <w:t>Soweit als Ergebnis des lehramtsbezogenen Studiengangs und/oder der Staatspr</w:t>
            </w:r>
            <w:r>
              <w:t>ü</w:t>
            </w:r>
            <w:r>
              <w:t>fung nicht eine der Gesamtnoten von 1,0 bis 4,0 ausgewiesen ist, ist das Ergebnis des lehramtsbezogenen Studiengangs und der Staatspr</w:t>
            </w:r>
            <w:r>
              <w:t>ü</w:t>
            </w:r>
            <w:r>
              <w:t>fung gem</w:t>
            </w:r>
            <w:r>
              <w:t>äß</w:t>
            </w:r>
            <w:r>
              <w:t xml:space="preserve"> der folgenden Tabelle umzurechnen:</w:t>
            </w:r>
          </w:p>
        </w:tc>
      </w:tr>
      <w:tr w:rsidR="00000000" w14:paraId="509B3585" w14:textId="77777777">
        <w:trPr>
          <w:trHeight w:val="37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F82F1F5" w14:textId="77777777" w:rsidR="006F46A8" w:rsidRDefault="006F46A8">
            <w:pPr>
              <w:pStyle w:val="RVtabelle75fz"/>
            </w:pPr>
            <w:r>
              <w:t xml:space="preserve">Rangpunkte </w:t>
            </w:r>
            <w:r>
              <w:br/>
              <w:t>der Pr</w:t>
            </w:r>
            <w:r>
              <w:t>ü</w:t>
            </w:r>
            <w:r>
              <w:t>fung</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891FF1" w14:textId="77777777" w:rsidR="006F46A8" w:rsidRDefault="006F46A8">
            <w:pPr>
              <w:pStyle w:val="RVtabelle75fz"/>
            </w:pPr>
            <w:r>
              <w:t>Gesamtnote</w:t>
            </w:r>
          </w:p>
        </w:tc>
      </w:tr>
      <w:tr w:rsidR="00000000" w14:paraId="28DF2260"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610867" w14:textId="77777777" w:rsidR="006F46A8" w:rsidRDefault="006F46A8">
            <w:pPr>
              <w:pStyle w:val="RVtabelle75nz"/>
            </w:pPr>
            <w:r>
              <w:t>15</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8C567F" w14:textId="77777777" w:rsidR="006F46A8" w:rsidRDefault="006F46A8">
            <w:pPr>
              <w:pStyle w:val="RVtabelle75nz"/>
            </w:pPr>
            <w:r>
              <w:t>1,0</w:t>
            </w:r>
          </w:p>
        </w:tc>
      </w:tr>
      <w:tr w:rsidR="00000000" w14:paraId="701C31F8"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336875B" w14:textId="77777777" w:rsidR="006F46A8" w:rsidRDefault="006F46A8">
            <w:pPr>
              <w:pStyle w:val="RVtabelle75nz"/>
            </w:pPr>
            <w:r>
              <w:t>14</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F376AA" w14:textId="77777777" w:rsidR="006F46A8" w:rsidRDefault="006F46A8">
            <w:pPr>
              <w:pStyle w:val="RVtabelle75nz"/>
            </w:pPr>
            <w:r>
              <w:t>1,3</w:t>
            </w:r>
          </w:p>
        </w:tc>
      </w:tr>
      <w:tr w:rsidR="00000000" w14:paraId="2B152C79"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B5EB9C" w14:textId="77777777" w:rsidR="006F46A8" w:rsidRDefault="006F46A8">
            <w:pPr>
              <w:pStyle w:val="RVtabelle75nz"/>
            </w:pPr>
            <w:r>
              <w:t>13</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1C8488" w14:textId="77777777" w:rsidR="006F46A8" w:rsidRDefault="006F46A8">
            <w:pPr>
              <w:pStyle w:val="RVtabelle75nz"/>
            </w:pPr>
            <w:r>
              <w:t>1,7</w:t>
            </w:r>
          </w:p>
        </w:tc>
      </w:tr>
      <w:tr w:rsidR="00000000" w14:paraId="2565C855"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57FA57" w14:textId="77777777" w:rsidR="006F46A8" w:rsidRDefault="006F46A8">
            <w:pPr>
              <w:pStyle w:val="RVtabelle75nz"/>
            </w:pPr>
            <w:r>
              <w:t>12</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2BDA62" w14:textId="77777777" w:rsidR="006F46A8" w:rsidRDefault="006F46A8">
            <w:pPr>
              <w:pStyle w:val="RVtabelle75nz"/>
            </w:pPr>
            <w:r>
              <w:t>2,0</w:t>
            </w:r>
          </w:p>
        </w:tc>
      </w:tr>
      <w:tr w:rsidR="00000000" w14:paraId="0D030FB0"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CC3197A" w14:textId="77777777" w:rsidR="006F46A8" w:rsidRDefault="006F46A8">
            <w:pPr>
              <w:pStyle w:val="RVtabelle75nz"/>
            </w:pPr>
            <w:r>
              <w:t>11</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B54ACA" w14:textId="77777777" w:rsidR="006F46A8" w:rsidRDefault="006F46A8">
            <w:pPr>
              <w:pStyle w:val="RVtabelle75nz"/>
            </w:pPr>
            <w:r>
              <w:t>2,3</w:t>
            </w:r>
          </w:p>
        </w:tc>
      </w:tr>
      <w:tr w:rsidR="00000000" w14:paraId="1AB440DA"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7D806B" w14:textId="77777777" w:rsidR="006F46A8" w:rsidRDefault="006F46A8">
            <w:pPr>
              <w:pStyle w:val="RVtabelle75nz"/>
            </w:pPr>
            <w:r>
              <w:t>10</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B46C86" w14:textId="77777777" w:rsidR="006F46A8" w:rsidRDefault="006F46A8">
            <w:pPr>
              <w:pStyle w:val="RVtabelle75nz"/>
            </w:pPr>
            <w:r>
              <w:t>2,7</w:t>
            </w:r>
          </w:p>
        </w:tc>
      </w:tr>
      <w:tr w:rsidR="00000000" w14:paraId="29A4BE84"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289B87" w14:textId="77777777" w:rsidR="006F46A8" w:rsidRDefault="006F46A8">
            <w:pPr>
              <w:pStyle w:val="RVtabelle75nz"/>
            </w:pPr>
            <w:r>
              <w:t>9</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E34398" w14:textId="77777777" w:rsidR="006F46A8" w:rsidRDefault="006F46A8">
            <w:pPr>
              <w:pStyle w:val="RVtabelle75nz"/>
            </w:pPr>
            <w:r>
              <w:t>3,0</w:t>
            </w:r>
          </w:p>
        </w:tc>
      </w:tr>
      <w:tr w:rsidR="00000000" w14:paraId="4D576C51"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02D8C72" w14:textId="77777777" w:rsidR="006F46A8" w:rsidRDefault="006F46A8">
            <w:pPr>
              <w:pStyle w:val="RVtabelle75nz"/>
            </w:pPr>
            <w:r>
              <w:t>8</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71C31F" w14:textId="77777777" w:rsidR="006F46A8" w:rsidRDefault="006F46A8">
            <w:pPr>
              <w:pStyle w:val="RVtabelle75nz"/>
            </w:pPr>
            <w:r>
              <w:t>3,3</w:t>
            </w:r>
          </w:p>
        </w:tc>
      </w:tr>
      <w:tr w:rsidR="00000000" w14:paraId="1E53E949"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E33EBC" w14:textId="77777777" w:rsidR="006F46A8" w:rsidRDefault="006F46A8">
            <w:pPr>
              <w:pStyle w:val="RVtabelle75nz"/>
            </w:pPr>
            <w:r>
              <w:t>7</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EA8DF0" w14:textId="77777777" w:rsidR="006F46A8" w:rsidRDefault="006F46A8">
            <w:pPr>
              <w:pStyle w:val="RVtabelle75nz"/>
            </w:pPr>
            <w:r>
              <w:t>3,7</w:t>
            </w:r>
          </w:p>
        </w:tc>
      </w:tr>
      <w:tr w:rsidR="00000000" w14:paraId="0F99756E" w14:textId="77777777">
        <w:trPr>
          <w:trHeight w:val="210"/>
        </w:trPr>
        <w:tc>
          <w:tcPr>
            <w:tcW w:w="240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42958BC" w14:textId="77777777" w:rsidR="006F46A8" w:rsidRDefault="006F46A8">
            <w:pPr>
              <w:pStyle w:val="RVtabelle75nz"/>
            </w:pPr>
            <w:r>
              <w:t>6</w:t>
            </w:r>
          </w:p>
        </w:tc>
        <w:tc>
          <w:tcPr>
            <w:tcW w:w="248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3DEC28" w14:textId="77777777" w:rsidR="006F46A8" w:rsidRDefault="006F46A8">
            <w:pPr>
              <w:pStyle w:val="RVtabelle75nz"/>
            </w:pPr>
            <w:r>
              <w:t>4,0</w:t>
            </w:r>
          </w:p>
        </w:tc>
      </w:tr>
      <w:tr w:rsidR="00000000" w14:paraId="1E3C599F"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0D3AA799" w14:textId="77777777" w:rsidR="006F46A8" w:rsidRDefault="006F46A8">
            <w:pPr>
              <w:pStyle w:val="RVtabellenunterschriftanfang"/>
            </w:pPr>
            <w:r>
              <w:t xml:space="preserve">Tabelle </w:t>
            </w:r>
            <w:r>
              <w:fldChar w:fldCharType="begin"/>
            </w:r>
            <w:r>
              <w:instrText xml:space="preserve"> SEQ Tabelle \* ARABIC </w:instrText>
            </w:r>
            <w:r>
              <w:fldChar w:fldCharType="separate"/>
            </w:r>
            <w:r>
              <w:t>1</w:t>
            </w:r>
            <w:r>
              <w:fldChar w:fldCharType="end"/>
            </w:r>
            <w:r>
              <w:t>: Anlage Lehrereinstellung</w:t>
            </w:r>
          </w:p>
        </w:tc>
      </w:tr>
    </w:tbl>
    <w:p w14:paraId="0C46F5B7" w14:textId="77777777" w:rsidR="006F46A8" w:rsidRDefault="006F46A8">
      <w:pPr>
        <w:pStyle w:val="RVfliesstext175nb"/>
      </w:pPr>
    </w:p>
    <w:sectPr w:rsidR="00000000">
      <w:footerReference w:type="default" r:id="rId42"/>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04EB7" w14:textId="77777777" w:rsidR="006F46A8" w:rsidRDefault="006F46A8">
      <w:r>
        <w:separator/>
      </w:r>
    </w:p>
  </w:endnote>
  <w:endnote w:type="continuationSeparator" w:id="0">
    <w:p w14:paraId="4004F20D" w14:textId="77777777" w:rsidR="006F46A8" w:rsidRDefault="006F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BCF2" w14:textId="77777777" w:rsidR="006F46A8" w:rsidRDefault="006F46A8">
    <w:pPr>
      <w:pStyle w:val="Fuzeile"/>
    </w:pPr>
    <w:r>
      <w:rPr>
        <w:noProof/>
      </w:rPr>
      <w:pict w14:anchorId="68C0EC0B">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0F05D163" w14:textId="77777777" w:rsidR="006F46A8" w:rsidRDefault="006F46A8">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2498" w14:textId="77777777" w:rsidR="006F46A8" w:rsidRDefault="006F46A8">
      <w:r>
        <w:rPr>
          <w:rFonts w:eastAsiaTheme="minorEastAsia" w:cs="Arial"/>
          <w:sz w:val="24"/>
          <w:szCs w:val="24"/>
          <w:lang w:eastAsia="de-DE" w:bidi="ar-SA"/>
        </w:rPr>
        <w:separator/>
      </w:r>
    </w:p>
  </w:footnote>
  <w:footnote w:type="continuationSeparator" w:id="0">
    <w:p w14:paraId="5488B0F5" w14:textId="77777777" w:rsidR="006F46A8" w:rsidRDefault="006F46A8">
      <w:r>
        <w:continuationSeparator/>
      </w:r>
    </w:p>
  </w:footnote>
  <w:footnote w:id="1">
    <w:p w14:paraId="4C2C4760" w14:textId="77777777" w:rsidR="006F46A8" w:rsidRDefault="006F46A8">
      <w:pPr>
        <w:pStyle w:val="RVFudfnote160nb"/>
      </w:pPr>
      <w:r w:rsidRPr="006F46A8">
        <w:rPr>
          <w:rStyle w:val="Funotenzeichen"/>
          <w:rFonts w:eastAsiaTheme="minorEastAsia"/>
        </w:rPr>
        <w:footnoteRef/>
      </w:r>
      <w:r>
        <w:tab/>
        <w:t xml:space="preserve">Bereinigt. Eingearbeitet: </w:t>
      </w:r>
      <w:r>
        <w:br/>
        <w:t>RdErl. v. 29.06.2018 (ABl. NRW. 07-08/18 S. 62); RdErl. v. 10.12.2014 (ABl. NRW. 02/15 S. 88); RdErl. v. 11.02.2014 (ABl. NRW. S. 133); RdErl. v. 12.01.2012 (ABl. NRW. S. 210)</w:t>
      </w:r>
      <w:r>
        <w:br/>
        <w:t xml:space="preserve">RdErl. v. 05.02.2010 (ABl. NRW. S. 146); RdErl. v. 29.10.2009 (ABl. NRW. S. 622) </w:t>
      </w:r>
      <w:r>
        <w:br/>
        <w:t>RdErl. v. 20.12.2008 (ABl. NRW. S. 319)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722E"/>
    <w:rsid w:val="001D4CE3"/>
    <w:rsid w:val="006F46A8"/>
    <w:rsid w:val="009B7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E5C17D"/>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setze-im-internet.de/sgb_9_2018/BJNR323410016.html" TargetMode="External"/><Relationship Id="rId18" Type="http://schemas.openxmlformats.org/officeDocument/2006/relationships/hyperlink" Target="#https%2525253A%2525252F%2525252Fbass.sc1" TargetMode="External"/><Relationship Id="rId26" Type="http://schemas.openxmlformats.org/officeDocument/2006/relationships/hyperlink" Target="https://recht.nrw.de/lmi/owa/br_text_anzeigen?v_id=220071121100436242" TargetMode="External"/><Relationship Id="rId39" Type="http://schemas.openxmlformats.org/officeDocument/2006/relationships/hyperlink" Target="https://bass.schul-welt.de/Service/11447.htm#20-03nr11p43" TargetMode="External"/><Relationship Id="rId21" Type="http://schemas.openxmlformats.org/officeDocument/2006/relationships/hyperlink" Target="https://bass.schul-welt.de/9767.htm#1-8p13" TargetMode="External"/><Relationship Id="rId34" Type="http://schemas.openxmlformats.org/officeDocument/2006/relationships/hyperlink" Target="https://www.gesetze-im-internet.de/brrg/__125b.html" TargetMode="External"/><Relationship Id="rId42" Type="http://schemas.openxmlformats.org/officeDocument/2006/relationships/footer" Target="footer1.xml"/><Relationship Id="rId7" Type="http://schemas.openxmlformats.org/officeDocument/2006/relationships/hyperlink" Target="https://bass.schul-welt.de/6043.htm#1-1p3" TargetMode="External"/><Relationship Id="rId2" Type="http://schemas.openxmlformats.org/officeDocument/2006/relationships/settings" Target="settings.xml"/><Relationship Id="rId16" Type="http://schemas.openxmlformats.org/officeDocument/2006/relationships/hyperlink" Target="https://bass.schul-welt.de/1026.htm#menuheader" TargetMode="External"/><Relationship Id="rId20" Type="http://schemas.openxmlformats.org/officeDocument/2006/relationships/hyperlink" Target="http://www.gesetze-im-internet.de/sgb_9_2018/BJNR323410016.html" TargetMode="External"/><Relationship Id="rId29" Type="http://schemas.openxmlformats.org/officeDocument/2006/relationships/hyperlink" Target="https://bass.schul-welt.de/18887.htm" TargetMode="External"/><Relationship Id="rId41" Type="http://schemas.openxmlformats.org/officeDocument/2006/relationships/hyperlink" Target="https://bass.schul-welt.de/Service/11447.htm#20-03nr11p43" TargetMode="External"/><Relationship Id="rId1" Type="http://schemas.openxmlformats.org/officeDocument/2006/relationships/styles" Target="styles.xml"/><Relationship Id="rId6" Type="http://schemas.openxmlformats.org/officeDocument/2006/relationships/hyperlink" Target="https://www.gesetze-im-internet.de/gg/GG.pdf" TargetMode="External"/><Relationship Id="rId11" Type="http://schemas.openxmlformats.org/officeDocument/2006/relationships/hyperlink" Target="#21-01nr16nr4.5" TargetMode="External"/><Relationship Id="rId24" Type="http://schemas.openxmlformats.org/officeDocument/2006/relationships/hyperlink" Target="https://www.gesetze-im-internet.de/gg/GG.pdf" TargetMode="External"/><Relationship Id="rId32" Type="http://schemas.openxmlformats.org/officeDocument/2006/relationships/hyperlink" Target="https://recht.nrw.de/lmi/owa/br_text_anzeigen?v_id=720031009101436847" TargetMode="External"/><Relationship Id="rId37" Type="http://schemas.openxmlformats.org/officeDocument/2006/relationships/hyperlink" Target="http://www.gesetze-im-internet.de/sgb_9_2018/BJNR323410016.html" TargetMode="External"/><Relationship Id="rId40" Type="http://schemas.openxmlformats.org/officeDocument/2006/relationships/hyperlink" Target="https://bass.schul-welt.de/9767.htm#1-8p6" TargetMode="External"/><Relationship Id="rId5" Type="http://schemas.openxmlformats.org/officeDocument/2006/relationships/endnotes" Target="endnotes.xml"/><Relationship Id="rId15" Type="http://schemas.openxmlformats.org/officeDocument/2006/relationships/hyperlink" Target="http://www.gesetze-im-internet.de/sgb_9_2018/BJNR323410016.html" TargetMode="External"/><Relationship Id="rId23" Type="http://schemas.openxmlformats.org/officeDocument/2006/relationships/hyperlink" Target="https://bass.schul-welt.de/10328.htm#20-03nr17p3" TargetMode="External"/><Relationship Id="rId28" Type="http://schemas.openxmlformats.org/officeDocument/2006/relationships/hyperlink" Target="http://www.gesetze-im-internet.de/sgb_9_2018/BJNR323410016.html" TargetMode="External"/><Relationship Id="rId36" Type="http://schemas.openxmlformats.org/officeDocument/2006/relationships/hyperlink" Target="https://www.gesetze-im-internet.de/ersdig/" TargetMode="External"/><Relationship Id="rId10" Type="http://schemas.openxmlformats.org/officeDocument/2006/relationships/hyperlink" Target="https://bass.schul-welt.de/6043.htm#1-1p57" TargetMode="External"/><Relationship Id="rId19" Type="http://schemas.openxmlformats.org/officeDocument/2006/relationships/hyperlink" Target="https://bass.schul-welt.de/18167.htm#menuheader" TargetMode="External"/><Relationship Id="rId31" Type="http://schemas.openxmlformats.org/officeDocument/2006/relationships/hyperlink" Target="https://recht.nrw.de/lmi/owa/br_text_anzeigen?v_id=22007112110043624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ass.schul-welt.de/18412.htm#menuheader" TargetMode="External"/><Relationship Id="rId14" Type="http://schemas.openxmlformats.org/officeDocument/2006/relationships/hyperlink" Target="#https%2525253A%2525252F%2525252Fbass.sch" TargetMode="External"/><Relationship Id="rId22" Type="http://schemas.openxmlformats.org/officeDocument/2006/relationships/hyperlink" Target="https://bass.schul-welt.de/10328.htm#20-03nr17p3" TargetMode="External"/><Relationship Id="rId27" Type="http://schemas.openxmlformats.org/officeDocument/2006/relationships/hyperlink" Target="https://recht.nrw.de/lmi/owa/br_text_anzeigen?v_id=61020160704140450650" TargetMode="External"/><Relationship Id="rId30" Type="http://schemas.openxmlformats.org/officeDocument/2006/relationships/hyperlink" Target="https://www.gesetze-im-internet.de/gg/GG.pdf" TargetMode="External"/><Relationship Id="rId35" Type="http://schemas.openxmlformats.org/officeDocument/2006/relationships/hyperlink" Target="https://www.gesetze-im-internet.de/arbplschg/" TargetMode="External"/><Relationship Id="rId43" Type="http://schemas.openxmlformats.org/officeDocument/2006/relationships/fontTable" Target="fontTable.xml"/><Relationship Id="rId8" Type="http://schemas.openxmlformats.org/officeDocument/2006/relationships/hyperlink" Target="https://bass.schul-welt.de/18167.htm#menuheader" TargetMode="External"/><Relationship Id="rId3" Type="http://schemas.openxmlformats.org/officeDocument/2006/relationships/webSettings" Target="webSettings.xml"/><Relationship Id="rId12" Type="http://schemas.openxmlformats.org/officeDocument/2006/relationships/hyperlink" Target="https://recht.nrw.de/lmi/owa/br_text_anzeigen?v_id=220071121100436242" TargetMode="External"/><Relationship Id="rId17" Type="http://schemas.openxmlformats.org/officeDocument/2006/relationships/hyperlink" Target="https://recht.nrw.de/lmi/owa/br_text_anzeigen?v_id=220071121100436242" TargetMode="External"/><Relationship Id="rId25" Type="http://schemas.openxmlformats.org/officeDocument/2006/relationships/hyperlink" Target="https://recht.nrw.de/lmi/owa/br_text_anzeigen?v_id=220071121100436242" TargetMode="External"/><Relationship Id="rId33" Type="http://schemas.openxmlformats.org/officeDocument/2006/relationships/hyperlink" Target="http://www.gesetze-im-internet.de/sgb_9_2018/BJNR323410016.html" TargetMode="External"/><Relationship Id="rId38" Type="http://schemas.openxmlformats.org/officeDocument/2006/relationships/hyperlink" Target="https://bass.schul-welt.de/9767.htm#1-8p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18816</Characters>
  <Application>Microsoft Office Word</Application>
  <DocSecurity>0</DocSecurity>
  <Lines>156</Lines>
  <Paragraphs>43</Paragraphs>
  <ScaleCrop>false</ScaleCrop>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2024-09-10T19:04:00Z</dcterms:created>
  <dcterms:modified xsi:type="dcterms:W3CDTF">2024-09-10T19:04:00Z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