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1E9462" w14:textId="77777777" w:rsidR="005D534B" w:rsidRDefault="005D534B">
      <w:pPr>
        <w:pStyle w:val="V-Normaltext"/>
        <w:widowControl/>
        <w:spacing w:before="10" w:after="50" w:line="180" w:lineRule="exact"/>
      </w:pPr>
      <w:r>
        <w:rPr>
          <w:rFonts w:cs="Calibri"/>
          <w:b/>
          <w:color w:val="666666"/>
          <w:sz w:val="18"/>
        </w:rPr>
        <w:t xml:space="preserve">Zu BASS 15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33 </w:t>
      </w:r>
    </w:p>
    <w:p w14:paraId="7C2F3D8D" w14:textId="77777777" w:rsidR="005D534B" w:rsidRDefault="005D534B">
      <w:pPr>
        <w:pStyle w:val="V-Normaltext"/>
        <w:widowControl/>
        <w:spacing w:before="10" w:after="10" w:line="190" w:lineRule="exact"/>
        <w:jc w:val="center"/>
      </w:pPr>
      <w:r>
        <w:rPr>
          <w:rFonts w:cs="Calibri"/>
          <w:b/>
          <w:sz w:val="18"/>
        </w:rPr>
        <w:t xml:space="preserve">Sekundarstufe II </w:t>
      </w:r>
      <w:r>
        <w:rPr>
          <w:rFonts w:cs="Calibri"/>
          <w:b/>
          <w:sz w:val="18"/>
        </w:rPr>
        <w:t>–</w:t>
      </w:r>
      <w:r>
        <w:rPr>
          <w:rFonts w:cs="Calibri"/>
          <w:b/>
          <w:sz w:val="18"/>
        </w:rPr>
        <w:t xml:space="preserve"> Berufskolleg; </w:t>
      </w:r>
      <w:r>
        <w:rPr>
          <w:rFonts w:cs="Calibri"/>
          <w:b/>
          <w:sz w:val="18"/>
        </w:rPr>
        <w:br/>
        <w:t xml:space="preserve">Fachklassen des dualen Systems der Berufsausbildung; </w:t>
      </w:r>
      <w:r>
        <w:rPr>
          <w:rFonts w:cs="Calibri"/>
          <w:b/>
          <w:sz w:val="18"/>
        </w:rPr>
        <w:br/>
        <w:t>Lehrplan Deutsch/Kommunikation</w:t>
      </w:r>
    </w:p>
    <w:p w14:paraId="3B595524" w14:textId="77777777" w:rsidR="005D534B" w:rsidRDefault="005D534B">
      <w:pPr>
        <w:pStyle w:val="V-Normaltext"/>
        <w:widowControl/>
        <w:spacing w:before="10" w:after="90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9. 7. 2007 </w:t>
      </w:r>
      <w:r>
        <w:rPr>
          <w:rFonts w:cs="Calibri"/>
        </w:rPr>
        <w:t>–</w:t>
      </w:r>
      <w:r>
        <w:rPr>
          <w:rFonts w:cs="Calibri"/>
        </w:rPr>
        <w:t xml:space="preserve"> 613-6.08.01.13-39979</w:t>
      </w:r>
    </w:p>
    <w:p w14:paraId="6D2416EC" w14:textId="77777777" w:rsidR="005D534B" w:rsidRDefault="005D534B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den Unterricht in den Fachklassen des dualen Systems der Berufsausbildung wurde im berufs</w:t>
      </w:r>
      <w:r>
        <w:rPr>
          <w:rFonts w:cs="Calibri"/>
        </w:rPr>
        <w:t>ü</w:t>
      </w:r>
      <w:r>
        <w:rPr>
          <w:rFonts w:cs="Calibri"/>
        </w:rPr>
        <w:t>bergreifenden Lernbereich f</w:t>
      </w:r>
      <w:r>
        <w:rPr>
          <w:rFonts w:cs="Calibri"/>
        </w:rPr>
        <w:t>ü</w:t>
      </w:r>
      <w:r>
        <w:rPr>
          <w:rFonts w:cs="Calibri"/>
        </w:rPr>
        <w:t>r das Fach Deutsch/Kommunikation unter verantwortlicher Leitung des Arbeitsstabs 7 des Ministeriums f</w:t>
      </w:r>
      <w:r>
        <w:rPr>
          <w:rFonts w:cs="Calibri"/>
        </w:rPr>
        <w:t>ü</w:t>
      </w:r>
      <w:r>
        <w:rPr>
          <w:rFonts w:cs="Calibri"/>
        </w:rPr>
        <w:t>r Schule und Weiterbildung ein Lehrplan erarbeitet.</w:t>
      </w:r>
    </w:p>
    <w:p w14:paraId="1C905B91" w14:textId="77777777" w:rsidR="005D534B" w:rsidRDefault="005D534B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 xml:space="preserve">ffentlichung des Lehrplans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 Der Lehrplan ist allen an der didaktischen Jahresplanung f</w:t>
      </w:r>
      <w:r>
        <w:rPr>
          <w:rFonts w:cs="Calibri"/>
        </w:rPr>
        <w:t>ü</w:t>
      </w:r>
      <w:r>
        <w:rPr>
          <w:rFonts w:cs="Calibri"/>
        </w:rPr>
        <w:t>r den Bildungsgang Beteiligten zur Verf</w:t>
      </w:r>
      <w:r>
        <w:rPr>
          <w:rFonts w:cs="Calibri"/>
        </w:rPr>
        <w:t>ü</w:t>
      </w:r>
      <w:r>
        <w:rPr>
          <w:rFonts w:cs="Calibri"/>
        </w:rPr>
        <w:t>gung zu stellen und zus</w:t>
      </w:r>
      <w:r>
        <w:rPr>
          <w:rFonts w:cs="Calibri"/>
        </w:rPr>
        <w:t>ä</w:t>
      </w:r>
      <w:r>
        <w:rPr>
          <w:rFonts w:cs="Calibri"/>
        </w:rPr>
        <w:t>tzlich in der Schulbibliothek u. a.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691578A7" w14:textId="77777777" w:rsidR="005D534B" w:rsidRDefault="005D534B">
      <w:pPr>
        <w:pStyle w:val="V-Normaltext"/>
        <w:widowControl/>
      </w:pPr>
      <w:r>
        <w:rPr>
          <w:rFonts w:cs="Calibri"/>
        </w:rPr>
        <w:t xml:space="preserve">Dieser tritt mit Wirkung vom 1. 8. 2007 in Kraft. Gleichzeitig wird der Lehrplan zur Erprobung </w:t>
      </w:r>
      <w:r>
        <w:rPr>
          <w:rFonts w:cs="Calibri"/>
        </w:rPr>
        <w:t>„</w:t>
      </w:r>
      <w:r>
        <w:rPr>
          <w:rFonts w:cs="Calibri"/>
        </w:rPr>
        <w:t>Deutsch/Kommunikation (berufs</w:t>
      </w:r>
      <w:r>
        <w:rPr>
          <w:rFonts w:cs="Calibri"/>
        </w:rPr>
        <w:t>ü</w:t>
      </w:r>
      <w:r>
        <w:rPr>
          <w:rFonts w:cs="Calibri"/>
        </w:rPr>
        <w:t>bergreifender Bereich)</w:t>
      </w:r>
      <w:r>
        <w:rPr>
          <w:rFonts w:cs="Calibri"/>
        </w:rPr>
        <w:t>“</w:t>
      </w:r>
      <w:r>
        <w:rPr>
          <w:rFonts w:cs="Calibri"/>
        </w:rPr>
        <w:t xml:space="preserve"> BASS 15 </w:t>
      </w:r>
      <w:r>
        <w:rPr>
          <w:rFonts w:cs="Calibri"/>
        </w:rPr>
        <w:t>–</w:t>
      </w:r>
      <w:r>
        <w:rPr>
          <w:rFonts w:cs="Calibri"/>
        </w:rPr>
        <w:t xml:space="preserve"> 33 Nr. 01 (Heft 4291) aufgehoben.</w:t>
      </w:r>
    </w:p>
    <w:p w14:paraId="77C29A99" w14:textId="77777777" w:rsidR="005D534B" w:rsidRDefault="005D534B">
      <w:pPr>
        <w:pStyle w:val="V-Normaltext"/>
        <w:widowControl/>
        <w:rPr>
          <w:rFonts w:cs="Calibri"/>
        </w:rPr>
      </w:pPr>
    </w:p>
    <w:p w14:paraId="7FB1CA0D" w14:textId="77777777" w:rsidR="005D534B" w:rsidRDefault="005D534B">
      <w:pPr>
        <w:pStyle w:val="V-Normaltext"/>
        <w:widowControl/>
      </w:pPr>
    </w:p>
    <w:p w14:paraId="62A15945" w14:textId="77777777" w:rsidR="005D534B" w:rsidRDefault="005D534B">
      <w:pPr>
        <w:pStyle w:val="V-Normaltext"/>
        <w:widowControl/>
        <w:jc w:val="right"/>
      </w:pPr>
      <w:r>
        <w:rPr>
          <w:rFonts w:cs="Calibri"/>
        </w:rPr>
        <w:t>ABl. NRW. 8/07 S. 466</w:t>
      </w:r>
    </w:p>
    <w:p w14:paraId="62EA9257" w14:textId="77777777" w:rsidR="005D534B" w:rsidRDefault="005D534B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83358B" w14:textId="77777777" w:rsidR="005D534B" w:rsidRDefault="005D534B">
      <w:r>
        <w:separator/>
      </w:r>
    </w:p>
  </w:endnote>
  <w:endnote w:type="continuationSeparator" w:id="0">
    <w:p w14:paraId="7669BDC4" w14:textId="77777777" w:rsidR="005D534B" w:rsidRDefault="005D5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B2603" w14:textId="77777777" w:rsidR="005D534B" w:rsidRDefault="005D534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DEE208C" w14:textId="77777777" w:rsidR="005D534B" w:rsidRDefault="005D534B">
    <w:pPr>
      <w:widowControl/>
      <w:spacing w:before="10" w:after="10" w:line="180" w:lineRule="exact"/>
    </w:pPr>
  </w:p>
  <w:p w14:paraId="4363846F" w14:textId="77777777" w:rsidR="005D534B" w:rsidRDefault="005D534B">
    <w:pPr>
      <w:widowControl/>
      <w:spacing w:before="10" w:after="10" w:line="180" w:lineRule="exact"/>
      <w:rPr>
        <w:rFonts w:cs="Calibri"/>
      </w:rPr>
    </w:pPr>
  </w:p>
  <w:p w14:paraId="5BDC6D8A" w14:textId="77777777" w:rsidR="005D534B" w:rsidRDefault="005D534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94A1E2" w14:textId="77777777" w:rsidR="005D534B" w:rsidRDefault="005D534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AF7A05B" w14:textId="77777777" w:rsidR="005D534B" w:rsidRDefault="005D534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B3A88"/>
    <w:rsid w:val="001D4CE3"/>
    <w:rsid w:val="005D534B"/>
    <w:rsid w:val="00AB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AF5512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907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2024-09-10T19:02:00Z</dcterms:created>
  <dcterms:modified xsi:type="dcterms:W3CDTF">2024-09-10T19:02:00Z</dcterms:modified>
</cp:coreProperties>
</file>