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55CDC" w14:textId="77777777" w:rsidR="00CC5747" w:rsidRDefault="00CC5747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B1F663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4982063" w14:textId="77777777" w:rsidR="00CC5747" w:rsidRDefault="00CC5747">
            <w:pPr>
              <w:pStyle w:val="TabelleTitel"/>
              <w:widowControl/>
              <w:spacing w:before="10" w:after="50" w:line="180" w:lineRule="exact"/>
            </w:pPr>
            <w:r>
              <w:rPr>
                <w:rFonts w:cs="Arial"/>
                <w:b w:val="0"/>
                <w:i/>
                <w:w w:val="99"/>
                <w:sz w:val="18"/>
              </w:rPr>
              <w:t xml:space="preserve">Die Berichtigung erfolgt aufgrund der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nderungen durch die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nderungsverordnung vom 14. Juni 2007 (Artikel 1 Nr. 6 </w:t>
            </w:r>
            <w:r>
              <w:rPr>
                <w:rFonts w:cs="Arial"/>
                <w:b w:val="0"/>
                <w:i/>
                <w:w w:val="99"/>
                <w:sz w:val="18"/>
              </w:rPr>
              <w:t>–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ABl. NRW. 7/07 S. 373). Diese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nderung ist in der APO-GOSt umgesetzt, fehlt jedoch in der VVzAPO-GOSt.</w:t>
            </w:r>
          </w:p>
        </w:tc>
      </w:tr>
    </w:tbl>
    <w:p w14:paraId="3EA0DCD7" w14:textId="77777777" w:rsidR="00CC5747" w:rsidRDefault="00CC5747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</w:pPr>
      <w:bookmarkStart w:id="0" w:name="ABl(_06_1-1"/>
      <w:bookmarkEnd w:id="0"/>
    </w:p>
    <w:p w14:paraId="3C44F8ED" w14:textId="77777777" w:rsidR="00CC5747" w:rsidRDefault="00CC5747">
      <w:pPr>
        <w:pStyle w:val="BASSNr"/>
        <w:widowControl/>
      </w:pPr>
      <w:r>
        <w:rPr>
          <w:rFonts w:cs="Calibri"/>
          <w:color w:val="666666"/>
        </w:rPr>
        <w:t xml:space="preserve">Zu BASS 13 </w:t>
      </w:r>
      <w:r>
        <w:rPr>
          <w:rFonts w:cs="Calibri"/>
          <w:color w:val="666666"/>
        </w:rPr>
        <w:t>–</w:t>
      </w:r>
      <w:r>
        <w:rPr>
          <w:rFonts w:cs="Calibri"/>
          <w:color w:val="666666"/>
        </w:rPr>
        <w:t xml:space="preserve">  32 Nr. 3.2</w:t>
      </w:r>
    </w:p>
    <w:p w14:paraId="3D0E6740" w14:textId="77777777" w:rsidR="00CC5747" w:rsidRDefault="00CC5747">
      <w:pPr>
        <w:pStyle w:val="Bass-dcber"/>
        <w:widowControl/>
        <w:spacing w:before="10" w:after="90"/>
        <w:rPr>
          <w:rFonts w:cs="Arial"/>
        </w:rPr>
      </w:pPr>
      <w:r>
        <w:t>Berichtigung</w:t>
      </w:r>
    </w:p>
    <w:p w14:paraId="6C9BE334" w14:textId="77777777" w:rsidR="00CC5747" w:rsidRDefault="00CC5747">
      <w:pPr>
        <w:pStyle w:val="Haupttext1"/>
        <w:widowControl/>
        <w:spacing w:before="10" w:after="90"/>
        <w:ind w:left="454" w:hanging="454"/>
      </w:pPr>
      <w:r>
        <w:rPr>
          <w:b/>
        </w:rPr>
        <w:t>Betr.:</w:t>
      </w:r>
      <w:r>
        <w:rPr>
          <w:rFonts w:cs="Arial"/>
          <w:b/>
          <w:w w:val="98"/>
        </w:rPr>
        <w:tab/>
        <w:t>VVzAPO-GOSt in der Druckfassung BASS 2007/2008</w:t>
      </w:r>
    </w:p>
    <w:p w14:paraId="336843BE" w14:textId="77777777" w:rsidR="00CC5747" w:rsidRDefault="00CC5747">
      <w:pPr>
        <w:pStyle w:val="Normaltext"/>
        <w:widowControl/>
        <w:rPr>
          <w:rFonts w:cs="Arial"/>
        </w:rPr>
      </w:pPr>
      <w:r>
        <w:rPr>
          <w:rFonts w:cs="Arial"/>
        </w:rPr>
        <w:t xml:space="preserve">Auf Seite </w:t>
      </w:r>
      <w:r>
        <w:t xml:space="preserve">13/67 f. der BASS 2007/2008 lautet in der Anlage 5 </w:t>
      </w:r>
      <w:r>
        <w:t>–</w:t>
      </w:r>
      <w:r>
        <w:t xml:space="preserve"> Seite 1 </w:t>
      </w:r>
      <w:r>
        <w:t>–</w:t>
      </w:r>
      <w:r>
        <w:t xml:space="preserve">und in der Anlage 6 </w:t>
      </w:r>
      <w:r>
        <w:t>–</w:t>
      </w:r>
      <w:r>
        <w:t xml:space="preserve"> Seite 2 </w:t>
      </w:r>
      <w:r>
        <w:t>–</w:t>
      </w:r>
      <w:r>
        <w:t xml:space="preserve"> jeweils die Fu</w:t>
      </w:r>
      <w:r>
        <w:t>ß</w:t>
      </w:r>
      <w:r>
        <w:t>note 2 wie folgt richtig: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671"/>
        <w:gridCol w:w="235"/>
        <w:gridCol w:w="235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</w:tblGrid>
      <w:tr w:rsidR="00000000" w14:paraId="1B76946C" w14:textId="77777777">
        <w:tc>
          <w:tcPr>
            <w:tcW w:w="4882" w:type="dxa"/>
            <w:gridSpan w:val="19"/>
            <w:tcBorders>
              <w:left w:val="none" w:sz="2" w:space="0" w:color="auto"/>
              <w:bottom w:val="single" w:sz="6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FBA19F" w14:textId="77777777" w:rsidR="00CC5747" w:rsidRDefault="00CC5747">
            <w:pPr>
              <w:pStyle w:val="TabelleTitel"/>
              <w:widowControl/>
              <w:spacing w:before="10" w:after="10" w:line="3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  <w:vertAlign w:val="superscript"/>
              </w:rPr>
              <w:t>„</w:t>
            </w:r>
            <w:r>
              <w:rPr>
                <w:b w:val="0"/>
                <w:sz w:val="13"/>
                <w:vertAlign w:val="superscript"/>
              </w:rPr>
              <w:t>2)</w:t>
            </w:r>
          </w:p>
          <w:p w14:paraId="6D74232E" w14:textId="77777777" w:rsidR="00CC5747" w:rsidRDefault="00CC5747">
            <w:pPr>
              <w:pStyle w:val="ZelleText65"/>
              <w:widowControl/>
              <w:spacing w:before="10" w:after="10" w:line="130" w:lineRule="exact"/>
              <w:ind w:left="171"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Umsetzung der Noten in Punkte gilt:</w:t>
            </w:r>
          </w:p>
        </w:tc>
      </w:tr>
      <w:tr w:rsidR="00000000" w14:paraId="18502BBB" w14:textId="77777777">
        <w:trPr>
          <w:trHeight w:val="170"/>
        </w:trPr>
        <w:tc>
          <w:tcPr>
            <w:tcW w:w="67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28BEB0" w14:textId="77777777" w:rsidR="00CC5747" w:rsidRDefault="00CC5747">
            <w:pPr>
              <w:pStyle w:val="ZelleText65"/>
              <w:widowControl/>
            </w:pPr>
            <w:r>
              <w:rPr>
                <w:rFonts w:cs="Calibri"/>
              </w:rPr>
              <w:t>Noten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9283C68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sehr gut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A22CC9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gut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39CEE0B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befriedigend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664D95E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ausreichend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F3958E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mangelhaft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CBD6172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ungen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gend</w:t>
            </w:r>
          </w:p>
        </w:tc>
      </w:tr>
      <w:tr w:rsidR="00000000" w14:paraId="256C576C" w14:textId="77777777">
        <w:tc>
          <w:tcPr>
            <w:tcW w:w="67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6AA6C30" w14:textId="77777777" w:rsidR="00CC5747" w:rsidRDefault="00CC5747">
            <w:pPr>
              <w:pStyle w:val="ZelleText65"/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30563AC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+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0CDAF73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DD0B32E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A76D4D6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+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CFE984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2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3E2347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4DC28B7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+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12F116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3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B7B58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4BBE266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+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6E91B2E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4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7C46910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FF4AE1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+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E858D4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5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A4949A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-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E5E51C" w14:textId="77777777" w:rsidR="00CC5747" w:rsidRDefault="00CC5747">
            <w:pPr>
              <w:pStyle w:val="ZelleText65"/>
              <w:widowControl/>
              <w:jc w:val="center"/>
            </w:pP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E93451B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CEDFCC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</w:p>
        </w:tc>
      </w:tr>
      <w:tr w:rsidR="00000000" w14:paraId="468D3BCF" w14:textId="77777777">
        <w:tc>
          <w:tcPr>
            <w:tcW w:w="6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629A8F" w14:textId="77777777" w:rsidR="00CC5747" w:rsidRDefault="00CC5747">
            <w:pPr>
              <w:pStyle w:val="ZelleText65"/>
              <w:widowControl/>
              <w:rPr>
                <w:rFonts w:cs="Calibri"/>
              </w:rPr>
            </w:pPr>
            <w:r>
              <w:t>Punkte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9D02F01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15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A7DEAE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14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D167E3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13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2F50F5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12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E5A9D7A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11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582A90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10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65969B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09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E4F65F0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08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0699C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07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3464F3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06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B59EEB5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05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278E04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04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C7FF776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03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44532B3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02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B6C5C8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  <w:r>
              <w:t>01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CE71CF" w14:textId="77777777" w:rsidR="00CC5747" w:rsidRDefault="00CC5747">
            <w:pPr>
              <w:pStyle w:val="ZelleText65"/>
              <w:widowControl/>
              <w:jc w:val="center"/>
            </w:pP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F0D81C" w14:textId="77777777" w:rsidR="00CC5747" w:rsidRDefault="00CC5747">
            <w:pPr>
              <w:pStyle w:val="ZelleText65"/>
              <w:widowControl/>
              <w:jc w:val="center"/>
            </w:pPr>
            <w:r>
              <w:rPr>
                <w:rFonts w:cs="Calibri"/>
              </w:rPr>
              <w:t>00</w:t>
            </w:r>
          </w:p>
        </w:tc>
        <w:tc>
          <w:tcPr>
            <w:tcW w:w="234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39F6FB4" w14:textId="77777777" w:rsidR="00CC5747" w:rsidRDefault="00CC5747">
            <w:pPr>
              <w:pStyle w:val="ZelleText65"/>
              <w:widowControl/>
              <w:jc w:val="center"/>
              <w:rPr>
                <w:rFonts w:cs="Calibri"/>
              </w:rPr>
            </w:pPr>
          </w:p>
        </w:tc>
      </w:tr>
      <w:tr w:rsidR="00000000" w14:paraId="2C202095" w14:textId="77777777">
        <w:trPr>
          <w:trHeight w:val="283"/>
        </w:trPr>
        <w:tc>
          <w:tcPr>
            <w:tcW w:w="4882" w:type="dxa"/>
            <w:gridSpan w:val="19"/>
            <w:tcBorders>
              <w:top w:val="single" w:sz="6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33C51F0" w14:textId="77777777" w:rsidR="00CC5747" w:rsidRDefault="00CC5747">
            <w:pPr>
              <w:pStyle w:val="ZelleUnterText"/>
              <w:widowControl/>
              <w:spacing w:before="10" w:after="10" w:line="130" w:lineRule="exact"/>
              <w:ind w:right="55"/>
              <w:jc w:val="both"/>
            </w:pPr>
            <w:r>
              <w:rPr>
                <w:rFonts w:cs="Arial"/>
                <w:sz w:val="13"/>
              </w:rPr>
              <w:t>Eine oder mehrere schwach ausreichende Leistungen k</w:t>
            </w:r>
            <w:r>
              <w:rPr>
                <w:rFonts w:cs="Arial"/>
                <w:sz w:val="13"/>
              </w:rPr>
              <w:t>ö</w:t>
            </w:r>
            <w:r>
              <w:rPr>
                <w:rFonts w:cs="Arial"/>
                <w:sz w:val="13"/>
              </w:rPr>
              <w:t>nnen dazu 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hren, dass die notwendigen Punktzahlen gem</w:t>
            </w:r>
            <w:r>
              <w:rPr>
                <w:rFonts w:cs="Arial"/>
                <w:sz w:val="13"/>
              </w:rPr>
              <w:t>äß</w:t>
            </w:r>
            <w:r>
              <w:rPr>
                <w:rFonts w:cs="Arial"/>
                <w:sz w:val="13"/>
              </w:rPr>
              <w:t xml:space="preserve"> </w:t>
            </w:r>
            <w:r>
              <w:rPr>
                <w:rFonts w:cs="Arial"/>
                <w:sz w:val="13"/>
              </w:rPr>
              <w:t>§§</w:t>
            </w:r>
            <w:r>
              <w:rPr>
                <w:rFonts w:cs="Arial"/>
                <w:sz w:val="13"/>
              </w:rPr>
              <w:t xml:space="preserve"> 19, 28 bis 31, 39 nicht erreicht werden. Punktzahlen werden in einfacher Wertung und stets zweistellig angegeben.</w:t>
            </w:r>
            <w:r>
              <w:rPr>
                <w:rFonts w:cs="Arial"/>
                <w:sz w:val="13"/>
              </w:rPr>
              <w:t>“</w:t>
            </w:r>
          </w:p>
        </w:tc>
      </w:tr>
    </w:tbl>
    <w:p w14:paraId="678EB70A" w14:textId="77777777" w:rsidR="00CC5747" w:rsidRDefault="00CC5747">
      <w:pPr>
        <w:pStyle w:val="Normaltext"/>
        <w:widowControl/>
      </w:pPr>
      <w:r>
        <w:rPr>
          <w:rFonts w:cs="Arial"/>
        </w:rPr>
        <w:br/>
      </w:r>
    </w:p>
    <w:p w14:paraId="6910DC56" w14:textId="77777777" w:rsidR="00CC5747" w:rsidRDefault="00CC5747">
      <w:pPr>
        <w:pStyle w:val="Normaltext"/>
        <w:widowControl/>
        <w:jc w:val="right"/>
      </w:pPr>
      <w:r>
        <w:rPr>
          <w:rFonts w:cs="Arial"/>
        </w:rPr>
        <w:t>ABl. NRW. 9/07 S. 515</w:t>
      </w:r>
    </w:p>
    <w:p w14:paraId="46E1CA0D" w14:textId="77777777" w:rsidR="00CC5747" w:rsidRDefault="00CC5747">
      <w:pPr>
        <w:pStyle w:val="Normaltext"/>
        <w:widowControl/>
        <w:rPr>
          <w:rFonts w:cs="Arial"/>
        </w:rPr>
      </w:pPr>
    </w:p>
    <w:p w14:paraId="5F112365" w14:textId="77777777" w:rsidR="00CC5747" w:rsidRDefault="00CC5747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1BD4B" w14:textId="77777777" w:rsidR="00CC5747" w:rsidRDefault="00CC5747">
      <w:r>
        <w:separator/>
      </w:r>
    </w:p>
  </w:endnote>
  <w:endnote w:type="continuationSeparator" w:id="0">
    <w:p w14:paraId="2920CD1D" w14:textId="77777777" w:rsidR="00CC5747" w:rsidRDefault="00CC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F45FB" w14:textId="77777777" w:rsidR="00CC5747" w:rsidRDefault="00CC5747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6CA3B" w14:textId="77777777" w:rsidR="00CC5747" w:rsidRDefault="00CC574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579E847" w14:textId="77777777" w:rsidR="00CC5747" w:rsidRDefault="00CC574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F3155"/>
    <w:rsid w:val="001D4CE3"/>
    <w:rsid w:val="001F3155"/>
    <w:rsid w:val="00CC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6994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2024-09-10T19:02:00Z</dcterms:created>
  <dcterms:modified xsi:type="dcterms:W3CDTF">2024-09-10T19:02:00Z</dcterms:modified>
</cp:coreProperties>
</file>