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50B58" w:rsidRDefault="00050B58">
      <w:pPr>
        <w:widowControl/>
        <w:spacing w:before="10" w:after="50" w:line="180" w:lineRule="exact"/>
        <w:jc w:val="both"/>
        <w:rPr>
          <w:rFonts w:cs="Calibri"/>
        </w:rPr>
      </w:pPr>
      <w:r>
        <w:rPr>
          <w:rFonts w:ascii="Arial" w:hAnsi="Arial" w:cs="Arial"/>
          <w:b/>
          <w:color w:val="0000FF"/>
          <w:sz w:val="18"/>
        </w:rPr>
        <w:t xml:space="preserve">Zu BASS 15 </w:t>
      </w:r>
      <w:r>
        <w:rPr>
          <w:rFonts w:ascii="Arial" w:hAnsi="Arial" w:cs="Arial"/>
          <w:b/>
          <w:color w:val="0000FF"/>
          <w:sz w:val="18"/>
        </w:rPr>
        <w:t>–</w:t>
      </w:r>
      <w:r>
        <w:rPr>
          <w:rFonts w:ascii="Arial" w:hAnsi="Arial" w:cs="Arial"/>
          <w:b/>
          <w:color w:val="0000FF"/>
          <w:sz w:val="18"/>
        </w:rPr>
        <w:t xml:space="preserve"> 38</w:t>
      </w:r>
    </w:p>
    <w:p w:rsidR="00050B58" w:rsidRDefault="00050B58">
      <w:pPr>
        <w:widowControl/>
        <w:spacing w:before="10" w:after="10" w:line="180" w:lineRule="exact"/>
        <w:jc w:val="center"/>
        <w:rPr>
          <w:rFonts w:cs="Calibri"/>
        </w:rPr>
      </w:pPr>
      <w:r>
        <w:rPr>
          <w:rFonts w:ascii="Arial" w:hAnsi="Arial" w:cs="Arial"/>
          <w:b/>
          <w:sz w:val="18"/>
        </w:rPr>
        <w:t>Berufskolleg;</w:t>
      </w:r>
    </w:p>
    <w:p w:rsidR="00050B58" w:rsidRDefault="00050B58">
      <w:pPr>
        <w:widowControl/>
        <w:spacing w:before="10" w:after="10" w:line="180" w:lineRule="exact"/>
        <w:jc w:val="center"/>
        <w:rPr>
          <w:rFonts w:cs="Calibri"/>
        </w:rPr>
      </w:pPr>
      <w:r>
        <w:rPr>
          <w:rFonts w:ascii="Arial" w:hAnsi="Arial" w:cs="Arial"/>
          <w:b/>
          <w:sz w:val="18"/>
        </w:rPr>
        <w:t>I.</w:t>
      </w:r>
    </w:p>
    <w:p w:rsidR="00050B58" w:rsidRDefault="00050B58">
      <w:pPr>
        <w:widowControl/>
        <w:spacing w:before="10" w:after="10" w:line="180" w:lineRule="exact"/>
        <w:jc w:val="center"/>
        <w:rPr>
          <w:rFonts w:cs="Calibri"/>
        </w:rPr>
      </w:pPr>
      <w:r>
        <w:rPr>
          <w:rFonts w:ascii="Arial" w:hAnsi="Arial" w:cs="Arial"/>
          <w:b/>
          <w:sz w:val="18"/>
        </w:rPr>
        <w:t>Bildungsg</w:t>
      </w:r>
      <w:r>
        <w:rPr>
          <w:rFonts w:ascii="Arial" w:hAnsi="Arial" w:cs="Arial"/>
          <w:b/>
          <w:sz w:val="18"/>
        </w:rPr>
        <w:t>ä</w:t>
      </w:r>
      <w:r>
        <w:rPr>
          <w:rFonts w:ascii="Arial" w:hAnsi="Arial" w:cs="Arial"/>
          <w:b/>
          <w:sz w:val="18"/>
        </w:rPr>
        <w:t>nge der Berufsfachschule</w:t>
      </w:r>
      <w:r>
        <w:rPr>
          <w:rFonts w:ascii="Arial" w:hAnsi="Arial" w:cs="Arial"/>
          <w:b/>
          <w:sz w:val="18"/>
        </w:rPr>
        <w:br/>
        <w:t xml:space="preserve">nach Anlage D (D1 bis D28) </w:t>
      </w:r>
      <w:r>
        <w:rPr>
          <w:rFonts w:ascii="Arial" w:hAnsi="Arial" w:cs="Arial"/>
          <w:b/>
          <w:sz w:val="18"/>
        </w:rPr>
        <w:br/>
        <w:t xml:space="preserve">der Verordnung </w:t>
      </w:r>
      <w:r>
        <w:rPr>
          <w:rFonts w:ascii="Arial" w:hAnsi="Arial" w:cs="Arial"/>
          <w:b/>
          <w:sz w:val="18"/>
        </w:rPr>
        <w:t>ü</w:t>
      </w:r>
      <w:r>
        <w:rPr>
          <w:rFonts w:ascii="Arial" w:hAnsi="Arial" w:cs="Arial"/>
          <w:b/>
          <w:sz w:val="18"/>
        </w:rPr>
        <w:t>ber die Ausbildung und Pr</w:t>
      </w:r>
      <w:r>
        <w:rPr>
          <w:rFonts w:ascii="Arial" w:hAnsi="Arial" w:cs="Arial"/>
          <w:b/>
          <w:sz w:val="18"/>
        </w:rPr>
        <w:t>ü</w:t>
      </w:r>
      <w:r>
        <w:rPr>
          <w:rFonts w:ascii="Arial" w:hAnsi="Arial" w:cs="Arial"/>
          <w:b/>
          <w:sz w:val="18"/>
        </w:rPr>
        <w:t>fung in den Bildungsg</w:t>
      </w:r>
      <w:r>
        <w:rPr>
          <w:rFonts w:ascii="Arial" w:hAnsi="Arial" w:cs="Arial"/>
          <w:b/>
          <w:sz w:val="18"/>
        </w:rPr>
        <w:t>ä</w:t>
      </w:r>
      <w:r>
        <w:rPr>
          <w:rFonts w:ascii="Arial" w:hAnsi="Arial" w:cs="Arial"/>
          <w:b/>
          <w:sz w:val="18"/>
        </w:rPr>
        <w:t>ngen des Berufskollegs (APO-BK);</w:t>
      </w:r>
      <w:r>
        <w:rPr>
          <w:rFonts w:ascii="Arial" w:hAnsi="Arial" w:cs="Arial"/>
          <w:b/>
          <w:sz w:val="18"/>
        </w:rPr>
        <w:br/>
        <w:t>Bildungspl</w:t>
      </w:r>
      <w:r>
        <w:rPr>
          <w:rFonts w:ascii="Arial" w:hAnsi="Arial" w:cs="Arial"/>
          <w:b/>
          <w:sz w:val="18"/>
        </w:rPr>
        <w:t>ä</w:t>
      </w:r>
      <w:r>
        <w:rPr>
          <w:rFonts w:ascii="Arial" w:hAnsi="Arial" w:cs="Arial"/>
          <w:b/>
          <w:sz w:val="18"/>
        </w:rPr>
        <w:t>ne zur Erprobung</w:t>
      </w:r>
    </w:p>
    <w:p w:rsidR="00050B58" w:rsidRDefault="00050B58">
      <w:pPr>
        <w:widowControl/>
        <w:spacing w:before="10" w:after="10" w:line="180" w:lineRule="exact"/>
        <w:jc w:val="center"/>
        <w:rPr>
          <w:rFonts w:cs="Calibri"/>
        </w:rPr>
      </w:pPr>
      <w:r>
        <w:rPr>
          <w:rFonts w:ascii="Arial" w:hAnsi="Arial" w:cs="Arial"/>
          <w:b/>
          <w:sz w:val="18"/>
        </w:rPr>
        <w:t>II.</w:t>
      </w:r>
    </w:p>
    <w:p w:rsidR="00050B58" w:rsidRDefault="00050B58">
      <w:pPr>
        <w:widowControl/>
        <w:spacing w:before="10" w:after="10" w:line="180" w:lineRule="exact"/>
        <w:jc w:val="center"/>
        <w:rPr>
          <w:rFonts w:cs="Calibri"/>
        </w:rPr>
      </w:pPr>
      <w:r>
        <w:rPr>
          <w:rFonts w:ascii="Arial" w:hAnsi="Arial" w:cs="Arial"/>
          <w:b/>
          <w:sz w:val="18"/>
        </w:rPr>
        <w:t>Vorgaben zu den unterrichtlichen Voraussetzungen</w:t>
      </w:r>
      <w:r>
        <w:rPr>
          <w:rFonts w:ascii="Arial" w:hAnsi="Arial" w:cs="Arial"/>
          <w:b/>
          <w:sz w:val="18"/>
        </w:rPr>
        <w:br/>
        <w:t>f</w:t>
      </w:r>
      <w:r>
        <w:rPr>
          <w:rFonts w:ascii="Arial" w:hAnsi="Arial" w:cs="Arial"/>
          <w:b/>
          <w:sz w:val="18"/>
        </w:rPr>
        <w:t>ü</w:t>
      </w:r>
      <w:r>
        <w:rPr>
          <w:rFonts w:ascii="Arial" w:hAnsi="Arial" w:cs="Arial"/>
          <w:b/>
          <w:sz w:val="18"/>
        </w:rPr>
        <w:t>r die zentral gestellten schriftlichen Pr</w:t>
      </w:r>
      <w:r>
        <w:rPr>
          <w:rFonts w:ascii="Arial" w:hAnsi="Arial" w:cs="Arial"/>
          <w:b/>
          <w:sz w:val="18"/>
        </w:rPr>
        <w:t>ü</w:t>
      </w:r>
      <w:r>
        <w:rPr>
          <w:rFonts w:ascii="Arial" w:hAnsi="Arial" w:cs="Arial"/>
          <w:b/>
          <w:sz w:val="18"/>
        </w:rPr>
        <w:t>fungen</w:t>
      </w:r>
      <w:r>
        <w:rPr>
          <w:rFonts w:ascii="Arial" w:hAnsi="Arial" w:cs="Arial"/>
          <w:b/>
          <w:sz w:val="18"/>
        </w:rPr>
        <w:br/>
        <w:t xml:space="preserve"> im Abitur in den Bildungsg</w:t>
      </w:r>
      <w:r>
        <w:rPr>
          <w:rFonts w:ascii="Arial" w:hAnsi="Arial" w:cs="Arial"/>
          <w:b/>
          <w:sz w:val="18"/>
        </w:rPr>
        <w:t>ä</w:t>
      </w:r>
      <w:r>
        <w:rPr>
          <w:rFonts w:ascii="Arial" w:hAnsi="Arial" w:cs="Arial"/>
          <w:b/>
          <w:sz w:val="18"/>
        </w:rPr>
        <w:t xml:space="preserve">ngen des Berufskollegs, APO-BK Anlage D1 </w:t>
      </w:r>
      <w:r>
        <w:rPr>
          <w:rFonts w:ascii="Arial" w:hAnsi="Arial" w:cs="Arial"/>
          <w:b/>
          <w:sz w:val="18"/>
        </w:rPr>
        <w:t>–</w:t>
      </w:r>
      <w:r>
        <w:rPr>
          <w:rFonts w:ascii="Arial" w:hAnsi="Arial" w:cs="Arial"/>
          <w:b/>
          <w:sz w:val="18"/>
        </w:rPr>
        <w:t xml:space="preserve"> D28 im Jahr 2009</w:t>
      </w:r>
      <w:r>
        <w:rPr>
          <w:rFonts w:ascii="Arial" w:hAnsi="Arial" w:cs="Arial"/>
          <w:b/>
          <w:sz w:val="18"/>
        </w:rPr>
        <w:br/>
        <w:t>(Vorgaben f</w:t>
      </w:r>
      <w:r>
        <w:rPr>
          <w:rFonts w:ascii="Arial" w:hAnsi="Arial" w:cs="Arial"/>
          <w:b/>
          <w:sz w:val="18"/>
        </w:rPr>
        <w:t>ü</w:t>
      </w:r>
      <w:r>
        <w:rPr>
          <w:rFonts w:ascii="Arial" w:hAnsi="Arial" w:cs="Arial"/>
          <w:b/>
          <w:sz w:val="18"/>
        </w:rPr>
        <w:t>r die Abiturpr</w:t>
      </w:r>
      <w:r>
        <w:rPr>
          <w:rFonts w:ascii="Arial" w:hAnsi="Arial" w:cs="Arial"/>
          <w:b/>
          <w:sz w:val="18"/>
        </w:rPr>
        <w:t>ü</w:t>
      </w:r>
      <w:r>
        <w:rPr>
          <w:rFonts w:ascii="Arial" w:hAnsi="Arial" w:cs="Arial"/>
          <w:b/>
          <w:sz w:val="18"/>
        </w:rPr>
        <w:t>fung)</w:t>
      </w:r>
    </w:p>
    <w:p w:rsidR="00050B58" w:rsidRDefault="00050B58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18. 6. 2007 </w:t>
      </w:r>
      <w:r>
        <w:rPr>
          <w:rFonts w:cs="Arial"/>
        </w:rPr>
        <w:t>–</w:t>
      </w:r>
      <w:r>
        <w:rPr>
          <w:rFonts w:cs="Arial"/>
        </w:rPr>
        <w:t xml:space="preserve">  612-6.04.05-29042/05</w:t>
      </w:r>
    </w:p>
    <w:p w:rsidR="00050B58" w:rsidRDefault="00050B58">
      <w:pPr>
        <w:pStyle w:val="V-ListeHaupttext1"/>
        <w:keepNext/>
        <w:widowControl/>
        <w:ind w:left="680" w:hanging="680"/>
        <w:rPr>
          <w:rFonts w:cs="Calibri"/>
        </w:rPr>
      </w:pPr>
      <w:r>
        <w:rPr>
          <w:b/>
        </w:rPr>
        <w:t>Bezug:</w:t>
      </w:r>
      <w:r>
        <w:rPr>
          <w:rFonts w:cs="Calibri"/>
        </w:rPr>
        <w:tab/>
      </w:r>
      <w:r>
        <w:rPr>
          <w:rFonts w:cs="Calibri"/>
        </w:rPr>
        <w:t>§</w:t>
      </w:r>
      <w:r>
        <w:rPr>
          <w:rFonts w:cs="Calibri"/>
        </w:rPr>
        <w:t xml:space="preserve"> 2 Abs. 1 und 2 der Anlage D APO-BK; Anlage D1 bis D28 (</w:t>
      </w:r>
      <w:r>
        <w:t xml:space="preserve">BASS 13 </w:t>
      </w:r>
      <w:r>
        <w:t>–</w:t>
      </w:r>
      <w:r>
        <w:t xml:space="preserve"> 33 Nr. 1.1)</w:t>
      </w:r>
    </w:p>
    <w:p w:rsidR="00050B58" w:rsidRDefault="00050B58">
      <w:pPr>
        <w:pStyle w:val="V-Normaltext"/>
        <w:widowControl/>
        <w:rPr>
          <w:rFonts w:cs="Calibri"/>
        </w:rPr>
      </w:pPr>
      <w:r>
        <w:t>F</w:t>
      </w:r>
      <w:r>
        <w:t>ü</w:t>
      </w:r>
      <w:r>
        <w:t>r die Bildungsg</w:t>
      </w:r>
      <w:r>
        <w:t>ä</w:t>
      </w:r>
      <w:r>
        <w:t xml:space="preserve">nge der Berufsfachschule nach Anlage D (D1 bis D28) der Verordnung </w:t>
      </w:r>
      <w:r>
        <w:t>ü</w:t>
      </w:r>
      <w:r>
        <w:t>ber die Ausbildung und Pr</w:t>
      </w:r>
      <w:r>
        <w:t>ü</w:t>
      </w:r>
      <w:r>
        <w:t>fung in den Bildungsg</w:t>
      </w:r>
      <w:r>
        <w:t>ä</w:t>
      </w:r>
      <w:r>
        <w:t xml:space="preserve">ngen des Berufskollegs (BASS 13 </w:t>
      </w:r>
      <w:r>
        <w:t>–</w:t>
      </w:r>
      <w:r>
        <w:t xml:space="preserve"> 33 Nr. 1.1) wurden unter der verantwortlichen Leitung des Arbeitsstabs 7 des Ministeriums f</w:t>
      </w:r>
      <w:r>
        <w:t>ü</w:t>
      </w:r>
      <w:r>
        <w:t>r Schule und Weiterbildung f</w:t>
      </w:r>
      <w:r>
        <w:t>ü</w:t>
      </w:r>
      <w:r>
        <w:t>r die 12 weiteren Leistungskursf</w:t>
      </w:r>
      <w:r>
        <w:t>ä</w:t>
      </w:r>
      <w:r>
        <w:t>cher (Anlage 1) Bildungspl</w:t>
      </w:r>
      <w:r>
        <w:t>ä</w:t>
      </w:r>
      <w:r>
        <w:t>ne zur Erprobung und die Vorgaben f</w:t>
      </w:r>
      <w:r>
        <w:t>ü</w:t>
      </w:r>
      <w:r>
        <w:t>r die Abiturpr</w:t>
      </w:r>
      <w:r>
        <w:t>ü</w:t>
      </w:r>
      <w:r>
        <w:t>fung 2009 f</w:t>
      </w:r>
      <w:r>
        <w:t>ü</w:t>
      </w:r>
      <w:r>
        <w:t>r die weiteren Leistungskursf</w:t>
      </w:r>
      <w:r>
        <w:t>ä</w:t>
      </w:r>
      <w:r>
        <w:t>cher und die Profil bildenden Leistungskursf</w:t>
      </w:r>
      <w:r>
        <w:t>ä</w:t>
      </w:r>
      <w:r>
        <w:t>cher entwickelt.</w:t>
      </w:r>
    </w:p>
    <w:p w:rsidR="00050B58" w:rsidRDefault="00050B58">
      <w:pPr>
        <w:pStyle w:val="V-Zwischenfcberschrift02"/>
        <w:widowControl/>
      </w:pPr>
      <w:r>
        <w:rPr>
          <w:rFonts w:cs="Arial"/>
        </w:rPr>
        <w:t>I.</w:t>
      </w:r>
    </w:p>
    <w:p w:rsidR="00050B58" w:rsidRDefault="00050B58">
      <w:pPr>
        <w:pStyle w:val="V-Normaltext"/>
        <w:widowControl/>
      </w:pPr>
      <w:r>
        <w:t>Die Bildungspl</w:t>
      </w:r>
      <w:r>
        <w:t>ä</w:t>
      </w:r>
      <w:r>
        <w:t>ne f</w:t>
      </w:r>
      <w:r>
        <w:t>ü</w:t>
      </w:r>
      <w:r>
        <w:t xml:space="preserve">r die in der </w:t>
      </w:r>
      <w:r>
        <w:rPr>
          <w:rFonts w:cs="Calibri"/>
        </w:rPr>
        <w:t>Anlage 1 aufgef</w:t>
      </w:r>
      <w:r>
        <w:rPr>
          <w:rFonts w:cs="Calibri"/>
        </w:rPr>
        <w:t>ü</w:t>
      </w:r>
      <w:r>
        <w:rPr>
          <w:rFonts w:cs="Calibri"/>
        </w:rPr>
        <w:t>hrten F</w:t>
      </w:r>
      <w:r>
        <w:rPr>
          <w:rFonts w:cs="Calibri"/>
        </w:rPr>
        <w:t>ä</w:t>
      </w:r>
      <w:r>
        <w:rPr>
          <w:rFonts w:cs="Calibri"/>
        </w:rPr>
        <w:t>cher werden hiermit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6 Abs. 1 SchulG (BASS 1 </w:t>
      </w:r>
      <w:r>
        <w:rPr>
          <w:rFonts w:cs="Calibri"/>
        </w:rPr>
        <w:t>–</w:t>
      </w:r>
      <w:r>
        <w:rPr>
          <w:rFonts w:cs="Calibri"/>
        </w:rPr>
        <w:t xml:space="preserve"> 1) mit Wirkung vom 1. 8. 2007 zur Erprobung in Kraft gesetzt.</w:t>
      </w:r>
      <w:r>
        <w:rPr>
          <w:rFonts w:cs="Calibri"/>
        </w:rPr>
        <w:tab/>
      </w:r>
    </w:p>
    <w:p w:rsidR="00050B58" w:rsidRDefault="00050B58">
      <w:pPr>
        <w:pStyle w:val="V-Normaltext"/>
        <w:widowControl/>
      </w:pPr>
      <w:r>
        <w:rPr>
          <w:rFonts w:cs="Calibri"/>
        </w:rPr>
        <w:t>Die Ver</w:t>
      </w:r>
      <w:r>
        <w:rPr>
          <w:rFonts w:cs="Calibri"/>
        </w:rPr>
        <w:t>ö</w:t>
      </w:r>
      <w:r>
        <w:rPr>
          <w:rFonts w:cs="Calibri"/>
        </w:rPr>
        <w:t xml:space="preserve">ffentlichung erfolgt in der Schriftenreihe </w:t>
      </w:r>
      <w:r>
        <w:rPr>
          <w:rFonts w:cs="Calibri"/>
        </w:rPr>
        <w:t>„</w:t>
      </w:r>
      <w:r>
        <w:rPr>
          <w:rFonts w:cs="Calibri"/>
        </w:rPr>
        <w:t>Schule in NRW</w:t>
      </w:r>
      <w:r>
        <w:rPr>
          <w:rFonts w:cs="Calibri"/>
        </w:rPr>
        <w:t>“</w:t>
      </w:r>
      <w:r>
        <w:rPr>
          <w:rFonts w:cs="Calibri"/>
        </w:rPr>
        <w:t>. Je ein Exemplar der Bildungspl</w:t>
      </w:r>
      <w:r>
        <w:rPr>
          <w:rFonts w:cs="Calibri"/>
        </w:rPr>
        <w:t>ä</w:t>
      </w:r>
      <w:r>
        <w:rPr>
          <w:rFonts w:cs="Calibri"/>
        </w:rPr>
        <w:t>ne zur Erprobung erhalten die Berufskollegs in Papierform. Die Bildungspl</w:t>
      </w:r>
      <w:r>
        <w:rPr>
          <w:rFonts w:cs="Calibri"/>
        </w:rPr>
        <w:t>ä</w:t>
      </w:r>
      <w:r>
        <w:rPr>
          <w:rFonts w:cs="Calibri"/>
        </w:rPr>
        <w:t>ne werden au</w:t>
      </w:r>
      <w:r>
        <w:rPr>
          <w:rFonts w:cs="Calibri"/>
        </w:rPr>
        <w:t>ß</w:t>
      </w:r>
      <w:r>
        <w:rPr>
          <w:rFonts w:cs="Calibri"/>
        </w:rPr>
        <w:t>erdem im Bildungsportal des Ministeriums ver</w:t>
      </w:r>
      <w:r>
        <w:rPr>
          <w:rFonts w:cs="Calibri"/>
        </w:rPr>
        <w:t>ö</w:t>
      </w:r>
      <w:r>
        <w:rPr>
          <w:rFonts w:cs="Calibri"/>
        </w:rPr>
        <w:t xml:space="preserve">ffentlicht . Eine Bestellung </w:t>
      </w:r>
      <w:r>
        <w:rPr>
          <w:rFonts w:cs="Calibri"/>
        </w:rPr>
        <w:t>ü</w:t>
      </w:r>
      <w:r>
        <w:rPr>
          <w:rFonts w:cs="Calibri"/>
        </w:rPr>
        <w:t>ber den Verlag ist nicht m</w:t>
      </w:r>
      <w:r>
        <w:rPr>
          <w:rFonts w:cs="Calibri"/>
        </w:rPr>
        <w:t>ö</w:t>
      </w:r>
      <w:r>
        <w:rPr>
          <w:rFonts w:cs="Calibri"/>
        </w:rPr>
        <w:t>glich.</w:t>
      </w:r>
    </w:p>
    <w:p w:rsidR="00050B58" w:rsidRDefault="00050B58">
      <w:pPr>
        <w:pStyle w:val="V-Normaltext"/>
        <w:widowControl/>
      </w:pPr>
      <w:r>
        <w:rPr>
          <w:rFonts w:cs="Calibri"/>
        </w:rPr>
        <w:t>Die Evaluation dieser Bildungspl</w:t>
      </w:r>
      <w:r>
        <w:rPr>
          <w:rFonts w:cs="Calibri"/>
        </w:rPr>
        <w:t>ä</w:t>
      </w:r>
      <w:r>
        <w:rPr>
          <w:rFonts w:cs="Calibri"/>
        </w:rPr>
        <w:t>ne erfolgt nach dem ersten Zentralabitur in diesen F</w:t>
      </w:r>
      <w:r>
        <w:rPr>
          <w:rFonts w:cs="Calibri"/>
        </w:rPr>
        <w:t>ä</w:t>
      </w:r>
      <w:r>
        <w:rPr>
          <w:rFonts w:cs="Calibri"/>
        </w:rPr>
        <w:t>chern.</w:t>
      </w:r>
    </w:p>
    <w:p w:rsidR="00050B58" w:rsidRDefault="00050B58">
      <w:pPr>
        <w:pStyle w:val="V-Normaltext"/>
        <w:widowControl/>
        <w:rPr>
          <w:rFonts w:cs="Calibri"/>
        </w:rPr>
      </w:pPr>
      <w:r>
        <w:rPr>
          <w:rFonts w:cs="Calibri"/>
        </w:rPr>
        <w:t xml:space="preserve">Die in der </w:t>
      </w:r>
      <w:r>
        <w:t>Anlage 2 aufgef</w:t>
      </w:r>
      <w:r>
        <w:t>ü</w:t>
      </w:r>
      <w:r>
        <w:t>hrten Bestimmungen treten mit Wirkung vom 1. 8. 2007 auslaufend au</w:t>
      </w:r>
      <w:r>
        <w:t>ß</w:t>
      </w:r>
      <w:r>
        <w:t>er Kraft.</w:t>
      </w:r>
    </w:p>
    <w:p w:rsidR="00050B58" w:rsidRDefault="00050B58">
      <w:pPr>
        <w:pStyle w:val="V-Zwischenfcberschrift02"/>
        <w:widowControl/>
      </w:pPr>
      <w:r>
        <w:rPr>
          <w:rFonts w:cs="Arial"/>
        </w:rPr>
        <w:t>II.</w:t>
      </w:r>
    </w:p>
    <w:p w:rsidR="00050B58" w:rsidRDefault="00050B58">
      <w:pPr>
        <w:pStyle w:val="V-Normaltext"/>
        <w:widowControl/>
        <w:rPr>
          <w:rFonts w:cs="Calibri"/>
        </w:rPr>
      </w:pPr>
      <w:r>
        <w:t>Zur Vorbereitung der Sch</w:t>
      </w:r>
      <w:r>
        <w:t>ü</w:t>
      </w:r>
      <w:r>
        <w:t>lerinnen und Sch</w:t>
      </w:r>
      <w:r>
        <w:t>ü</w:t>
      </w:r>
      <w:r>
        <w:t>ler auf die schriftlichen Pr</w:t>
      </w:r>
      <w:r>
        <w:t>ü</w:t>
      </w:r>
      <w:r>
        <w:t>fungen in den weiteren Leistungskursf</w:t>
      </w:r>
      <w:r>
        <w:t>ä</w:t>
      </w:r>
      <w:r>
        <w:t>chern und den Profil bildenden Leistungskursf</w:t>
      </w:r>
      <w:r>
        <w:t>ä</w:t>
      </w:r>
      <w:r>
        <w:t>chern mit zentral gestellten Aufgaben im Abitur 2009 an Berufskollegs werden Vorgaben erlassen.</w:t>
      </w:r>
    </w:p>
    <w:p w:rsidR="00050B58" w:rsidRDefault="00050B58">
      <w:pPr>
        <w:pStyle w:val="V-Normaltext"/>
        <w:widowControl/>
        <w:rPr>
          <w:rFonts w:cs="Calibri"/>
        </w:rPr>
      </w:pPr>
      <w:r>
        <w:t>Diese Vorgaben f</w:t>
      </w:r>
      <w:r>
        <w:t>ü</w:t>
      </w:r>
      <w:r>
        <w:t>r die Abiturpr</w:t>
      </w:r>
      <w:r>
        <w:t>ü</w:t>
      </w:r>
      <w:r>
        <w:t>fung stehen im Bildungsserver des Landes Nordrhein-Westfalen  zur Verf</w:t>
      </w:r>
      <w:r>
        <w:t>ü</w:t>
      </w:r>
      <w:r>
        <w:t>gung. Zentrale Hinweise zur Umsetzung dieser Vorgaben, die sich bezogen auf die einzelnen F</w:t>
      </w:r>
      <w:r>
        <w:t>ä</w:t>
      </w:r>
      <w:r>
        <w:t>cher in den Bildungsg</w:t>
      </w:r>
      <w:r>
        <w:t>ä</w:t>
      </w:r>
      <w:r>
        <w:t>ngen ergeben, werden ebenfalls kontinuierlich im Bildungsserver zug</w:t>
      </w:r>
      <w:r>
        <w:t>ä</w:t>
      </w:r>
      <w:r>
        <w:t>nglich gemacht. Bei Bedarf erfolgen Beratungen durch die Fachaufsicht der Bezirksregierungen.</w:t>
      </w:r>
    </w:p>
    <w:p w:rsidR="00050B58" w:rsidRDefault="00050B58">
      <w:pPr>
        <w:pStyle w:val="V-Normaltext"/>
        <w:widowControl/>
        <w:rPr>
          <w:rFonts w:cs="Calibri"/>
        </w:rPr>
      </w:pPr>
      <w:r>
        <w:t>Die Bildungspl</w:t>
      </w:r>
      <w:r>
        <w:t>ä</w:t>
      </w:r>
      <w:r>
        <w:t>ne zur Erprobung und die Vorgaben f</w:t>
      </w:r>
      <w:r>
        <w:t>ü</w:t>
      </w:r>
      <w:r>
        <w:t>r die Abiturpr</w:t>
      </w:r>
      <w:r>
        <w:t>ü</w:t>
      </w:r>
      <w:r>
        <w:t>fungen 2009 sind allen an der didaktischen Jahresplanung f</w:t>
      </w:r>
      <w:r>
        <w:t>ü</w:t>
      </w:r>
      <w:r>
        <w:t>r den Bildungsgang Beteiligten zur Verf</w:t>
      </w:r>
      <w:r>
        <w:t>ü</w:t>
      </w:r>
      <w:r>
        <w:t>gung zu stellen und zus</w:t>
      </w:r>
      <w:r>
        <w:t>ä</w:t>
      </w:r>
      <w:r>
        <w:t>tzlich in der Schulbibliothek u. a. f</w:t>
      </w:r>
      <w:r>
        <w:t>ü</w:t>
      </w:r>
      <w:r>
        <w:t>r die Mitwirkungsberechtigten zur Einsichtnahme bzw. zur Ausleihe verf</w:t>
      </w:r>
      <w:r>
        <w:t>ü</w:t>
      </w:r>
      <w:r>
        <w:t xml:space="preserve">gbar zu halten. </w:t>
      </w:r>
    </w:p>
    <w:p w:rsidR="00050B58" w:rsidRDefault="00050B58">
      <w:pPr>
        <w:pStyle w:val="V-Normaltext"/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</w:tabs>
        <w:spacing w:before="10" w:after="10" w:line="190" w:lineRule="exact"/>
        <w:jc w:val="right"/>
        <w:rPr>
          <w:rFonts w:cs="Calibri"/>
        </w:rPr>
      </w:pPr>
      <w:r>
        <w:rPr>
          <w:b/>
        </w:rPr>
        <w:t>Anlage 1</w:t>
      </w:r>
    </w:p>
    <w:p w:rsidR="00050B58" w:rsidRDefault="00050B58">
      <w:pPr>
        <w:pStyle w:val="V-Normaltext"/>
        <w:widowControl/>
        <w:jc w:val="lef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bottom w:w="2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4248"/>
      </w:tblGrid>
      <w:tr w:rsidR="00000000">
        <w:tc>
          <w:tcPr>
            <w:tcW w:w="6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:rsidR="00050B58" w:rsidRDefault="00050B58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color w:val="000000"/>
                <w:sz w:val="14"/>
              </w:rPr>
              <w:t>Heft Nr.</w:t>
            </w:r>
          </w:p>
        </w:tc>
        <w:tc>
          <w:tcPr>
            <w:tcW w:w="42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:rsidR="00050B58" w:rsidRDefault="00050B58">
            <w:pPr>
              <w:widowControl/>
              <w:spacing w:before="10" w:after="30" w:line="160" w:lineRule="exact"/>
              <w:jc w:val="center"/>
            </w:pPr>
            <w:r>
              <w:rPr>
                <w:rFonts w:ascii="Arial" w:hAnsi="Arial" w:cs="Calibri"/>
                <w:b/>
                <w:color w:val="000000"/>
                <w:sz w:val="14"/>
              </w:rPr>
              <w:t>Bereich/Fach</w:t>
            </w:r>
          </w:p>
        </w:tc>
      </w:tr>
      <w:tr w:rsidR="00000000">
        <w:tc>
          <w:tcPr>
            <w:tcW w:w="6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42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rPr>
                <w:rFonts w:cs="Calibri"/>
              </w:rPr>
            </w:pPr>
            <w:r>
              <w:t>Bildungsg</w:t>
            </w:r>
            <w:r>
              <w:t>ä</w:t>
            </w:r>
            <w:r>
              <w:t>nge der Berufsfachschule</w:t>
            </w:r>
            <w:r>
              <w:br/>
              <w:t xml:space="preserve">nach </w:t>
            </w:r>
            <w:r>
              <w:t>§</w:t>
            </w:r>
            <w:r>
              <w:t xml:space="preserve"> 2 Abs. 1 und 2 Anlage D (D1 bis D28) der APO-BK</w:t>
            </w:r>
          </w:p>
        </w:tc>
      </w:tr>
      <w:tr w:rsidR="00000000">
        <w:tc>
          <w:tcPr>
            <w:tcW w:w="6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</w:pPr>
          </w:p>
        </w:tc>
        <w:tc>
          <w:tcPr>
            <w:tcW w:w="42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</w:pPr>
            <w:r>
              <w:rPr>
                <w:rFonts w:cs="Calibri"/>
                <w:u w:val="single"/>
              </w:rPr>
              <w:t>Fachbereich Erziehung und Soziales</w:t>
            </w:r>
          </w:p>
        </w:tc>
      </w:tr>
      <w:tr w:rsidR="00000000">
        <w:tc>
          <w:tcPr>
            <w:tcW w:w="6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</w:pPr>
            <w:r>
              <w:rPr>
                <w:rFonts w:cs="Calibri"/>
              </w:rPr>
              <w:t>45104</w:t>
            </w:r>
          </w:p>
        </w:tc>
        <w:tc>
          <w:tcPr>
            <w:tcW w:w="42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</w:pPr>
            <w:r>
              <w:rPr>
                <w:rFonts w:cs="Calibri"/>
              </w:rPr>
              <w:t>Fachlehrplan Biologie (als weiteres Leistungskursfach)</w:t>
            </w:r>
          </w:p>
        </w:tc>
      </w:tr>
      <w:tr w:rsidR="00000000">
        <w:tc>
          <w:tcPr>
            <w:tcW w:w="6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</w:pPr>
            <w:r>
              <w:rPr>
                <w:rFonts w:cs="Calibri"/>
              </w:rPr>
              <w:t>45105</w:t>
            </w:r>
          </w:p>
        </w:tc>
        <w:tc>
          <w:tcPr>
            <w:tcW w:w="42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</w:pPr>
            <w:r>
              <w:rPr>
                <w:rFonts w:cs="Calibri"/>
              </w:rPr>
              <w:t>Fachlehrplan Deutsch (als weiteres Leistungskursfach)</w:t>
            </w:r>
          </w:p>
        </w:tc>
      </w:tr>
      <w:tr w:rsidR="00000000">
        <w:tc>
          <w:tcPr>
            <w:tcW w:w="6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42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rPr>
                <w:rFonts w:cs="Calibri"/>
              </w:rPr>
            </w:pPr>
            <w:r>
              <w:rPr>
                <w:u w:val="single"/>
              </w:rPr>
              <w:t>Fachbereich Informatik</w:t>
            </w:r>
          </w:p>
        </w:tc>
      </w:tr>
      <w:tr w:rsidR="00000000">
        <w:tc>
          <w:tcPr>
            <w:tcW w:w="6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rPr>
                <w:rFonts w:cs="Calibri"/>
              </w:rPr>
            </w:pPr>
            <w:r>
              <w:t>45204</w:t>
            </w:r>
          </w:p>
        </w:tc>
        <w:tc>
          <w:tcPr>
            <w:tcW w:w="42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rPr>
                <w:rFonts w:cs="Calibri"/>
              </w:rPr>
            </w:pPr>
            <w:r>
              <w:t>Fachlehrplan Mathematik (als weiteres Leistungskursfach)</w:t>
            </w:r>
          </w:p>
        </w:tc>
      </w:tr>
      <w:tr w:rsidR="00000000">
        <w:tc>
          <w:tcPr>
            <w:tcW w:w="6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</w:pPr>
          </w:p>
        </w:tc>
        <w:tc>
          <w:tcPr>
            <w:tcW w:w="42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</w:pPr>
            <w:r>
              <w:rPr>
                <w:rFonts w:cs="Calibri"/>
                <w:u w:val="single"/>
              </w:rPr>
              <w:t>Fachbereich Kunst und Gestaltung</w:t>
            </w:r>
          </w:p>
        </w:tc>
      </w:tr>
      <w:tr w:rsidR="00000000">
        <w:tc>
          <w:tcPr>
            <w:tcW w:w="6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</w:pPr>
            <w:r>
              <w:rPr>
                <w:rFonts w:cs="Calibri"/>
              </w:rPr>
              <w:t>45305</w:t>
            </w:r>
          </w:p>
        </w:tc>
        <w:tc>
          <w:tcPr>
            <w:tcW w:w="42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</w:pPr>
            <w:r>
              <w:rPr>
                <w:rFonts w:cs="Calibri"/>
              </w:rPr>
              <w:t>Fachlehrplan Deutsch (als weiteres Leistungskursfach)</w:t>
            </w:r>
          </w:p>
        </w:tc>
      </w:tr>
      <w:tr w:rsidR="00000000">
        <w:tc>
          <w:tcPr>
            <w:tcW w:w="6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</w:pPr>
            <w:r>
              <w:rPr>
                <w:rFonts w:cs="Calibri"/>
              </w:rPr>
              <w:t>45306</w:t>
            </w:r>
          </w:p>
        </w:tc>
        <w:tc>
          <w:tcPr>
            <w:tcW w:w="42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</w:pPr>
            <w:r>
              <w:rPr>
                <w:rFonts w:cs="Calibri"/>
              </w:rPr>
              <w:t>Fachlehrplan Englisch (als weiteres Leistungskursfach)</w:t>
            </w:r>
          </w:p>
        </w:tc>
      </w:tr>
      <w:tr w:rsidR="00000000">
        <w:tc>
          <w:tcPr>
            <w:tcW w:w="6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42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rPr>
                <w:rFonts w:cs="Calibri"/>
              </w:rPr>
            </w:pPr>
            <w:r>
              <w:rPr>
                <w:u w:val="single"/>
              </w:rPr>
              <w:t>Fachbereich Technik</w:t>
            </w:r>
          </w:p>
        </w:tc>
      </w:tr>
      <w:tr w:rsidR="00000000">
        <w:tc>
          <w:tcPr>
            <w:tcW w:w="6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rPr>
                <w:rFonts w:cs="Calibri"/>
              </w:rPr>
            </w:pPr>
            <w:r>
              <w:t>45104</w:t>
            </w:r>
          </w:p>
        </w:tc>
        <w:tc>
          <w:tcPr>
            <w:tcW w:w="42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rPr>
                <w:rFonts w:cs="Calibri"/>
              </w:rPr>
            </w:pPr>
            <w:r>
              <w:t>Fachlehrplan Biologie (als weiteres Leistungskursfach)</w:t>
            </w:r>
          </w:p>
        </w:tc>
      </w:tr>
      <w:tr w:rsidR="00000000">
        <w:tc>
          <w:tcPr>
            <w:tcW w:w="6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rPr>
                <w:rFonts w:cs="Calibri"/>
              </w:rPr>
            </w:pPr>
            <w:r>
              <w:t>45410</w:t>
            </w:r>
          </w:p>
        </w:tc>
        <w:tc>
          <w:tcPr>
            <w:tcW w:w="42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rPr>
                <w:rFonts w:cs="Calibri"/>
              </w:rPr>
            </w:pPr>
            <w:r>
              <w:t>Fachlehrplan Chemie (als weiteres Leistungskursfach)</w:t>
            </w:r>
          </w:p>
        </w:tc>
      </w:tr>
      <w:tr w:rsidR="00000000">
        <w:tc>
          <w:tcPr>
            <w:tcW w:w="6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rPr>
                <w:rFonts w:cs="Calibri"/>
              </w:rPr>
            </w:pPr>
            <w:r>
              <w:t>45411</w:t>
            </w:r>
          </w:p>
        </w:tc>
        <w:tc>
          <w:tcPr>
            <w:tcW w:w="42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rPr>
                <w:rFonts w:cs="Calibri"/>
              </w:rPr>
            </w:pPr>
            <w:r>
              <w:t>Fachlehrplan Mathematik (als weiteres Leistungskursfach)</w:t>
            </w:r>
          </w:p>
        </w:tc>
      </w:tr>
      <w:tr w:rsidR="00000000">
        <w:tc>
          <w:tcPr>
            <w:tcW w:w="6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rPr>
                <w:rFonts w:cs="Calibri"/>
              </w:rPr>
            </w:pPr>
            <w:r>
              <w:t>45412</w:t>
            </w:r>
          </w:p>
        </w:tc>
        <w:tc>
          <w:tcPr>
            <w:tcW w:w="42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rPr>
                <w:rFonts w:cs="Calibri"/>
              </w:rPr>
            </w:pPr>
            <w:r>
              <w:t>Fachlehrplan Physik (als weiteres Leistungskursfach)</w:t>
            </w:r>
          </w:p>
        </w:tc>
      </w:tr>
      <w:tr w:rsidR="00000000">
        <w:tc>
          <w:tcPr>
            <w:tcW w:w="6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</w:pPr>
          </w:p>
        </w:tc>
        <w:tc>
          <w:tcPr>
            <w:tcW w:w="42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</w:pPr>
            <w:r>
              <w:rPr>
                <w:rFonts w:cs="Calibri"/>
                <w:u w:val="single"/>
              </w:rPr>
              <w:t>Fachbereich Wirtschaft und Verwaltung</w:t>
            </w:r>
          </w:p>
        </w:tc>
      </w:tr>
      <w:tr w:rsidR="00000000">
        <w:tc>
          <w:tcPr>
            <w:tcW w:w="6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</w:pPr>
            <w:r>
              <w:rPr>
                <w:rFonts w:cs="Calibri"/>
              </w:rPr>
              <w:t>45603</w:t>
            </w:r>
          </w:p>
        </w:tc>
        <w:tc>
          <w:tcPr>
            <w:tcW w:w="42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</w:pPr>
            <w:r>
              <w:rPr>
                <w:rFonts w:cs="Calibri"/>
              </w:rPr>
              <w:t>Fachlehrplan Deutsch (als weiteres Leistungskursfach)</w:t>
            </w:r>
          </w:p>
        </w:tc>
      </w:tr>
      <w:tr w:rsidR="00000000">
        <w:tc>
          <w:tcPr>
            <w:tcW w:w="6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</w:pPr>
            <w:r>
              <w:rPr>
                <w:rFonts w:cs="Calibri"/>
              </w:rPr>
              <w:t>45604</w:t>
            </w:r>
          </w:p>
        </w:tc>
        <w:tc>
          <w:tcPr>
            <w:tcW w:w="42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</w:pPr>
            <w:r>
              <w:rPr>
                <w:rFonts w:cs="Calibri"/>
              </w:rPr>
              <w:t>Fachlehrplan Englisch (als weiteres Leistungskursfach)</w:t>
            </w:r>
          </w:p>
        </w:tc>
      </w:tr>
      <w:tr w:rsidR="00000000">
        <w:tc>
          <w:tcPr>
            <w:tcW w:w="6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</w:pPr>
            <w:r>
              <w:rPr>
                <w:rFonts w:cs="Calibri"/>
              </w:rPr>
              <w:t>45605</w:t>
            </w:r>
          </w:p>
        </w:tc>
        <w:tc>
          <w:tcPr>
            <w:tcW w:w="425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</w:pPr>
            <w:r>
              <w:rPr>
                <w:rFonts w:cs="Calibri"/>
              </w:rPr>
              <w:t>Fachlehrplan Mathematik (als weiteres Leistungskursfach)</w:t>
            </w:r>
          </w:p>
        </w:tc>
      </w:tr>
    </w:tbl>
    <w:p w:rsidR="00050B58" w:rsidRDefault="00050B58">
      <w:pPr>
        <w:pStyle w:val="V-Normaltext"/>
        <w:widowControl/>
        <w:jc w:val="left"/>
      </w:pPr>
      <w:r>
        <w:rPr>
          <w:rFonts w:cs="Calibri"/>
        </w:rPr>
        <w:t>Folgende Bildungspl</w:t>
      </w:r>
      <w:r>
        <w:rPr>
          <w:rFonts w:cs="Calibri"/>
        </w:rPr>
        <w:t>ä</w:t>
      </w:r>
      <w:r>
        <w:rPr>
          <w:rFonts w:cs="Calibri"/>
        </w:rPr>
        <w:t>ne treten zum 1. 8. 2007 in Kraft:</w:t>
      </w:r>
    </w:p>
    <w:p w:rsidR="00050B58" w:rsidRDefault="00050B58">
      <w:pPr>
        <w:pStyle w:val="V-Normaltext"/>
        <w:widowControl/>
        <w:jc w:val="right"/>
      </w:pPr>
      <w:r>
        <w:rPr>
          <w:rFonts w:cs="Calibri"/>
        </w:rPr>
        <w:t>Anlage 2</w:t>
      </w:r>
    </w:p>
    <w:p w:rsidR="00050B58" w:rsidRDefault="00050B58">
      <w:pPr>
        <w:pStyle w:val="V-Normaltext"/>
        <w:widowControl/>
        <w:jc w:val="lef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bottom w:w="2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2914"/>
        <w:gridCol w:w="1405"/>
      </w:tblGrid>
      <w:tr w:rsidR="00000000">
        <w:tc>
          <w:tcPr>
            <w:tcW w:w="5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:rsidR="00050B58" w:rsidRDefault="00050B58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4"/>
              </w:rPr>
              <w:t>Heft Nr.</w:t>
            </w:r>
          </w:p>
        </w:tc>
        <w:tc>
          <w:tcPr>
            <w:tcW w:w="28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:rsidR="00050B58" w:rsidRDefault="00050B58">
            <w:pPr>
              <w:widowControl/>
              <w:spacing w:before="10" w:after="3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4"/>
              </w:rPr>
              <w:t>Bereich/Fach</w:t>
            </w:r>
          </w:p>
        </w:tc>
        <w:tc>
          <w:tcPr>
            <w:tcW w:w="137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5"/>
              </w:rPr>
              <w:t>Datum des Einf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hrungserlasses und Fundstelle</w:t>
            </w:r>
          </w:p>
        </w:tc>
      </w:tr>
      <w:tr w:rsidR="00000000">
        <w:tc>
          <w:tcPr>
            <w:tcW w:w="5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</w:pPr>
          </w:p>
        </w:tc>
        <w:tc>
          <w:tcPr>
            <w:tcW w:w="28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</w:pPr>
            <w:r>
              <w:rPr>
                <w:rFonts w:cs="Calibri"/>
                <w:b/>
              </w:rPr>
              <w:t>H</w:t>
            </w:r>
            <w:r>
              <w:rPr>
                <w:rFonts w:cs="Calibri"/>
                <w:b/>
              </w:rPr>
              <w:t>ö</w:t>
            </w:r>
            <w:r>
              <w:rPr>
                <w:rFonts w:cs="Calibri"/>
                <w:b/>
              </w:rPr>
              <w:t xml:space="preserve">here Berufsfachschule </w:t>
            </w:r>
            <w:r>
              <w:rPr>
                <w:rFonts w:cs="Calibri"/>
                <w:b/>
              </w:rPr>
              <w:br/>
              <w:t>mit gymnasialer Oberstufe</w:t>
            </w:r>
          </w:p>
        </w:tc>
        <w:tc>
          <w:tcPr>
            <w:tcW w:w="137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spacing w:before="10" w:after="10" w:line="190" w:lineRule="exact"/>
              <w:jc w:val="left"/>
              <w:rPr>
                <w:rFonts w:cs="Calibri"/>
              </w:rPr>
            </w:pPr>
          </w:p>
        </w:tc>
      </w:tr>
      <w:tr w:rsidR="00000000">
        <w:tc>
          <w:tcPr>
            <w:tcW w:w="5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</w:pPr>
          </w:p>
        </w:tc>
        <w:tc>
          <w:tcPr>
            <w:tcW w:w="28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spacing w:before="10" w:after="30" w:line="130" w:lineRule="exact"/>
            </w:pPr>
            <w:r>
              <w:rPr>
                <w:rFonts w:cs="Calibri"/>
                <w:sz w:val="13"/>
              </w:rPr>
              <w:t>Genereller Einf</w:t>
            </w:r>
            <w:r>
              <w:rPr>
                <w:rFonts w:cs="Calibri"/>
                <w:sz w:val="13"/>
              </w:rPr>
              <w:t>ü</w:t>
            </w:r>
            <w:r>
              <w:rPr>
                <w:rFonts w:cs="Calibri"/>
                <w:sz w:val="13"/>
              </w:rPr>
              <w:t xml:space="preserve">hrungserlass </w:t>
            </w:r>
            <w:r>
              <w:rPr>
                <w:rFonts w:cs="Calibri"/>
                <w:sz w:val="13"/>
              </w:rPr>
              <w:br/>
              <w:t>f</w:t>
            </w:r>
            <w:r>
              <w:rPr>
                <w:rFonts w:cs="Calibri"/>
                <w:sz w:val="13"/>
              </w:rPr>
              <w:t>ü</w:t>
            </w:r>
            <w:r>
              <w:rPr>
                <w:rFonts w:cs="Calibri"/>
                <w:sz w:val="13"/>
              </w:rPr>
              <w:t>r alle Vorl</w:t>
            </w:r>
            <w:r>
              <w:rPr>
                <w:rFonts w:cs="Calibri"/>
                <w:sz w:val="13"/>
              </w:rPr>
              <w:t>ä</w:t>
            </w:r>
            <w:r>
              <w:rPr>
                <w:rFonts w:cs="Calibri"/>
                <w:sz w:val="13"/>
              </w:rPr>
              <w:t>ufigen Richtlinien</w:t>
            </w:r>
          </w:p>
          <w:p w:rsidR="00050B58" w:rsidRDefault="00050B58">
            <w:pPr>
              <w:pStyle w:val="V-Normaltext"/>
              <w:widowControl/>
              <w:spacing w:before="10" w:after="30" w:line="130" w:lineRule="exact"/>
            </w:pPr>
            <w:r>
              <w:rPr>
                <w:rFonts w:cs="Calibri"/>
                <w:sz w:val="13"/>
              </w:rPr>
              <w:t>Der RdErl. wird nur bez</w:t>
            </w:r>
            <w:r>
              <w:rPr>
                <w:rFonts w:cs="Calibri"/>
                <w:sz w:val="13"/>
              </w:rPr>
              <w:t>ü</w:t>
            </w:r>
            <w:r>
              <w:rPr>
                <w:rFonts w:cs="Calibri"/>
                <w:sz w:val="13"/>
              </w:rPr>
              <w:t>glich der F</w:t>
            </w:r>
            <w:r>
              <w:rPr>
                <w:rFonts w:cs="Calibri"/>
                <w:sz w:val="13"/>
              </w:rPr>
              <w:t>ä</w:t>
            </w:r>
            <w:r>
              <w:rPr>
                <w:rFonts w:cs="Calibri"/>
                <w:sz w:val="13"/>
              </w:rPr>
              <w:t xml:space="preserve">cher </w:t>
            </w:r>
            <w:r>
              <w:rPr>
                <w:rFonts w:cs="Calibri"/>
                <w:sz w:val="13"/>
              </w:rPr>
              <w:br/>
              <w:t>(weitere Leistungskursf</w:t>
            </w:r>
            <w:r>
              <w:rPr>
                <w:rFonts w:cs="Calibri"/>
                <w:sz w:val="13"/>
              </w:rPr>
              <w:t>ä</w:t>
            </w:r>
            <w:r>
              <w:rPr>
                <w:rFonts w:cs="Calibri"/>
                <w:sz w:val="13"/>
              </w:rPr>
              <w:t xml:space="preserve">cher) aufgehoben, </w:t>
            </w:r>
            <w:r>
              <w:rPr>
                <w:rFonts w:cs="Calibri"/>
                <w:sz w:val="13"/>
              </w:rPr>
              <w:br/>
            </w:r>
            <w:r>
              <w:rPr>
                <w:rFonts w:cs="Calibri"/>
                <w:sz w:val="13"/>
              </w:rPr>
              <w:t>soweit sie in der Anlage 1 aufgef</w:t>
            </w:r>
            <w:r>
              <w:rPr>
                <w:rFonts w:cs="Calibri"/>
                <w:sz w:val="13"/>
              </w:rPr>
              <w:t>ü</w:t>
            </w:r>
            <w:r>
              <w:rPr>
                <w:rFonts w:cs="Calibri"/>
                <w:sz w:val="13"/>
              </w:rPr>
              <w:t>hrt sind.</w:t>
            </w:r>
          </w:p>
        </w:tc>
        <w:tc>
          <w:tcPr>
            <w:tcW w:w="137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spacing w:before="10" w:after="10" w:line="150" w:lineRule="exact"/>
              <w:jc w:val="left"/>
            </w:pPr>
            <w:r>
              <w:rPr>
                <w:rFonts w:cs="Calibri"/>
                <w:sz w:val="13"/>
              </w:rPr>
              <w:t>RdErl. v. 18. 8. 1987 (BASS 15-34 Nr. 700)</w:t>
            </w:r>
          </w:p>
        </w:tc>
      </w:tr>
      <w:tr w:rsidR="00000000">
        <w:tc>
          <w:tcPr>
            <w:tcW w:w="5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28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  <w:r>
              <w:rPr>
                <w:sz w:val="13"/>
              </w:rPr>
              <w:t>Erg</w:t>
            </w:r>
            <w:r>
              <w:rPr>
                <w:sz w:val="13"/>
              </w:rPr>
              <w:t>ä</w:t>
            </w:r>
            <w:r>
              <w:rPr>
                <w:sz w:val="13"/>
              </w:rPr>
              <w:t>nzung zum generellen Einf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hrungserlass</w:t>
            </w:r>
          </w:p>
          <w:p w:rsidR="00050B58" w:rsidRDefault="00050B58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  <w:r>
              <w:rPr>
                <w:sz w:val="13"/>
              </w:rPr>
              <w:t>Der RdErl. wird nur bez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glich der F</w:t>
            </w:r>
            <w:r>
              <w:rPr>
                <w:sz w:val="13"/>
              </w:rPr>
              <w:t>ä</w:t>
            </w:r>
            <w:r>
              <w:rPr>
                <w:sz w:val="13"/>
              </w:rPr>
              <w:t xml:space="preserve">cher </w:t>
            </w:r>
            <w:r>
              <w:rPr>
                <w:sz w:val="13"/>
              </w:rPr>
              <w:br/>
              <w:t>(weitere Leistungskursf</w:t>
            </w:r>
            <w:r>
              <w:rPr>
                <w:sz w:val="13"/>
              </w:rPr>
              <w:t>ä</w:t>
            </w:r>
            <w:r>
              <w:rPr>
                <w:sz w:val="13"/>
              </w:rPr>
              <w:t xml:space="preserve">cher) aufgehoben, </w:t>
            </w:r>
            <w:r>
              <w:rPr>
                <w:sz w:val="13"/>
              </w:rPr>
              <w:br/>
              <w:t>soweit sie in der Anlage 1 aufgef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hrt sind.</w:t>
            </w:r>
          </w:p>
        </w:tc>
        <w:tc>
          <w:tcPr>
            <w:tcW w:w="137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spacing w:before="10" w:after="10" w:line="15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 xml:space="preserve">RdErl. v. 13. 11. 1990 </w:t>
            </w:r>
            <w:r>
              <w:rPr>
                <w:sz w:val="13"/>
              </w:rPr>
              <w:br/>
              <w:t>(BASS 15-34 Nr. 700.1)</w:t>
            </w:r>
          </w:p>
        </w:tc>
      </w:tr>
      <w:tr w:rsidR="00000000">
        <w:tc>
          <w:tcPr>
            <w:tcW w:w="5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</w:pPr>
          </w:p>
        </w:tc>
        <w:tc>
          <w:tcPr>
            <w:tcW w:w="28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spacing w:before="10" w:after="30" w:line="130" w:lineRule="exact"/>
            </w:pPr>
            <w:r>
              <w:rPr>
                <w:rFonts w:cs="Calibri"/>
                <w:sz w:val="13"/>
              </w:rPr>
              <w:t>Hinweise zu den vorl</w:t>
            </w:r>
            <w:r>
              <w:rPr>
                <w:rFonts w:cs="Calibri"/>
                <w:sz w:val="13"/>
              </w:rPr>
              <w:t>ä</w:t>
            </w:r>
            <w:r>
              <w:rPr>
                <w:rFonts w:cs="Calibri"/>
                <w:sz w:val="13"/>
              </w:rPr>
              <w:t>ufigen Richtlinien</w:t>
            </w:r>
          </w:p>
          <w:p w:rsidR="00050B58" w:rsidRDefault="00050B58">
            <w:pPr>
              <w:pStyle w:val="V-Normaltext"/>
              <w:widowControl/>
              <w:spacing w:before="10" w:after="30" w:line="130" w:lineRule="exact"/>
            </w:pPr>
            <w:r>
              <w:rPr>
                <w:rFonts w:cs="Calibri"/>
                <w:sz w:val="13"/>
              </w:rPr>
              <w:t>Der RdErl. wird nur bez</w:t>
            </w:r>
            <w:r>
              <w:rPr>
                <w:rFonts w:cs="Calibri"/>
                <w:sz w:val="13"/>
              </w:rPr>
              <w:t>ü</w:t>
            </w:r>
            <w:r>
              <w:rPr>
                <w:rFonts w:cs="Calibri"/>
                <w:sz w:val="13"/>
              </w:rPr>
              <w:t>glich der F</w:t>
            </w:r>
            <w:r>
              <w:rPr>
                <w:rFonts w:cs="Calibri"/>
                <w:sz w:val="13"/>
              </w:rPr>
              <w:t>ä</w:t>
            </w:r>
            <w:r>
              <w:rPr>
                <w:rFonts w:cs="Calibri"/>
                <w:sz w:val="13"/>
              </w:rPr>
              <w:t xml:space="preserve">cher </w:t>
            </w:r>
            <w:r>
              <w:rPr>
                <w:rFonts w:cs="Calibri"/>
                <w:sz w:val="13"/>
              </w:rPr>
              <w:br/>
              <w:t>(weiteren Leistungskursf</w:t>
            </w:r>
            <w:r>
              <w:rPr>
                <w:rFonts w:cs="Calibri"/>
                <w:sz w:val="13"/>
              </w:rPr>
              <w:t>ä</w:t>
            </w:r>
            <w:r>
              <w:rPr>
                <w:rFonts w:cs="Calibri"/>
                <w:sz w:val="13"/>
              </w:rPr>
              <w:t xml:space="preserve">cher) aufgehoben, </w:t>
            </w:r>
            <w:r>
              <w:rPr>
                <w:rFonts w:cs="Calibri"/>
                <w:sz w:val="13"/>
              </w:rPr>
              <w:br/>
              <w:t>soweit sie in der Anlage 1 aufgef</w:t>
            </w:r>
            <w:r>
              <w:rPr>
                <w:rFonts w:cs="Calibri"/>
                <w:sz w:val="13"/>
              </w:rPr>
              <w:t>ü</w:t>
            </w:r>
            <w:r>
              <w:rPr>
                <w:rFonts w:cs="Calibri"/>
                <w:sz w:val="13"/>
              </w:rPr>
              <w:t>hrt sind.</w:t>
            </w:r>
          </w:p>
        </w:tc>
        <w:tc>
          <w:tcPr>
            <w:tcW w:w="137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spacing w:before="10" w:after="10" w:line="150" w:lineRule="exact"/>
              <w:jc w:val="left"/>
              <w:rPr>
                <w:rFonts w:cs="Calibri"/>
              </w:rPr>
            </w:pPr>
          </w:p>
        </w:tc>
      </w:tr>
      <w:tr w:rsidR="00000000">
        <w:tc>
          <w:tcPr>
            <w:tcW w:w="5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  <w:r>
              <w:rPr>
                <w:sz w:val="13"/>
              </w:rPr>
              <w:t>4651</w:t>
            </w:r>
          </w:p>
        </w:tc>
        <w:tc>
          <w:tcPr>
            <w:tcW w:w="28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  <w:r>
              <w:rPr>
                <w:sz w:val="13"/>
              </w:rPr>
              <w:t>Biologie</w:t>
            </w:r>
          </w:p>
        </w:tc>
        <w:tc>
          <w:tcPr>
            <w:tcW w:w="137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 xml:space="preserve">RdErl. v. 13. 11. 1990 (BASS 15 </w:t>
            </w:r>
            <w:r>
              <w:rPr>
                <w:sz w:val="13"/>
              </w:rPr>
              <w:t>–</w:t>
            </w:r>
            <w:r>
              <w:rPr>
                <w:sz w:val="13"/>
              </w:rPr>
              <w:t xml:space="preserve"> 34 Nr. 792)</w:t>
            </w:r>
          </w:p>
        </w:tc>
      </w:tr>
      <w:tr w:rsidR="00000000">
        <w:tc>
          <w:tcPr>
            <w:tcW w:w="5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  <w:r>
              <w:rPr>
                <w:sz w:val="13"/>
              </w:rPr>
              <w:t>4634</w:t>
            </w:r>
          </w:p>
        </w:tc>
        <w:tc>
          <w:tcPr>
            <w:tcW w:w="28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  <w:r>
              <w:rPr>
                <w:sz w:val="13"/>
              </w:rPr>
              <w:t>Chemie</w:t>
            </w:r>
          </w:p>
        </w:tc>
        <w:tc>
          <w:tcPr>
            <w:tcW w:w="137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 xml:space="preserve">RdErl. v. 18. 8. 1987 (BASS 15 </w:t>
            </w:r>
            <w:r>
              <w:rPr>
                <w:sz w:val="13"/>
              </w:rPr>
              <w:t>–</w:t>
            </w:r>
            <w:r>
              <w:rPr>
                <w:sz w:val="13"/>
              </w:rPr>
              <w:t xml:space="preserve"> 34 Nr. 755)</w:t>
            </w:r>
          </w:p>
        </w:tc>
      </w:tr>
      <w:tr w:rsidR="00000000">
        <w:tc>
          <w:tcPr>
            <w:tcW w:w="5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  <w:r>
              <w:rPr>
                <w:sz w:val="13"/>
              </w:rPr>
              <w:t>4601</w:t>
            </w:r>
          </w:p>
        </w:tc>
        <w:tc>
          <w:tcPr>
            <w:tcW w:w="28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  <w:r>
              <w:rPr>
                <w:sz w:val="13"/>
              </w:rPr>
              <w:t>Deutsch</w:t>
            </w:r>
          </w:p>
        </w:tc>
        <w:tc>
          <w:tcPr>
            <w:tcW w:w="137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 xml:space="preserve">RdErl. v. 2. 8. 1990 (BASS 15 </w:t>
            </w:r>
            <w:r>
              <w:rPr>
                <w:sz w:val="13"/>
              </w:rPr>
              <w:t>–</w:t>
            </w:r>
            <w:r>
              <w:rPr>
                <w:sz w:val="13"/>
              </w:rPr>
              <w:t xml:space="preserve"> 34 Nr. 701)</w:t>
            </w:r>
          </w:p>
        </w:tc>
      </w:tr>
      <w:tr w:rsidR="00000000">
        <w:tc>
          <w:tcPr>
            <w:tcW w:w="5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  <w:r>
              <w:rPr>
                <w:sz w:val="13"/>
              </w:rPr>
              <w:t>4610</w:t>
            </w:r>
          </w:p>
        </w:tc>
        <w:tc>
          <w:tcPr>
            <w:tcW w:w="28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  <w:r>
              <w:rPr>
                <w:sz w:val="13"/>
              </w:rPr>
              <w:t>Englisch</w:t>
            </w:r>
          </w:p>
        </w:tc>
        <w:tc>
          <w:tcPr>
            <w:tcW w:w="137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 xml:space="preserve">RdErl. v. 18. 8. 1987 (BASS 15 </w:t>
            </w:r>
            <w:r>
              <w:rPr>
                <w:sz w:val="13"/>
              </w:rPr>
              <w:t>–</w:t>
            </w:r>
            <w:r>
              <w:rPr>
                <w:sz w:val="13"/>
              </w:rPr>
              <w:t xml:space="preserve"> 34 Nr. 711)</w:t>
            </w:r>
          </w:p>
        </w:tc>
      </w:tr>
      <w:tr w:rsidR="00000000">
        <w:tc>
          <w:tcPr>
            <w:tcW w:w="5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  <w:r>
              <w:rPr>
                <w:sz w:val="13"/>
              </w:rPr>
              <w:t>4630</w:t>
            </w:r>
          </w:p>
        </w:tc>
        <w:tc>
          <w:tcPr>
            <w:tcW w:w="28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  <w:r>
              <w:rPr>
                <w:sz w:val="13"/>
              </w:rPr>
              <w:t>Englisch</w:t>
            </w:r>
          </w:p>
        </w:tc>
        <w:tc>
          <w:tcPr>
            <w:tcW w:w="137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 xml:space="preserve">RdErl. v. 18. 8. 1987 (BASS 15 </w:t>
            </w:r>
            <w:r>
              <w:rPr>
                <w:sz w:val="13"/>
              </w:rPr>
              <w:t>–</w:t>
            </w:r>
            <w:r>
              <w:rPr>
                <w:sz w:val="13"/>
              </w:rPr>
              <w:t xml:space="preserve"> 34 Nr. 751)</w:t>
            </w:r>
          </w:p>
        </w:tc>
      </w:tr>
      <w:tr w:rsidR="00000000">
        <w:tc>
          <w:tcPr>
            <w:tcW w:w="5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  <w:r>
              <w:rPr>
                <w:sz w:val="13"/>
              </w:rPr>
              <w:t>4652</w:t>
            </w:r>
          </w:p>
        </w:tc>
        <w:tc>
          <w:tcPr>
            <w:tcW w:w="28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  <w:r>
              <w:rPr>
                <w:sz w:val="13"/>
              </w:rPr>
              <w:t>Englisch</w:t>
            </w:r>
          </w:p>
        </w:tc>
        <w:tc>
          <w:tcPr>
            <w:tcW w:w="137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 xml:space="preserve">RdErl. v. 18. 8. 1987 (BASS 15 </w:t>
            </w:r>
            <w:r>
              <w:rPr>
                <w:sz w:val="13"/>
              </w:rPr>
              <w:t>–</w:t>
            </w:r>
            <w:r>
              <w:rPr>
                <w:sz w:val="13"/>
              </w:rPr>
              <w:t xml:space="preserve"> 34 Nr. 793)</w:t>
            </w:r>
          </w:p>
        </w:tc>
      </w:tr>
      <w:tr w:rsidR="00000000">
        <w:tc>
          <w:tcPr>
            <w:tcW w:w="5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  <w:r>
              <w:rPr>
                <w:sz w:val="13"/>
              </w:rPr>
              <w:t>4613</w:t>
            </w:r>
          </w:p>
        </w:tc>
        <w:tc>
          <w:tcPr>
            <w:tcW w:w="28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  <w:r>
              <w:rPr>
                <w:sz w:val="13"/>
              </w:rPr>
              <w:t>Mathematik</w:t>
            </w:r>
          </w:p>
        </w:tc>
        <w:tc>
          <w:tcPr>
            <w:tcW w:w="137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 xml:space="preserve">RdErl. v. 18. 8. 1987 (BASS 15 </w:t>
            </w:r>
            <w:r>
              <w:rPr>
                <w:sz w:val="13"/>
              </w:rPr>
              <w:t>–</w:t>
            </w:r>
            <w:r>
              <w:rPr>
                <w:sz w:val="13"/>
              </w:rPr>
              <w:t xml:space="preserve"> 34 Nr. 714)</w:t>
            </w:r>
          </w:p>
        </w:tc>
      </w:tr>
      <w:tr w:rsidR="00000000">
        <w:tc>
          <w:tcPr>
            <w:tcW w:w="5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  <w:r>
              <w:rPr>
                <w:sz w:val="13"/>
              </w:rPr>
              <w:t>4632</w:t>
            </w:r>
          </w:p>
        </w:tc>
        <w:tc>
          <w:tcPr>
            <w:tcW w:w="28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  <w:r>
              <w:rPr>
                <w:sz w:val="13"/>
              </w:rPr>
              <w:t>Mathematik</w:t>
            </w:r>
          </w:p>
        </w:tc>
        <w:tc>
          <w:tcPr>
            <w:tcW w:w="137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 xml:space="preserve">RdErl. v. 18. 8. 1987 (BASS 15 </w:t>
            </w:r>
            <w:r>
              <w:rPr>
                <w:sz w:val="13"/>
              </w:rPr>
              <w:t>–</w:t>
            </w:r>
            <w:r>
              <w:rPr>
                <w:sz w:val="13"/>
              </w:rPr>
              <w:t xml:space="preserve"> 34 Nr. 753)</w:t>
            </w:r>
          </w:p>
        </w:tc>
      </w:tr>
      <w:tr w:rsidR="00000000">
        <w:tc>
          <w:tcPr>
            <w:tcW w:w="5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  <w:r>
              <w:rPr>
                <w:sz w:val="13"/>
              </w:rPr>
              <w:t>4662</w:t>
            </w:r>
          </w:p>
        </w:tc>
        <w:tc>
          <w:tcPr>
            <w:tcW w:w="28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  <w:r>
              <w:rPr>
                <w:sz w:val="13"/>
              </w:rPr>
              <w:t>Mathematik</w:t>
            </w:r>
          </w:p>
        </w:tc>
        <w:tc>
          <w:tcPr>
            <w:tcW w:w="137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 xml:space="preserve">RdErl. v. 13. 11. 1990 (BASS 15 </w:t>
            </w:r>
            <w:r>
              <w:rPr>
                <w:sz w:val="13"/>
              </w:rPr>
              <w:t>–</w:t>
            </w:r>
            <w:r>
              <w:rPr>
                <w:sz w:val="13"/>
              </w:rPr>
              <w:t xml:space="preserve"> 34 Nr. 818)</w:t>
            </w:r>
          </w:p>
        </w:tc>
      </w:tr>
      <w:tr w:rsidR="00000000">
        <w:tc>
          <w:tcPr>
            <w:tcW w:w="5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  <w:r>
              <w:rPr>
                <w:sz w:val="13"/>
              </w:rPr>
              <w:t>4683</w:t>
            </w:r>
          </w:p>
        </w:tc>
        <w:tc>
          <w:tcPr>
            <w:tcW w:w="28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  <w:r>
              <w:rPr>
                <w:sz w:val="13"/>
              </w:rPr>
              <w:t>Mathematik</w:t>
            </w:r>
          </w:p>
        </w:tc>
        <w:tc>
          <w:tcPr>
            <w:tcW w:w="137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 xml:space="preserve">RdErl. v. 13. 11. 1990 (BASS 15 </w:t>
            </w:r>
            <w:r>
              <w:rPr>
                <w:sz w:val="13"/>
              </w:rPr>
              <w:t>–</w:t>
            </w:r>
            <w:r>
              <w:rPr>
                <w:sz w:val="13"/>
              </w:rPr>
              <w:t xml:space="preserve"> 34 Nr. 834)</w:t>
            </w:r>
          </w:p>
        </w:tc>
      </w:tr>
      <w:tr w:rsidR="00000000">
        <w:tc>
          <w:tcPr>
            <w:tcW w:w="5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  <w:r>
              <w:rPr>
                <w:sz w:val="13"/>
              </w:rPr>
              <w:t>4633</w:t>
            </w:r>
          </w:p>
        </w:tc>
        <w:tc>
          <w:tcPr>
            <w:tcW w:w="28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  <w:r>
              <w:rPr>
                <w:sz w:val="13"/>
              </w:rPr>
              <w:t>Physik</w:t>
            </w:r>
          </w:p>
        </w:tc>
        <w:tc>
          <w:tcPr>
            <w:tcW w:w="137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 xml:space="preserve">RdErl. v. 18. 8. 1987 (BASS 15 </w:t>
            </w:r>
            <w:r>
              <w:rPr>
                <w:sz w:val="13"/>
              </w:rPr>
              <w:t>–</w:t>
            </w:r>
            <w:r>
              <w:rPr>
                <w:sz w:val="13"/>
              </w:rPr>
              <w:t xml:space="preserve"> 34 Nr. 754)</w:t>
            </w:r>
          </w:p>
        </w:tc>
      </w:tr>
      <w:tr w:rsidR="00000000">
        <w:tc>
          <w:tcPr>
            <w:tcW w:w="5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  <w:r>
              <w:rPr>
                <w:sz w:val="13"/>
              </w:rPr>
              <w:t>4654</w:t>
            </w:r>
          </w:p>
        </w:tc>
        <w:tc>
          <w:tcPr>
            <w:tcW w:w="28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  <w:r>
              <w:rPr>
                <w:sz w:val="13"/>
              </w:rPr>
              <w:t>Physik</w:t>
            </w:r>
          </w:p>
        </w:tc>
        <w:tc>
          <w:tcPr>
            <w:tcW w:w="137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 xml:space="preserve">RdErl. v. 18. 8. 1987 (BASS 15 </w:t>
            </w:r>
            <w:r>
              <w:rPr>
                <w:sz w:val="13"/>
              </w:rPr>
              <w:t>–</w:t>
            </w:r>
            <w:r>
              <w:rPr>
                <w:sz w:val="13"/>
              </w:rPr>
              <w:t xml:space="preserve"> 34 Nr. 795)</w:t>
            </w:r>
          </w:p>
        </w:tc>
      </w:tr>
      <w:tr w:rsidR="00000000">
        <w:tc>
          <w:tcPr>
            <w:tcW w:w="5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</w:pPr>
          </w:p>
        </w:tc>
        <w:tc>
          <w:tcPr>
            <w:tcW w:w="28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</w:pPr>
            <w:r>
              <w:rPr>
                <w:rFonts w:cs="Calibri"/>
                <w:b/>
              </w:rPr>
              <w:t>Unterrichtsvorgaben</w:t>
            </w:r>
            <w:r>
              <w:rPr>
                <w:rFonts w:cs="Calibri"/>
                <w:b/>
              </w:rPr>
              <w:br/>
              <w:t>Kollegschule</w:t>
            </w:r>
          </w:p>
        </w:tc>
        <w:tc>
          <w:tcPr>
            <w:tcW w:w="137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</w:p>
        </w:tc>
      </w:tr>
      <w:tr w:rsidR="00000000">
        <w:tc>
          <w:tcPr>
            <w:tcW w:w="5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rPr>
                <w:rFonts w:cs="Calibri"/>
              </w:rPr>
            </w:pPr>
            <w:r>
              <w:t>–</w:t>
            </w:r>
          </w:p>
        </w:tc>
        <w:tc>
          <w:tcPr>
            <w:tcW w:w="28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  <w:r>
              <w:rPr>
                <w:sz w:val="13"/>
              </w:rPr>
              <w:t>Einf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 xml:space="preserve">hrungserlass </w:t>
            </w:r>
            <w:r>
              <w:rPr>
                <w:sz w:val="13"/>
              </w:rPr>
              <w:br/>
              <w:t>Vorl</w:t>
            </w:r>
            <w:r>
              <w:rPr>
                <w:sz w:val="13"/>
              </w:rPr>
              <w:t>ä</w:t>
            </w:r>
            <w:r>
              <w:rPr>
                <w:sz w:val="13"/>
              </w:rPr>
              <w:t>ufige Richtlinien und Lehrpl</w:t>
            </w:r>
            <w:r>
              <w:rPr>
                <w:sz w:val="13"/>
              </w:rPr>
              <w:t>ä</w:t>
            </w:r>
            <w:r>
              <w:rPr>
                <w:sz w:val="13"/>
              </w:rPr>
              <w:t xml:space="preserve">ne </w:t>
            </w:r>
            <w:r>
              <w:rPr>
                <w:sz w:val="13"/>
              </w:rPr>
              <w:br/>
              <w:t>(19 F</w:t>
            </w:r>
            <w:r>
              <w:rPr>
                <w:sz w:val="13"/>
              </w:rPr>
              <w:t>ä</w:t>
            </w:r>
            <w:r>
              <w:rPr>
                <w:sz w:val="13"/>
              </w:rPr>
              <w:t>cher)</w:t>
            </w:r>
          </w:p>
          <w:p w:rsidR="00050B58" w:rsidRDefault="00050B58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  <w:r>
              <w:rPr>
                <w:sz w:val="13"/>
              </w:rPr>
              <w:t xml:space="preserve">(Bildungsgang allgemeine Hochschulreife </w:t>
            </w:r>
            <w:r>
              <w:rPr>
                <w:sz w:val="13"/>
              </w:rPr>
              <w:br/>
              <w:t>und Berufsabschluss/</w:t>
            </w:r>
            <w:r>
              <w:rPr>
                <w:sz w:val="13"/>
              </w:rPr>
              <w:br/>
              <w:t>allgemeine Hochschulreife in Verbindung</w:t>
            </w:r>
            <w:r>
              <w:rPr>
                <w:sz w:val="13"/>
              </w:rPr>
              <w:br/>
            </w:r>
            <w:r>
              <w:rPr>
                <w:sz w:val="13"/>
              </w:rPr>
              <w:t>mit beruflichen Qualifikationen</w:t>
            </w:r>
          </w:p>
          <w:p w:rsidR="00050B58" w:rsidRDefault="00050B58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  <w:r>
              <w:rPr>
                <w:sz w:val="13"/>
              </w:rPr>
              <w:t>Der RdErl. wird nur bez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glich der F</w:t>
            </w:r>
            <w:r>
              <w:rPr>
                <w:sz w:val="13"/>
              </w:rPr>
              <w:t>ä</w:t>
            </w:r>
            <w:r>
              <w:rPr>
                <w:sz w:val="13"/>
              </w:rPr>
              <w:t>cher</w:t>
            </w:r>
            <w:r>
              <w:rPr>
                <w:sz w:val="13"/>
              </w:rPr>
              <w:br/>
              <w:t>(weitere Leistungskursf</w:t>
            </w:r>
            <w:r>
              <w:rPr>
                <w:sz w:val="13"/>
              </w:rPr>
              <w:t>ä</w:t>
            </w:r>
            <w:r>
              <w:rPr>
                <w:sz w:val="13"/>
              </w:rPr>
              <w:t xml:space="preserve">cher) aufgehoben, </w:t>
            </w:r>
            <w:r>
              <w:rPr>
                <w:sz w:val="13"/>
              </w:rPr>
              <w:br/>
              <w:t>soweit sie in der Anlage 1 aufgef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hrt sind.</w:t>
            </w:r>
          </w:p>
        </w:tc>
        <w:tc>
          <w:tcPr>
            <w:tcW w:w="137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050B58" w:rsidRDefault="00050B58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  <w:r>
              <w:rPr>
                <w:sz w:val="13"/>
              </w:rPr>
              <w:t xml:space="preserve">RdErl. v. 2. 4. 1992 </w:t>
            </w:r>
            <w:r>
              <w:rPr>
                <w:sz w:val="13"/>
              </w:rPr>
              <w:br/>
              <w:t>(BASS 98/99 S. 721)</w:t>
            </w:r>
          </w:p>
          <w:p w:rsidR="00050B58" w:rsidRDefault="00050B58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  <w:r>
              <w:rPr>
                <w:sz w:val="13"/>
              </w:rPr>
              <w:t>Bis zur Abfassung neuer Richtlinien f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r das Berufskolleg sind diese Richtlinien auslaufend weiter g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ltig.</w:t>
            </w:r>
          </w:p>
          <w:p w:rsidR="00050B58" w:rsidRDefault="00050B58">
            <w:pPr>
              <w:pStyle w:val="V-Normaltext"/>
              <w:widowControl/>
              <w:spacing w:before="10" w:after="30" w:line="130" w:lineRule="exact"/>
            </w:pPr>
          </w:p>
        </w:tc>
      </w:tr>
    </w:tbl>
    <w:p w:rsidR="00050B58" w:rsidRDefault="00050B58">
      <w:pPr>
        <w:pStyle w:val="V-Normaltext"/>
        <w:widowControl/>
        <w:jc w:val="left"/>
      </w:pPr>
      <w:r>
        <w:rPr>
          <w:rFonts w:cs="Calibri"/>
        </w:rPr>
        <w:t>Folgende Lehrpl</w:t>
      </w:r>
      <w:r>
        <w:rPr>
          <w:rFonts w:cs="Calibri"/>
        </w:rPr>
        <w:t>ä</w:t>
      </w:r>
      <w:r>
        <w:rPr>
          <w:rFonts w:cs="Calibri"/>
        </w:rPr>
        <w:t>ne treten auslaufend mit dem 1. 8. 2007 au</w:t>
      </w:r>
      <w:r>
        <w:rPr>
          <w:rFonts w:cs="Calibri"/>
        </w:rPr>
        <w:t>ß</w:t>
      </w:r>
      <w:r>
        <w:rPr>
          <w:rFonts w:cs="Calibri"/>
        </w:rPr>
        <w:t>er Kraft:</w:t>
      </w:r>
    </w:p>
    <w:p w:rsidR="00050B58" w:rsidRDefault="00050B58">
      <w:pPr>
        <w:pStyle w:val="V-Normaltext"/>
        <w:widowControl/>
        <w:jc w:val="center"/>
        <w:rPr>
          <w:rFonts w:cs="Calibri"/>
        </w:rPr>
      </w:pPr>
    </w:p>
    <w:p w:rsidR="00050B58" w:rsidRDefault="00050B58">
      <w:pPr>
        <w:pStyle w:val="V-Normaltext"/>
        <w:widowControl/>
        <w:jc w:val="right"/>
        <w:rPr>
          <w:rFonts w:cs="Calibri"/>
        </w:rPr>
      </w:pPr>
      <w:r>
        <w:t>ABl. NRW. 7/07 S. 412</w:t>
      </w:r>
    </w:p>
    <w:p w:rsidR="00050B58" w:rsidRDefault="00050B58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050B58" w:rsidRDefault="00050B58">
      <w:r>
        <w:separator/>
      </w:r>
    </w:p>
  </w:endnote>
  <w:endnote w:type="continuationSeparator" w:id="0">
    <w:p w:rsidR="00050B58" w:rsidRDefault="00050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50B58" w:rsidRDefault="00050B58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050B58" w:rsidRDefault="00050B58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050B58" w:rsidRDefault="00050B58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143E5"/>
    <w:rsid w:val="00050B58"/>
    <w:rsid w:val="001D4CE3"/>
    <w:rsid w:val="00314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811</Words>
  <Characters>5114</Characters>
  <Application>Microsoft Office Word</Application>
  <DocSecurity>0</DocSecurity>
  <Lines>42</Lines>
  <Paragraphs>11</Paragraphs>
  <ScaleCrop>false</ScaleCrop>
  <Company/>
  <LinksUpToDate>false</LinksUpToDate>
  <CharactersWithSpaces>5914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2024-09-10T19:01:00Z</dcterms:created>
  <dcterms:modified xsi:type="dcterms:W3CDTF">2024-09-10T19:01:00Z</dcterms:modified>
</cp:coreProperties>
</file>