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3685F" w14:textId="77777777" w:rsidR="00105C7E" w:rsidRDefault="00105C7E">
      <w:pPr>
        <w:pStyle w:val="V-ListeNormal1"/>
        <w:keepNext/>
        <w:widowControl/>
        <w:spacing w:before="10" w:after="10" w:line="40" w:lineRule="exact"/>
        <w:jc w:val="lef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6D262B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817D6B6" w14:textId="77777777" w:rsidR="00105C7E" w:rsidRDefault="00105C7E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i/>
                <w:sz w:val="18"/>
              </w:rPr>
              <w:t>Neufassung des Erlasses zum bilingualen Unterricht</w:t>
            </w:r>
          </w:p>
          <w:p w14:paraId="6594C18E" w14:textId="77777777" w:rsidR="00105C7E" w:rsidRDefault="00105C7E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Vor dem Hintergrund der positiven Erfahrungen mit bilingualem Unterricht in bilingualen Zweigen und der Einf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hrung flexibler bilingualer Angebote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alle weiterf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hrenden Schulformen durch die APO-S I wird der Runderlass zu bilingualem Unterricht neu geregelt. Die Neufassung des Runderlasses konkretisiert sowohl die Vorgaben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die bilingualen Bildungsg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nge als auch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die bilingualen Angebote au</w:t>
            </w:r>
            <w:r>
              <w:rPr>
                <w:rFonts w:cs="Calibri"/>
                <w:i/>
                <w:sz w:val="18"/>
              </w:rPr>
              <w:t>ß</w:t>
            </w:r>
            <w:r>
              <w:rPr>
                <w:rFonts w:cs="Calibri"/>
                <w:i/>
                <w:sz w:val="18"/>
              </w:rPr>
              <w:t>erhalb bilingualer Zweige.</w:t>
            </w:r>
          </w:p>
        </w:tc>
      </w:tr>
    </w:tbl>
    <w:p w14:paraId="2020EEAE" w14:textId="77777777" w:rsidR="00105C7E" w:rsidRDefault="00105C7E">
      <w:pPr>
        <w:pStyle w:val="V-Bass-dcber"/>
        <w:widowControl/>
        <w:spacing w:before="10" w:after="10"/>
        <w:jc w:val="left"/>
        <w:rPr>
          <w:rFonts w:cs="Arial"/>
        </w:rPr>
      </w:pPr>
      <w:r>
        <w:rPr>
          <w:color w:val="0000FF"/>
        </w:rPr>
        <w:t xml:space="preserve">Zu BASS 13 </w:t>
      </w:r>
      <w:r>
        <w:rPr>
          <w:color w:val="0000FF"/>
        </w:rPr>
        <w:t>–</w:t>
      </w:r>
      <w:r>
        <w:rPr>
          <w:color w:val="0000FF"/>
        </w:rPr>
        <w:t xml:space="preserve"> 21</w:t>
      </w:r>
    </w:p>
    <w:p w14:paraId="2A713C8A" w14:textId="77777777" w:rsidR="00105C7E" w:rsidRDefault="00105C7E">
      <w:pPr>
        <w:pStyle w:val="V-Bass-dcber"/>
        <w:widowControl/>
        <w:spacing w:before="10" w:after="10"/>
        <w:rPr>
          <w:rFonts w:cs="Arial"/>
        </w:rPr>
      </w:pPr>
      <w:r>
        <w:t>Bilingualer Unterricht in der Sekundarstufe I</w:t>
      </w:r>
    </w:p>
    <w:p w14:paraId="552C3DDE" w14:textId="77777777" w:rsidR="00105C7E" w:rsidRDefault="00105C7E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15. 4. 2007 </w:t>
      </w:r>
      <w:r>
        <w:t>–</w:t>
      </w:r>
      <w:r>
        <w:t xml:space="preserve"> 522-6.03.02.04-53972</w:t>
      </w:r>
    </w:p>
    <w:p w14:paraId="1D4E4F48" w14:textId="77777777" w:rsidR="00105C7E" w:rsidRDefault="00105C7E">
      <w:pPr>
        <w:pStyle w:val="V-ListeNormal3"/>
        <w:keepNext/>
        <w:widowControl/>
        <w:ind w:left="680" w:hanging="680"/>
        <w:rPr>
          <w:rFonts w:cs="Arial"/>
        </w:rPr>
      </w:pPr>
      <w:r>
        <w:t>Bezug:</w:t>
      </w:r>
      <w:r>
        <w:rPr>
          <w:rFonts w:cs="Arial"/>
        </w:rPr>
        <w:tab/>
        <w:t xml:space="preserve">Verordnung </w:t>
      </w:r>
      <w:r>
        <w:rPr>
          <w:rFonts w:cs="Arial"/>
        </w:rPr>
        <w:t>ü</w:t>
      </w:r>
      <w:r>
        <w:rPr>
          <w:rFonts w:cs="Arial"/>
        </w:rPr>
        <w:t>ber die Ausbildungs- und Abschlusspr</w:t>
      </w:r>
      <w:r>
        <w:rPr>
          <w:rFonts w:cs="Arial"/>
        </w:rPr>
        <w:t>ü</w:t>
      </w:r>
      <w:r>
        <w:rPr>
          <w:rFonts w:cs="Arial"/>
        </w:rPr>
        <w:t xml:space="preserve">fungen in der Sekundarstufe I (APO-S I </w:t>
      </w:r>
      <w:r>
        <w:rPr>
          <w:rFonts w:cs="Arial"/>
        </w:rPr>
        <w:t>–</w:t>
      </w:r>
      <w:r>
        <w:rPr>
          <w:rFonts w:cs="Arial"/>
        </w:rPr>
        <w:t xml:space="preserve"> </w:t>
      </w:r>
      <w:r>
        <w:t xml:space="preserve">BASS 13 </w:t>
      </w:r>
      <w:r>
        <w:t>–</w:t>
      </w:r>
      <w:r>
        <w:t xml:space="preserve"> 21 Nr.1.1), zuletzt ge</w:t>
      </w:r>
      <w:r>
        <w:t>ä</w:t>
      </w:r>
      <w:r>
        <w:t xml:space="preserve">ndert durch Verordnung vom 31. Januar 2007 (ABl. NRW. S. 156) </w:t>
      </w:r>
    </w:p>
    <w:p w14:paraId="60444AA1" w14:textId="77777777" w:rsidR="00105C7E" w:rsidRDefault="00105C7E">
      <w:pPr>
        <w:pStyle w:val="V-Normaltext"/>
        <w:widowControl/>
        <w:rPr>
          <w:rFonts w:cs="Calibri"/>
        </w:rPr>
      </w:pPr>
    </w:p>
    <w:p w14:paraId="36EFFBA6" w14:textId="77777777" w:rsidR="00105C7E" w:rsidRDefault="00105C7E">
      <w:pPr>
        <w:pStyle w:val="V-Normaltext"/>
        <w:widowControl/>
        <w:rPr>
          <w:rFonts w:cs="Calibri"/>
        </w:rPr>
      </w:pPr>
      <w:r>
        <w:t>Bilingualer Unterricht kann sowohl im Rahmen bilingualer Bildungsg</w:t>
      </w:r>
      <w:r>
        <w:t>ä</w:t>
      </w:r>
      <w:r>
        <w:t>nge als auch au</w:t>
      </w:r>
      <w:r>
        <w:t>ß</w:t>
      </w:r>
      <w:r>
        <w:t>erhalb bilingualer Bildungsg</w:t>
      </w:r>
      <w:r>
        <w:t>ä</w:t>
      </w:r>
      <w:r>
        <w:t xml:space="preserve">nge in flexibler Form erteilt werden. </w:t>
      </w:r>
    </w:p>
    <w:p w14:paraId="2F95DE21" w14:textId="77777777" w:rsidR="00105C7E" w:rsidRDefault="00105C7E">
      <w:pPr>
        <w:pStyle w:val="V-Haupttext1"/>
        <w:widowControl/>
        <w:ind w:left="340" w:hanging="340"/>
      </w:pPr>
      <w:r>
        <w:rPr>
          <w:rFonts w:cs="Arial"/>
        </w:rPr>
        <w:t>1.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 xml:space="preserve">r Schulen, die im Rahmen eines bilingualen Bildungsganges bilingualen Unterricht in der Sekundarstufe I erteilen, gelten folgende Regelungen: </w:t>
      </w:r>
    </w:p>
    <w:p w14:paraId="23777520" w14:textId="77777777" w:rsidR="00105C7E" w:rsidRDefault="00105C7E">
      <w:pPr>
        <w:pStyle w:val="V-Haupttext1"/>
        <w:widowControl/>
        <w:ind w:left="340" w:hanging="340"/>
      </w:pPr>
      <w:r>
        <w:rPr>
          <w:rFonts w:cs="Arial"/>
        </w:rPr>
        <w:t>1.1</w:t>
      </w:r>
      <w:r>
        <w:rPr>
          <w:rFonts w:cs="Arial"/>
        </w:rPr>
        <w:tab/>
        <w:t>In den Klassen 5 und 6 wird der Unterricht in der Partnersprache um je zwei Wochenstunden erh</w:t>
      </w:r>
      <w:r>
        <w:rPr>
          <w:rFonts w:cs="Arial"/>
        </w:rPr>
        <w:t>ö</w:t>
      </w:r>
      <w:r>
        <w:rPr>
          <w:rFonts w:cs="Arial"/>
        </w:rPr>
        <w:t xml:space="preserve">ht. </w:t>
      </w:r>
    </w:p>
    <w:p w14:paraId="38D51DFF" w14:textId="77777777" w:rsidR="00105C7E" w:rsidRDefault="00105C7E">
      <w:pPr>
        <w:pStyle w:val="V-Haupttext1"/>
        <w:widowControl/>
        <w:ind w:left="340" w:hanging="340"/>
      </w:pPr>
      <w:r>
        <w:rPr>
          <w:rFonts w:cs="Arial"/>
        </w:rPr>
        <w:t>1.2</w:t>
      </w:r>
      <w:r>
        <w:rPr>
          <w:rFonts w:cs="Arial"/>
        </w:rPr>
        <w:tab/>
        <w:t>In den Klassen 7 bis 9 im Gymnasium und 7 bis 10 in Realschulen  und Gesamtschulen wird der Unterricht in bilingualen Sachf</w:t>
      </w:r>
      <w:r>
        <w:rPr>
          <w:rFonts w:cs="Arial"/>
        </w:rPr>
        <w:t>ä</w:t>
      </w:r>
      <w:r>
        <w:rPr>
          <w:rFonts w:cs="Arial"/>
        </w:rPr>
        <w:t xml:space="preserve">chern in der Partnersprache wie folgt erteilt: </w:t>
      </w:r>
    </w:p>
    <w:p w14:paraId="62ECA384" w14:textId="77777777" w:rsidR="00105C7E" w:rsidRDefault="00105C7E">
      <w:pPr>
        <w:pStyle w:val="V-Haupttext2"/>
        <w:widowControl/>
        <w:ind w:left="567" w:hanging="567"/>
        <w:rPr>
          <w:rFonts w:cs="Calibri"/>
        </w:rPr>
      </w:pPr>
      <w:r>
        <w:t>–</w:t>
      </w:r>
      <w:r>
        <w:tab/>
        <w:t>In Klasse 7 wird ein Sachfach bilingual unterrichtet. F</w:t>
      </w:r>
      <w:r>
        <w:t>ü</w:t>
      </w:r>
      <w:r>
        <w:t>r das bilingual unterrichtete Fach erh</w:t>
      </w:r>
      <w:r>
        <w:t>ö</w:t>
      </w:r>
      <w:r>
        <w:t xml:space="preserve">ht sich die Wochenstundenzahl um eine Wochenstunde in der Klasse 7. In den Klassen 8 und 9 in Gymnasien und den Klassen 8 bis 10 in Realschulen und Gesamtschulen wird dieses bilinguale Sachfach im Rahmen der Stundentafeln fortgesetzt. </w:t>
      </w:r>
    </w:p>
    <w:p w14:paraId="2B49DDAA" w14:textId="77777777" w:rsidR="00105C7E" w:rsidRDefault="00105C7E">
      <w:pPr>
        <w:pStyle w:val="V-Haupttext2"/>
        <w:widowControl/>
        <w:ind w:left="567" w:hanging="567"/>
        <w:rPr>
          <w:rFonts w:cs="Calibri"/>
        </w:rPr>
      </w:pPr>
      <w:r>
        <w:t>–</w:t>
      </w:r>
      <w:r>
        <w:tab/>
        <w:t>In Klasse 8 wird zus</w:t>
      </w:r>
      <w:r>
        <w:t>ä</w:t>
      </w:r>
      <w:r>
        <w:t>tzlich ein weiteres Fach bilingual unterrichtet. Die Wochenstundenzahl f</w:t>
      </w:r>
      <w:r>
        <w:t>ü</w:t>
      </w:r>
      <w:r>
        <w:t>r dieses bilinguale Sachfach erh</w:t>
      </w:r>
      <w:r>
        <w:t>ö</w:t>
      </w:r>
      <w:r>
        <w:t>ht sich um eine Wochenstunde in der Klasse 8. Auch dieses bilinguale Fach wird in Gymnasien in Klasse 9, in Realschulen und Gesamtschulen in den Klassen 9 und 10 im Rahmen der Stundentafeln fortgef</w:t>
      </w:r>
      <w:r>
        <w:t>ü</w:t>
      </w:r>
      <w:r>
        <w:t xml:space="preserve">hrt. </w:t>
      </w:r>
    </w:p>
    <w:p w14:paraId="4BC98D03" w14:textId="77777777" w:rsidR="00105C7E" w:rsidRDefault="00105C7E">
      <w:pPr>
        <w:pStyle w:val="V-Haupttext1"/>
        <w:widowControl/>
        <w:ind w:left="340" w:hanging="340"/>
      </w:pPr>
      <w:r>
        <w:rPr>
          <w:rFonts w:cs="Arial"/>
        </w:rPr>
        <w:t>1.3</w:t>
      </w:r>
      <w:r>
        <w:rPr>
          <w:rFonts w:cs="Arial"/>
        </w:rPr>
        <w:tab/>
        <w:t>In der Klasse 9 in Gymnasien und den Klassen 9 und 10 in Realschulen und Gesamtschulen kann ein weiteres Fach bilingual gem</w:t>
      </w:r>
      <w:r>
        <w:rPr>
          <w:rFonts w:cs="Arial"/>
        </w:rPr>
        <w:t>äß</w:t>
      </w:r>
      <w:r>
        <w:rPr>
          <w:rFonts w:cs="Arial"/>
        </w:rPr>
        <w:t xml:space="preserve"> Stundentafel unterrichtet werden. </w:t>
      </w:r>
    </w:p>
    <w:p w14:paraId="0E338628" w14:textId="77777777" w:rsidR="00105C7E" w:rsidRDefault="00105C7E">
      <w:pPr>
        <w:pStyle w:val="V-Haupttext1"/>
        <w:widowControl/>
        <w:ind w:left="340" w:hanging="340"/>
      </w:pPr>
      <w:r>
        <w:rPr>
          <w:rFonts w:cs="Arial"/>
        </w:rPr>
        <w:t>2.</w:t>
      </w:r>
      <w:r>
        <w:rPr>
          <w:rFonts w:cs="Arial"/>
        </w:rPr>
        <w:tab/>
        <w:t>Auch au</w:t>
      </w:r>
      <w:r>
        <w:rPr>
          <w:rFonts w:cs="Arial"/>
        </w:rPr>
        <w:t>ß</w:t>
      </w:r>
      <w:r>
        <w:rPr>
          <w:rFonts w:cs="Arial"/>
        </w:rPr>
        <w:t>erhalb bilingualer Bildungsg</w:t>
      </w:r>
      <w:r>
        <w:rPr>
          <w:rFonts w:cs="Arial"/>
        </w:rPr>
        <w:t>ä</w:t>
      </w:r>
      <w:r>
        <w:rPr>
          <w:rFonts w:cs="Arial"/>
        </w:rPr>
        <w:t>nge kann ab Klasse 9, in Gymnasien ab Klasse 8, Unterricht in Sachf</w:t>
      </w:r>
      <w:r>
        <w:rPr>
          <w:rFonts w:cs="Arial"/>
        </w:rPr>
        <w:t>ä</w:t>
      </w:r>
      <w:r>
        <w:rPr>
          <w:rFonts w:cs="Arial"/>
        </w:rPr>
        <w:t>chern auf Beschluss der Schulkonferenz vollst</w:t>
      </w:r>
      <w:r>
        <w:rPr>
          <w:rFonts w:cs="Arial"/>
        </w:rPr>
        <w:t>ä</w:t>
      </w:r>
      <w:r>
        <w:rPr>
          <w:rFonts w:cs="Arial"/>
        </w:rPr>
        <w:t>ndig oder zeitlich begrenzt bilingual erteilt werden.  F</w:t>
      </w:r>
      <w:r>
        <w:rPr>
          <w:rFonts w:cs="Arial"/>
        </w:rPr>
        <w:t>ü</w:t>
      </w:r>
      <w:r>
        <w:rPr>
          <w:rFonts w:cs="Arial"/>
        </w:rPr>
        <w:t>r eine erh</w:t>
      </w:r>
      <w:r>
        <w:rPr>
          <w:rFonts w:cs="Arial"/>
        </w:rPr>
        <w:t>ö</w:t>
      </w:r>
      <w:r>
        <w:rPr>
          <w:rFonts w:cs="Arial"/>
        </w:rPr>
        <w:t>hte Wochenstundenzahl im Sachfach kann die Schule eine Stunde des Unterrichts der jeweiligen Fremdsprache verwenden (</w:t>
      </w:r>
      <w:r>
        <w:rPr>
          <w:rFonts w:cs="Arial"/>
        </w:rPr>
        <w:t>§</w:t>
      </w:r>
      <w:r>
        <w:rPr>
          <w:rFonts w:cs="Arial"/>
        </w:rPr>
        <w:t xml:space="preserve"> 4 Abs. 4 APO-SI). </w:t>
      </w:r>
    </w:p>
    <w:p w14:paraId="69AE6CBE" w14:textId="77777777" w:rsidR="00105C7E" w:rsidRDefault="00105C7E">
      <w:pPr>
        <w:pStyle w:val="V-Haupttext1"/>
        <w:widowControl/>
        <w:ind w:left="340" w:hanging="340"/>
      </w:pPr>
      <w:r>
        <w:rPr>
          <w:rFonts w:cs="Arial"/>
        </w:rPr>
        <w:t xml:space="preserve">3. </w:t>
      </w:r>
      <w:r>
        <w:rPr>
          <w:rFonts w:cs="Arial"/>
        </w:rPr>
        <w:tab/>
      </w:r>
      <w:r>
        <w:rPr>
          <w:rFonts w:cs="Arial"/>
        </w:rPr>
        <w:t>Phasenweiser bilingualer Unterricht in Modulform ist bei entsprechender sprachlicher Vorbereitung in allen nichtsprachlichen F</w:t>
      </w:r>
      <w:r>
        <w:rPr>
          <w:rFonts w:cs="Arial"/>
        </w:rPr>
        <w:t>ä</w:t>
      </w:r>
      <w:r>
        <w:rPr>
          <w:rFonts w:cs="Arial"/>
        </w:rPr>
        <w:t>chern und Klassen m</w:t>
      </w:r>
      <w:r>
        <w:rPr>
          <w:rFonts w:cs="Arial"/>
        </w:rPr>
        <w:t>ö</w:t>
      </w:r>
      <w:r>
        <w:rPr>
          <w:rFonts w:cs="Arial"/>
        </w:rPr>
        <w:t xml:space="preserve">glich. </w:t>
      </w:r>
    </w:p>
    <w:p w14:paraId="638EA869" w14:textId="77777777" w:rsidR="00105C7E" w:rsidRDefault="00105C7E">
      <w:pPr>
        <w:pStyle w:val="V-Haupttext1"/>
        <w:widowControl/>
        <w:ind w:left="340" w:hanging="340"/>
      </w:pPr>
      <w:r>
        <w:rPr>
          <w:rFonts w:cs="Arial"/>
        </w:rPr>
        <w:t>4.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den bilingualen Unterricht gelten grunds</w:t>
      </w:r>
      <w:r>
        <w:rPr>
          <w:rFonts w:cs="Arial"/>
        </w:rPr>
        <w:t>ä</w:t>
      </w:r>
      <w:r>
        <w:rPr>
          <w:rFonts w:cs="Arial"/>
        </w:rPr>
        <w:t>tzlich die 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die Sachf</w:t>
      </w:r>
      <w:r>
        <w:rPr>
          <w:rFonts w:cs="Arial"/>
        </w:rPr>
        <w:t>ä</w:t>
      </w:r>
      <w:r>
        <w:rPr>
          <w:rFonts w:cs="Arial"/>
        </w:rPr>
        <w:t xml:space="preserve">cher der Schulformen und Klassen. </w:t>
      </w:r>
    </w:p>
    <w:p w14:paraId="72DFB9DB" w14:textId="77777777" w:rsidR="00105C7E" w:rsidRDefault="00105C7E">
      <w:pPr>
        <w:pStyle w:val="V-Haupttext1"/>
        <w:widowControl/>
        <w:ind w:left="340" w:hanging="340"/>
      </w:pPr>
      <w:r>
        <w:rPr>
          <w:rFonts w:cs="Arial"/>
        </w:rPr>
        <w:t>4.1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bilingualen Sachf</w:t>
      </w:r>
      <w:r>
        <w:rPr>
          <w:rFonts w:cs="Arial"/>
        </w:rPr>
        <w:t>ä</w:t>
      </w:r>
      <w:r>
        <w:rPr>
          <w:rFonts w:cs="Arial"/>
        </w:rPr>
        <w:t>cher werden neben den deutsch-sprachigen Schulb</w:t>
      </w:r>
      <w:r>
        <w:rPr>
          <w:rFonts w:cs="Arial"/>
        </w:rPr>
        <w:t>ü</w:t>
      </w:r>
      <w:r>
        <w:rPr>
          <w:rFonts w:cs="Arial"/>
        </w:rPr>
        <w:t>chern auch Unterrichtsmaterialien in der Partnersprache eingef</w:t>
      </w:r>
      <w:r>
        <w:rPr>
          <w:rFonts w:cs="Arial"/>
        </w:rPr>
        <w:t>ü</w:t>
      </w:r>
      <w:r>
        <w:rPr>
          <w:rFonts w:cs="Arial"/>
        </w:rPr>
        <w:t xml:space="preserve">hrt. </w:t>
      </w:r>
    </w:p>
    <w:p w14:paraId="0BE9EE1D" w14:textId="77777777" w:rsidR="00105C7E" w:rsidRDefault="00105C7E">
      <w:pPr>
        <w:pStyle w:val="V-Haupttext1"/>
        <w:widowControl/>
        <w:ind w:left="340" w:hanging="340"/>
      </w:pPr>
      <w:r>
        <w:rPr>
          <w:rFonts w:cs="Arial"/>
        </w:rPr>
        <w:t xml:space="preserve"> 4.2</w:t>
      </w:r>
      <w:r>
        <w:rPr>
          <w:rFonts w:cs="Arial"/>
        </w:rPr>
        <w:tab/>
        <w:t>Bei der Bewertung der Sch</w:t>
      </w:r>
      <w:r>
        <w:rPr>
          <w:rFonts w:cs="Arial"/>
        </w:rPr>
        <w:t>ü</w:t>
      </w:r>
      <w:r>
        <w:rPr>
          <w:rFonts w:cs="Arial"/>
        </w:rPr>
        <w:t>lerleistung in den bilingualen Sachf</w:t>
      </w:r>
      <w:r>
        <w:rPr>
          <w:rFonts w:cs="Arial"/>
        </w:rPr>
        <w:t>ä</w:t>
      </w:r>
      <w:r>
        <w:rPr>
          <w:rFonts w:cs="Arial"/>
        </w:rPr>
        <w:t xml:space="preserve">chern sind in erster Linie die fachlichen Leistungen zu beurteilen. </w:t>
      </w:r>
    </w:p>
    <w:p w14:paraId="28608336" w14:textId="77777777" w:rsidR="00105C7E" w:rsidRDefault="00105C7E">
      <w:pPr>
        <w:pStyle w:val="V-Haupttext1"/>
        <w:widowControl/>
        <w:ind w:left="340" w:hanging="340"/>
      </w:pPr>
      <w:r>
        <w:rPr>
          <w:rFonts w:cs="Arial"/>
        </w:rPr>
        <w:t>4.3</w:t>
      </w:r>
      <w:r>
        <w:rPr>
          <w:rFonts w:cs="Arial"/>
        </w:rPr>
        <w:tab/>
        <w:t>Im Zeugnis wird ein bilingual erteiltes Sachfach mit dem Zusatz der Unterrichtssprache versehen (z.B. Erdkunde "bilingual deutsch-englisch"). Bilinguale Module k</w:t>
      </w:r>
      <w:r>
        <w:rPr>
          <w:rFonts w:cs="Arial"/>
        </w:rPr>
        <w:t>ö</w:t>
      </w:r>
      <w:r>
        <w:rPr>
          <w:rFonts w:cs="Arial"/>
        </w:rPr>
        <w:t>nnen unter "Bemerkungen" aufgenommen werden.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einen bilingualen Bildungsgang in der Sekundarstufe I erfolgreich absolviert haben, erhalten eine zus</w:t>
      </w:r>
      <w:r>
        <w:rPr>
          <w:rFonts w:cs="Arial"/>
        </w:rPr>
        <w:t>ä</w:t>
      </w:r>
      <w:r>
        <w:rPr>
          <w:rFonts w:cs="Arial"/>
        </w:rPr>
        <w:t>tzliche Bescheinigung zum Abschlusszeugnis, in der die F</w:t>
      </w:r>
      <w:r>
        <w:rPr>
          <w:rFonts w:cs="Arial"/>
        </w:rPr>
        <w:t>ä</w:t>
      </w:r>
      <w:r>
        <w:rPr>
          <w:rFonts w:cs="Arial"/>
        </w:rPr>
        <w:t xml:space="preserve">cher und Klassen des bilingualen Unterrichts ausgewiesen werden. </w:t>
      </w:r>
    </w:p>
    <w:p w14:paraId="19967CB2" w14:textId="77777777" w:rsidR="00105C7E" w:rsidRDefault="00105C7E">
      <w:pPr>
        <w:pStyle w:val="V-Haupttext1"/>
        <w:widowControl/>
        <w:ind w:left="340" w:hanging="340"/>
      </w:pPr>
      <w:r>
        <w:rPr>
          <w:rFonts w:cs="Arial"/>
        </w:rPr>
        <w:t>5.</w:t>
      </w:r>
      <w:r>
        <w:rPr>
          <w:rFonts w:cs="Arial"/>
        </w:rPr>
        <w:tab/>
        <w:t>Der bilinguale Unterricht wird durch Lehrkr</w:t>
      </w:r>
      <w:r>
        <w:rPr>
          <w:rFonts w:cs="Arial"/>
        </w:rPr>
        <w:t>ä</w:t>
      </w:r>
      <w:r>
        <w:rPr>
          <w:rFonts w:cs="Arial"/>
        </w:rPr>
        <w:t>fte mit einer Lehrbef</w:t>
      </w:r>
      <w:r>
        <w:rPr>
          <w:rFonts w:cs="Arial"/>
        </w:rPr>
        <w:t>ä</w:t>
      </w:r>
      <w:r>
        <w:rPr>
          <w:rFonts w:cs="Arial"/>
        </w:rPr>
        <w:t>higung bzw. Unterrichtserlaubnis f</w:t>
      </w:r>
      <w:r>
        <w:rPr>
          <w:rFonts w:cs="Arial"/>
        </w:rPr>
        <w:t>ü</w:t>
      </w:r>
      <w:r>
        <w:rPr>
          <w:rFonts w:cs="Arial"/>
        </w:rPr>
        <w:t>r das Sachfach und die Sprache erteilt. Empfohlen wird dar</w:t>
      </w:r>
      <w:r>
        <w:rPr>
          <w:rFonts w:cs="Arial"/>
        </w:rPr>
        <w:t>ü</w:t>
      </w:r>
      <w:r>
        <w:rPr>
          <w:rFonts w:cs="Arial"/>
        </w:rPr>
        <w:t>ber hinaus die Zusatzqualifikation "Bilinguales Lernen". Die sprachliche Qualifikation kann auch durch einen Nachweis auf dem Referenzniveau C1 des Gemeinsamen europ</w:t>
      </w:r>
      <w:r>
        <w:rPr>
          <w:rFonts w:cs="Arial"/>
        </w:rPr>
        <w:t>ä</w:t>
      </w:r>
      <w:r>
        <w:rPr>
          <w:rFonts w:cs="Arial"/>
        </w:rPr>
        <w:t>ischen Referenzrahmens f</w:t>
      </w:r>
      <w:r>
        <w:rPr>
          <w:rFonts w:cs="Arial"/>
        </w:rPr>
        <w:t>ü</w:t>
      </w:r>
      <w:r>
        <w:rPr>
          <w:rFonts w:cs="Arial"/>
        </w:rPr>
        <w:t xml:space="preserve">r Sprachen nachgewiesen werden. </w:t>
      </w:r>
    </w:p>
    <w:p w14:paraId="3D3A767B" w14:textId="77777777" w:rsidR="00105C7E" w:rsidRDefault="00105C7E">
      <w:pPr>
        <w:pStyle w:val="V-Haupttext1"/>
        <w:widowControl/>
        <w:ind w:left="1"/>
        <w:rPr>
          <w:rFonts w:cs="Arial"/>
        </w:rPr>
      </w:pPr>
      <w:r>
        <w:rPr>
          <w:rFonts w:cs="Arial"/>
        </w:rPr>
        <w:t xml:space="preserve">Dieser Runderlass tritt zum 1. 8. 2007 in Kraft. Gleichzeitig wird der RdErl. vom 13. 5. 1985 (BASS 13 </w:t>
      </w:r>
      <w:r>
        <w:rPr>
          <w:rFonts w:cs="Arial"/>
        </w:rPr>
        <w:t>–</w:t>
      </w:r>
      <w:r>
        <w:rPr>
          <w:rFonts w:cs="Arial"/>
        </w:rPr>
        <w:t xml:space="preserve"> 25 Nr. 7) au</w:t>
      </w:r>
      <w:r>
        <w:rPr>
          <w:rFonts w:cs="Arial"/>
        </w:rPr>
        <w:t>ß</w:t>
      </w:r>
      <w:r>
        <w:rPr>
          <w:rFonts w:cs="Arial"/>
        </w:rPr>
        <w:t xml:space="preserve">er Kraft gesetzt. </w:t>
      </w:r>
      <w:r>
        <w:t>1)</w:t>
      </w:r>
    </w:p>
    <w:p w14:paraId="06E020E8" w14:textId="77777777" w:rsidR="00105C7E" w:rsidRDefault="00105C7E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  <w:t xml:space="preserve">Der Runderlass ist in der Chronologischen </w:t>
      </w:r>
      <w:r>
        <w:t>Ü</w:t>
      </w:r>
      <w:r>
        <w:t xml:space="preserve">bersicht </w:t>
      </w:r>
      <w:r>
        <w:t>–</w:t>
      </w:r>
      <w:r>
        <w:t xml:space="preserve"> lfd. Nr. 107 (BASS 2006/2007 S. 58 zu streichen.</w:t>
      </w:r>
    </w:p>
    <w:p w14:paraId="5F5B1E0D" w14:textId="77777777" w:rsidR="00105C7E" w:rsidRDefault="00105C7E">
      <w:pPr>
        <w:pStyle w:val="V-Normaltext"/>
        <w:widowControl/>
        <w:jc w:val="right"/>
        <w:rPr>
          <w:rFonts w:cs="Calibri"/>
        </w:rPr>
      </w:pPr>
      <w:r>
        <w:t>ABl. NRW. 5/07 S. 260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9F072A" w14:textId="77777777" w:rsidR="00105C7E" w:rsidRDefault="00105C7E">
      <w:r>
        <w:separator/>
      </w:r>
    </w:p>
  </w:endnote>
  <w:endnote w:type="continuationSeparator" w:id="0">
    <w:p w14:paraId="014DCC74" w14:textId="77777777" w:rsidR="00105C7E" w:rsidRDefault="00105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663ED" w14:textId="77777777" w:rsidR="00105C7E" w:rsidRDefault="00105C7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BD2D03" w14:textId="77777777" w:rsidR="00105C7E" w:rsidRDefault="00105C7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6486D13" w14:textId="77777777" w:rsidR="00105C7E" w:rsidRDefault="00105C7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6562A"/>
    <w:rsid w:val="00105C7E"/>
    <w:rsid w:val="0016562A"/>
    <w:rsid w:val="001D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3F7A7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586</Words>
  <Characters>3693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2024-09-10T18:58:00Z</dcterms:created>
  <dcterms:modified xsi:type="dcterms:W3CDTF">2024-09-10T18:58:00Z</dcterms:modified>
</cp:coreProperties>
</file>