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48802" w14:textId="77777777" w:rsidR="006C578F" w:rsidRDefault="006C578F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63FF38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3B29F21" w14:textId="77777777" w:rsidR="006C578F" w:rsidRDefault="006C578F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nderung der Verwaltungsvorschriften</w:t>
            </w:r>
            <w:r>
              <w:rPr>
                <w:rFonts w:cs="Calibri"/>
                <w:b/>
                <w:i/>
                <w:sz w:val="18"/>
              </w:rPr>
              <w:br/>
              <w:t>f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r die Grundschule</w:t>
            </w:r>
          </w:p>
          <w:p w14:paraId="768F65C3" w14:textId="77777777" w:rsidR="006C578F" w:rsidRDefault="006C578F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Mit Runderlass vom 15. 9. 2006/2. 10. 2006 wurden vorl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ufige Verwaltungsvorschriften zu 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1 zur Erprobung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die Gemeinden erlassen, die die Schulbezirke bereits zum Schuljahr 2007/2008 aufgehoben haben. Nach Abschluss der Anmeldeverfahren und den bei diesen Gemeinden gewonnenen Erfahrungen werden die Verwaltungsvorschriften zu 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1 in endg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ltiger Form erlassen. Die weiteren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nderungen sind redaktionell.</w:t>
            </w:r>
          </w:p>
        </w:tc>
      </w:tr>
    </w:tbl>
    <w:p w14:paraId="0E6F8966" w14:textId="77777777" w:rsidR="006C578F" w:rsidRDefault="006C578F">
      <w:pPr>
        <w:pStyle w:val="V-Bass-dcber"/>
        <w:widowControl/>
        <w:spacing w:before="10" w:after="10"/>
        <w:jc w:val="left"/>
        <w:rPr>
          <w:rFonts w:cs="Arial"/>
        </w:rPr>
      </w:pPr>
      <w:r>
        <w:rPr>
          <w:color w:val="0000FF"/>
        </w:rPr>
        <w:t xml:space="preserve">Zu BASS 13 </w:t>
      </w:r>
      <w:r>
        <w:rPr>
          <w:color w:val="0000FF"/>
        </w:rPr>
        <w:t>–</w:t>
      </w:r>
      <w:r>
        <w:rPr>
          <w:color w:val="0000FF"/>
        </w:rPr>
        <w:t xml:space="preserve"> 11 Nr. 1.2</w:t>
      </w:r>
    </w:p>
    <w:p w14:paraId="67F6B670" w14:textId="77777777" w:rsidR="006C578F" w:rsidRDefault="006C578F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den Bildungsgang</w:t>
      </w:r>
      <w:r>
        <w:br/>
        <w:t>in der Grundschule</w:t>
      </w:r>
      <w:r>
        <w:br/>
        <w:t xml:space="preserve">(VVzAO-GS); </w:t>
      </w:r>
      <w:r>
        <w:t>Ä</w:t>
      </w:r>
      <w:r>
        <w:t>nderung</w:t>
      </w:r>
    </w:p>
    <w:p w14:paraId="7EC1E337" w14:textId="77777777" w:rsidR="006C578F" w:rsidRDefault="006C578F">
      <w:pPr>
        <w:pStyle w:val="V-Normaltext"/>
        <w:widowControl/>
        <w:jc w:val="center"/>
      </w:pPr>
      <w:r>
        <w:rPr>
          <w:rFonts w:cs="Calibri"/>
        </w:rPr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19. 3. 2007 </w:t>
      </w:r>
      <w:r>
        <w:rPr>
          <w:rFonts w:cs="Calibri"/>
        </w:rPr>
        <w:t>–</w:t>
      </w:r>
      <w:r>
        <w:rPr>
          <w:rFonts w:cs="Calibri"/>
        </w:rPr>
        <w:t xml:space="preserve"> 225.2.02.11.01-43780/06</w:t>
      </w:r>
    </w:p>
    <w:p w14:paraId="6F36B0D6" w14:textId="77777777" w:rsidR="006C578F" w:rsidRDefault="006C578F">
      <w:pPr>
        <w:pStyle w:val="V-ListeHaupttext1"/>
        <w:keepNext/>
        <w:widowControl/>
        <w:ind w:left="680" w:hanging="680"/>
        <w:rPr>
          <w:rFonts w:cs="Calibri"/>
        </w:rPr>
      </w:pPr>
      <w:r>
        <w:rPr>
          <w:rFonts w:cs="Calibri"/>
        </w:rPr>
        <w:t>Bezug:</w:t>
      </w:r>
      <w:r>
        <w:tab/>
        <w:t>RdErl. d. Ministeriums f</w:t>
      </w:r>
      <w:r>
        <w:t>ü</w:t>
      </w:r>
      <w:r>
        <w:t xml:space="preserve">r Schule und Weiterbildung </w:t>
      </w:r>
      <w:r>
        <w:br/>
        <w:t>v. 15. 9. 2006/2. 10. 2006 (ABl. NRW. S 407)</w:t>
      </w:r>
    </w:p>
    <w:p w14:paraId="202AE553" w14:textId="77777777" w:rsidR="006C578F" w:rsidRDefault="006C578F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28AC6411" w14:textId="77777777" w:rsidR="006C578F" w:rsidRDefault="006C578F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Die vorl</w:t>
      </w:r>
      <w:r>
        <w:rPr>
          <w:rFonts w:cs="Arial"/>
        </w:rPr>
        <w:t>ä</w:t>
      </w:r>
      <w:r>
        <w:rPr>
          <w:rFonts w:cs="Arial"/>
        </w:rPr>
        <w:t xml:space="preserve">ufigen Verwaltungsvorschriften zu </w:t>
      </w:r>
      <w:r>
        <w:rPr>
          <w:rFonts w:cs="Arial"/>
        </w:rPr>
        <w:t>§</w:t>
      </w:r>
      <w:r>
        <w:rPr>
          <w:rFonts w:cs="Arial"/>
        </w:rPr>
        <w:t xml:space="preserve"> 1 werden zu den endg</w:t>
      </w:r>
      <w:r>
        <w:rPr>
          <w:rFonts w:cs="Arial"/>
        </w:rPr>
        <w:t>ü</w:t>
      </w:r>
      <w:r>
        <w:rPr>
          <w:rFonts w:cs="Arial"/>
        </w:rPr>
        <w:t xml:space="preserve">ltigen Verwaltungsvorschriften zu </w:t>
      </w:r>
      <w:r>
        <w:rPr>
          <w:rFonts w:cs="Arial"/>
        </w:rPr>
        <w:t>§</w:t>
      </w:r>
      <w:r>
        <w:rPr>
          <w:rFonts w:cs="Arial"/>
        </w:rPr>
        <w:t xml:space="preserve"> 1 und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8879B84" w14:textId="77777777" w:rsidR="006C578F" w:rsidRDefault="006C578F">
      <w:pPr>
        <w:pStyle w:val="V-Normaltext"/>
        <w:widowControl/>
      </w:pPr>
    </w:p>
    <w:p w14:paraId="056611C4" w14:textId="77777777" w:rsidR="006C578F" w:rsidRDefault="006C578F">
      <w:pPr>
        <w:pStyle w:val="V-ListeNormal1"/>
        <w:keepNext/>
        <w:widowControl/>
        <w:rPr>
          <w:rFonts w:cs="Arial"/>
        </w:rPr>
      </w:pPr>
      <w:r>
        <w:t>Nr. 1.21 und Nr. 1.22 erhalten folgende Fassung:</w:t>
      </w:r>
    </w:p>
    <w:p w14:paraId="37C43497" w14:textId="77777777" w:rsidR="006C578F" w:rsidRDefault="006C578F">
      <w:pPr>
        <w:pStyle w:val="V-Normaltext"/>
        <w:widowControl/>
        <w:rPr>
          <w:rFonts w:cs="Calibri"/>
        </w:rPr>
      </w:pPr>
    </w:p>
    <w:p w14:paraId="7D225B05" w14:textId="77777777" w:rsidR="006C578F" w:rsidRDefault="006C578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1.21</w:t>
      </w:r>
    </w:p>
    <w:p w14:paraId="2A0ACAAD" w14:textId="77777777" w:rsidR="006C578F" w:rsidRDefault="006C578F">
      <w:pPr>
        <w:pStyle w:val="V-ListeNormal3"/>
        <w:keepNext/>
        <w:widowControl/>
      </w:pPr>
      <w:r>
        <w:rPr>
          <w:rFonts w:cs="Arial"/>
        </w:rPr>
        <w:t>Der Schultr</w:t>
      </w:r>
      <w:r>
        <w:rPr>
          <w:rFonts w:cs="Arial"/>
        </w:rPr>
        <w:t>ä</w:t>
      </w:r>
      <w:r>
        <w:rPr>
          <w:rFonts w:cs="Arial"/>
        </w:rPr>
        <w:t xml:space="preserve">ger informiert die Eltern </w:t>
      </w:r>
      <w:r>
        <w:rPr>
          <w:rFonts w:cs="Arial"/>
        </w:rPr>
        <w:t>ü</w:t>
      </w:r>
      <w:r>
        <w:rPr>
          <w:rFonts w:cs="Arial"/>
        </w:rPr>
        <w:t>ber den Zeitraum f</w:t>
      </w:r>
      <w:r>
        <w:rPr>
          <w:rFonts w:cs="Arial"/>
        </w:rPr>
        <w:t>ü</w:t>
      </w:r>
      <w:r>
        <w:rPr>
          <w:rFonts w:cs="Arial"/>
        </w:rPr>
        <w:t>r die Anmeldung zu den Grundschulen. Der Schultr</w:t>
      </w:r>
      <w:r>
        <w:rPr>
          <w:rFonts w:cs="Arial"/>
        </w:rPr>
        <w:t>ä</w:t>
      </w:r>
      <w:r>
        <w:rPr>
          <w:rFonts w:cs="Arial"/>
        </w:rPr>
        <w:t>ger teilt den Eltern mit, dass ihnen die Wahl der Grundschule und der Schulart frei steht, an der das Kind in seiner Gemeinde eingeschult werden soll.</w:t>
      </w:r>
    </w:p>
    <w:p w14:paraId="7B0E0C10" w14:textId="77777777" w:rsidR="006C578F" w:rsidRDefault="006C578F">
      <w:pPr>
        <w:pStyle w:val="V-Normaltext"/>
        <w:widowControl/>
      </w:pPr>
    </w:p>
    <w:p w14:paraId="64F1AB03" w14:textId="77777777" w:rsidR="006C578F" w:rsidRDefault="006C578F">
      <w:pPr>
        <w:pStyle w:val="V-ListeNormal1"/>
        <w:keepNext/>
        <w:widowControl/>
        <w:rPr>
          <w:rFonts w:cs="Arial"/>
        </w:rPr>
      </w:pPr>
      <w:r>
        <w:t>1.22</w:t>
      </w:r>
    </w:p>
    <w:p w14:paraId="263A6CD4" w14:textId="77777777" w:rsidR="006C578F" w:rsidRDefault="006C578F">
      <w:pPr>
        <w:pStyle w:val="V-ListeNormal3"/>
        <w:keepNext/>
        <w:widowControl/>
        <w:rPr>
          <w:rFonts w:cs="Arial"/>
        </w:rPr>
      </w:pPr>
      <w:r>
        <w:t>Der Schultr</w:t>
      </w:r>
      <w:r>
        <w:t>ä</w:t>
      </w:r>
      <w:r>
        <w:t>ger fordert die Eltern auf, zusammen mit ihrem Kind zur Anmeldung zu gehen. Die Eltern melden ihr Kind an der Grundschule ihrer Wahl an, soweit nicht der Schultr</w:t>
      </w:r>
      <w:r>
        <w:t>ä</w:t>
      </w:r>
      <w:r>
        <w:t>ger ein zentrales Anmeldeverfahren durchf</w:t>
      </w:r>
      <w:r>
        <w:t>ü</w:t>
      </w:r>
      <w:r>
        <w:t>hrt. Der Schultr</w:t>
      </w:r>
      <w:r>
        <w:t>ä</w:t>
      </w:r>
      <w:r>
        <w:t>ger sorgt daf</w:t>
      </w:r>
      <w:r>
        <w:t>ü</w:t>
      </w:r>
      <w:r>
        <w:t>r, dass jedes Kind an nur einer Grundschule angemeldet werden kann. Melden die Eltern ihr Kind nicht an der n</w:t>
      </w:r>
      <w:r>
        <w:t>ä</w:t>
      </w:r>
      <w:r>
        <w:t>chstgelegenen Grundschule an, bittet sie die Grundschule, bei einem zentralen Anmeldeverfahren der Schultr</w:t>
      </w:r>
      <w:r>
        <w:t>ä</w:t>
      </w:r>
      <w:r>
        <w:t>ger, auch eine weitere Grundschule als Zweitwunsch zu benennen. Die Bestimmung der n</w:t>
      </w:r>
      <w:r>
        <w:t>ä</w:t>
      </w:r>
      <w:r>
        <w:t xml:space="preserve">chstgelegenen Grundschule richtet sich nach </w:t>
      </w:r>
      <w:r>
        <w:t>§</w:t>
      </w:r>
      <w:r>
        <w:t xml:space="preserve"> 7 der Sch</w:t>
      </w:r>
      <w:r>
        <w:t>ü</w:t>
      </w:r>
      <w:r>
        <w:t xml:space="preserve">lerfahrkostenverordnung (BASS 11 </w:t>
      </w:r>
      <w:r>
        <w:t>–</w:t>
      </w:r>
      <w:r>
        <w:t xml:space="preserve"> 04 Nr. 3.1).</w:t>
      </w:r>
      <w:r>
        <w:t>“</w:t>
      </w:r>
    </w:p>
    <w:p w14:paraId="2A6DD995" w14:textId="77777777" w:rsidR="006C578F" w:rsidRDefault="006C578F">
      <w:pPr>
        <w:pStyle w:val="V-Normaltext"/>
        <w:widowControl/>
        <w:rPr>
          <w:rFonts w:cs="Calibri"/>
        </w:rPr>
      </w:pPr>
    </w:p>
    <w:p w14:paraId="5340F76E" w14:textId="77777777" w:rsidR="006C578F" w:rsidRDefault="006C578F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Unter der </w:t>
      </w:r>
      <w:r>
        <w:rPr>
          <w:rFonts w:cs="Arial"/>
        </w:rPr>
        <w:t>Ü</w:t>
      </w:r>
      <w:r>
        <w:rPr>
          <w:rFonts w:cs="Arial"/>
        </w:rPr>
        <w:t xml:space="preserve">berschrift zu </w:t>
      </w:r>
      <w:r>
        <w:rPr>
          <w:rFonts w:cs="Arial"/>
        </w:rPr>
        <w:t>„</w:t>
      </w:r>
      <w:r>
        <w:rPr>
          <w:rFonts w:cs="Arial"/>
        </w:rPr>
        <w:t>6.4 zu Abs. 4</w:t>
      </w:r>
      <w:r>
        <w:rPr>
          <w:rFonts w:cs="Arial"/>
        </w:rPr>
        <w:t>“</w:t>
      </w:r>
      <w:r>
        <w:rPr>
          <w:rFonts w:cs="Arial"/>
        </w:rPr>
        <w:t xml:space="preserve"> wird der Klammerzusatz </w:t>
      </w:r>
      <w:r>
        <w:rPr>
          <w:rFonts w:cs="Arial"/>
        </w:rPr>
        <w:t>„</w:t>
      </w:r>
      <w:r>
        <w:rPr>
          <w:rFonts w:cs="Arial"/>
        </w:rPr>
        <w:t xml:space="preserve">(ab </w:t>
      </w:r>
      <w:r>
        <w:rPr>
          <w:rFonts w:cs="Arial"/>
        </w:rPr>
        <w:tab/>
        <w:t>Schuljahr 2007/2008)</w:t>
      </w:r>
      <w:r>
        <w:rPr>
          <w:rFonts w:cs="Arial"/>
        </w:rPr>
        <w:t>“</w:t>
      </w:r>
      <w:r>
        <w:rPr>
          <w:rFonts w:cs="Arial"/>
        </w:rPr>
        <w:t xml:space="preserve">  gestrichen.</w:t>
      </w:r>
    </w:p>
    <w:p w14:paraId="7E6109AE" w14:textId="77777777" w:rsidR="006C578F" w:rsidRDefault="006C578F">
      <w:pPr>
        <w:pStyle w:val="V-Normaltext"/>
        <w:widowControl/>
      </w:pPr>
    </w:p>
    <w:p w14:paraId="6BBD466E" w14:textId="77777777" w:rsidR="006C578F" w:rsidRDefault="006C578F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Anlage zu Nr. 6.1 VVzAO-GS wird wie folgt ge</w:t>
      </w:r>
      <w:r>
        <w:t>ä</w:t>
      </w:r>
      <w:r>
        <w:t>ndert:</w:t>
      </w:r>
    </w:p>
    <w:p w14:paraId="5743CB4B" w14:textId="77777777" w:rsidR="006C578F" w:rsidRDefault="006C578F">
      <w:pPr>
        <w:pStyle w:val="V-Normaltext"/>
        <w:widowControl/>
        <w:rPr>
          <w:rFonts w:cs="Calibri"/>
        </w:rPr>
      </w:pPr>
    </w:p>
    <w:p w14:paraId="5EDAD449" w14:textId="77777777" w:rsidR="006C578F" w:rsidRDefault="006C578F">
      <w:pPr>
        <w:pStyle w:val="V-ListeNormal1"/>
        <w:keepNext/>
        <w:widowControl/>
      </w:pPr>
      <w:r>
        <w:rPr>
          <w:rFonts w:cs="Arial"/>
        </w:rPr>
        <w:t>a)</w:t>
      </w:r>
    </w:p>
    <w:p w14:paraId="0C0EDEC5" w14:textId="77777777" w:rsidR="006C578F" w:rsidRDefault="006C578F">
      <w:pPr>
        <w:pStyle w:val="V-ListeNormal2"/>
        <w:widowControl/>
        <w:rPr>
          <w:rFonts w:cs="Calibri"/>
        </w:rPr>
      </w:pPr>
      <w:r>
        <w:t>Im ersten Spiegelstrich zu den Zeugnissen der Schuleingangsphase und der Klasse 3 werden die W</w:t>
      </w:r>
      <w:r>
        <w:t>ö</w:t>
      </w:r>
      <w:r>
        <w:t xml:space="preserve">rter </w:t>
      </w:r>
      <w:r>
        <w:t>„</w:t>
      </w:r>
      <w:r>
        <w:t>ab dem Schuljahr 2007/2008</w:t>
      </w:r>
      <w:r>
        <w:t>“</w:t>
      </w:r>
      <w:r>
        <w:t xml:space="preserve"> gestrichen.</w:t>
      </w:r>
    </w:p>
    <w:p w14:paraId="3184F4C6" w14:textId="77777777" w:rsidR="006C578F" w:rsidRDefault="006C578F">
      <w:pPr>
        <w:pStyle w:val="V-ListeNormal1"/>
        <w:keepNext/>
        <w:widowControl/>
      </w:pPr>
      <w:r>
        <w:rPr>
          <w:rFonts w:cs="Arial"/>
        </w:rPr>
        <w:t>b)</w:t>
      </w:r>
    </w:p>
    <w:p w14:paraId="54AF152A" w14:textId="77777777" w:rsidR="006C578F" w:rsidRDefault="006C578F">
      <w:pPr>
        <w:pStyle w:val="V-ListeNormal2"/>
        <w:widowControl/>
        <w:rPr>
          <w:rFonts w:cs="Calibri"/>
        </w:rPr>
      </w:pPr>
      <w:r>
        <w:t>Im zweiten Spiegelstrich zu den Zeugnissen der Klasse 4 werden die W</w:t>
      </w:r>
      <w:r>
        <w:t>ö</w:t>
      </w:r>
      <w:r>
        <w:t xml:space="preserve">rter </w:t>
      </w:r>
      <w:r>
        <w:t>„</w:t>
      </w:r>
      <w:r>
        <w:t xml:space="preserve">Im Schuljahr 2006/2007 Aussagen zum Arbeits- und Sozialverhalten, wenn die Versetzungskonferenz dies nach </w:t>
      </w:r>
      <w:r>
        <w:t>§</w:t>
      </w:r>
      <w:r>
        <w:t xml:space="preserve"> 49 Abs. 2 SchulG i. d. F. vom 15. Februar 2005 beschlossen hat; ab dem Schuljahr 2007/2008</w:t>
      </w:r>
      <w:r>
        <w:t>“</w:t>
      </w:r>
      <w:r>
        <w:t xml:space="preserve"> gestrichen.</w:t>
      </w:r>
    </w:p>
    <w:p w14:paraId="5BCBBFCD" w14:textId="77777777" w:rsidR="006C578F" w:rsidRDefault="006C578F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Dieser Runderlass tritt am 1. August 2007 in Kraft.</w:t>
      </w:r>
    </w:p>
    <w:p w14:paraId="328A099E" w14:textId="77777777" w:rsidR="006C578F" w:rsidRDefault="006C578F">
      <w:pPr>
        <w:pStyle w:val="V-Normaltext"/>
        <w:widowControl/>
      </w:pPr>
    </w:p>
    <w:p w14:paraId="749FCCAF" w14:textId="77777777" w:rsidR="006C578F" w:rsidRDefault="006C578F">
      <w:pPr>
        <w:pStyle w:val="V-Normaltext"/>
        <w:widowControl/>
        <w:rPr>
          <w:rFonts w:cs="Calibri"/>
        </w:rPr>
      </w:pPr>
    </w:p>
    <w:p w14:paraId="317C510F" w14:textId="77777777" w:rsidR="006C578F" w:rsidRDefault="006C578F">
      <w:pPr>
        <w:pStyle w:val="V-Normaltext"/>
        <w:widowControl/>
        <w:jc w:val="right"/>
        <w:rPr>
          <w:rFonts w:cs="Calibri"/>
        </w:rPr>
      </w:pPr>
      <w:r>
        <w:t>ABl. NRW. 4/07 S. 209</w:t>
      </w:r>
    </w:p>
    <w:p w14:paraId="093E6D1E" w14:textId="77777777" w:rsidR="006C578F" w:rsidRDefault="006C578F">
      <w:pPr>
        <w:pStyle w:val="V-Normaltext"/>
        <w:widowControl/>
      </w:pPr>
    </w:p>
    <w:p w14:paraId="3AECC202" w14:textId="77777777" w:rsidR="006C578F" w:rsidRDefault="006C578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4D10E" w14:textId="77777777" w:rsidR="006C578F" w:rsidRDefault="006C578F">
      <w:r>
        <w:separator/>
      </w:r>
    </w:p>
  </w:endnote>
  <w:endnote w:type="continuationSeparator" w:id="0">
    <w:p w14:paraId="3E2C177A" w14:textId="77777777" w:rsidR="006C578F" w:rsidRDefault="006C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8E542" w14:textId="77777777" w:rsidR="006C578F" w:rsidRDefault="006C578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2466EB" w14:textId="77777777" w:rsidR="006C578F" w:rsidRDefault="006C578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0F0CEF2" w14:textId="77777777" w:rsidR="006C578F" w:rsidRDefault="006C578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14369"/>
    <w:rsid w:val="001D4CE3"/>
    <w:rsid w:val="006C578F"/>
    <w:rsid w:val="00A1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D701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