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C9D075" w14:textId="77777777" w:rsidR="008451EE" w:rsidRDefault="008451EE">
      <w:pPr>
        <w:pStyle w:val="V-ListeNormal1"/>
        <w:keepNext/>
        <w:widowControl/>
        <w:spacing w:before="10" w:after="10" w:line="40" w:lineRule="exact"/>
        <w:jc w:val="lef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07407665"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0B4F121E" w14:textId="77777777" w:rsidR="008451EE" w:rsidRDefault="008451EE">
            <w:pPr>
              <w:pStyle w:val="V-Normaltext"/>
              <w:widowControl/>
              <w:spacing w:before="10" w:after="50" w:line="180" w:lineRule="exact"/>
              <w:rPr>
                <w:rFonts w:cs="Arial"/>
              </w:rPr>
            </w:pPr>
            <w:r>
              <w:rPr>
                <w:i/>
                <w:w w:val="99"/>
                <w:sz w:val="18"/>
              </w:rPr>
              <w:t>Die ge</w:t>
            </w:r>
            <w:r>
              <w:rPr>
                <w:i/>
                <w:w w:val="99"/>
                <w:sz w:val="18"/>
              </w:rPr>
              <w:t>ä</w:t>
            </w:r>
            <w:r>
              <w:rPr>
                <w:i/>
                <w:w w:val="99"/>
                <w:sz w:val="18"/>
              </w:rPr>
              <w:t xml:space="preserve">nderten Verwaltungsvorschriften zur Verordnung </w:t>
            </w:r>
            <w:r>
              <w:rPr>
                <w:i/>
                <w:w w:val="99"/>
                <w:sz w:val="18"/>
              </w:rPr>
              <w:t>ü</w:t>
            </w:r>
            <w:r>
              <w:rPr>
                <w:i/>
                <w:w w:val="99"/>
                <w:sz w:val="18"/>
              </w:rPr>
              <w:t>ber den Bildungsgang in der Grundschule erstrecken sich vor allem auf</w:t>
            </w:r>
          </w:p>
          <w:p w14:paraId="7376B4CE" w14:textId="77777777" w:rsidR="008451EE" w:rsidRDefault="008451EE">
            <w:pPr>
              <w:pStyle w:val="V-ListeNormal1"/>
              <w:keepNext/>
              <w:widowControl/>
              <w:spacing w:before="10" w:after="50" w:line="180" w:lineRule="exact"/>
              <w:ind w:left="227" w:hanging="227"/>
            </w:pPr>
            <w:r>
              <w:rPr>
                <w:rFonts w:cs="Calibri"/>
                <w:i/>
                <w:sz w:val="18"/>
              </w:rPr>
              <w:t>–</w:t>
            </w:r>
            <w:r>
              <w:rPr>
                <w:rFonts w:cs="Calibri"/>
                <w:i/>
                <w:sz w:val="18"/>
              </w:rPr>
              <w:tab/>
            </w:r>
            <w:r>
              <w:rPr>
                <w:rFonts w:cs="Calibri"/>
                <w:i/>
                <w:sz w:val="18"/>
              </w:rPr>
              <w:t>das Verfahren bei der Aufnahme in die Grundschule, soweit Gemeinden zum Schuljahr 2007/2008 die Schulbezirke aufheben,</w:t>
            </w:r>
          </w:p>
          <w:p w14:paraId="2C032D9C" w14:textId="77777777" w:rsidR="008451EE" w:rsidRDefault="008451EE">
            <w:pPr>
              <w:pStyle w:val="V-Normaltext"/>
              <w:widowControl/>
              <w:spacing w:before="10" w:after="50" w:line="180" w:lineRule="exact"/>
            </w:pPr>
          </w:p>
          <w:p w14:paraId="10F98D5F" w14:textId="77777777" w:rsidR="008451EE" w:rsidRDefault="008451EE">
            <w:pPr>
              <w:pStyle w:val="V-ListeNormal1"/>
              <w:keepNext/>
              <w:widowControl/>
              <w:spacing w:before="10" w:after="50" w:line="180" w:lineRule="exact"/>
              <w:ind w:left="227" w:hanging="227"/>
              <w:rPr>
                <w:rFonts w:cs="Calibri"/>
              </w:rPr>
            </w:pPr>
            <w:r>
              <w:rPr>
                <w:i/>
                <w:sz w:val="18"/>
              </w:rPr>
              <w:t>–</w:t>
            </w:r>
            <w:r>
              <w:rPr>
                <w:i/>
                <w:sz w:val="18"/>
              </w:rPr>
              <w:tab/>
              <w:t>das schuleigene F</w:t>
            </w:r>
            <w:r>
              <w:rPr>
                <w:i/>
                <w:sz w:val="18"/>
              </w:rPr>
              <w:t>ö</w:t>
            </w:r>
            <w:r>
              <w:rPr>
                <w:i/>
                <w:sz w:val="18"/>
              </w:rPr>
              <w:t>rderkonzept,</w:t>
            </w:r>
          </w:p>
          <w:p w14:paraId="50B124DE" w14:textId="77777777" w:rsidR="008451EE" w:rsidRDefault="008451EE">
            <w:pPr>
              <w:pStyle w:val="V-Normaltext"/>
              <w:widowControl/>
              <w:spacing w:before="10" w:after="50" w:line="180" w:lineRule="exact"/>
              <w:rPr>
                <w:rFonts w:cs="Arial"/>
              </w:rPr>
            </w:pPr>
          </w:p>
          <w:p w14:paraId="36E02AB2" w14:textId="77777777" w:rsidR="008451EE" w:rsidRDefault="008451EE">
            <w:pPr>
              <w:pStyle w:val="V-ListeNormal1"/>
              <w:keepNext/>
              <w:widowControl/>
              <w:spacing w:before="10" w:after="50" w:line="180" w:lineRule="exact"/>
              <w:ind w:left="227" w:hanging="227"/>
            </w:pPr>
            <w:r>
              <w:rPr>
                <w:rFonts w:cs="Calibri"/>
                <w:i/>
                <w:sz w:val="18"/>
              </w:rPr>
              <w:t>–</w:t>
            </w:r>
            <w:r>
              <w:rPr>
                <w:rFonts w:cs="Calibri"/>
                <w:i/>
                <w:sz w:val="18"/>
              </w:rPr>
              <w:tab/>
              <w:t>das Heranf</w:t>
            </w:r>
            <w:r>
              <w:rPr>
                <w:rFonts w:cs="Calibri"/>
                <w:i/>
                <w:sz w:val="18"/>
              </w:rPr>
              <w:t>ü</w:t>
            </w:r>
            <w:r>
              <w:rPr>
                <w:rFonts w:cs="Calibri"/>
                <w:i/>
                <w:sz w:val="18"/>
              </w:rPr>
              <w:t>hren an die Leistungsbewertung mit Noten,</w:t>
            </w:r>
          </w:p>
          <w:p w14:paraId="50D2C488" w14:textId="77777777" w:rsidR="008451EE" w:rsidRDefault="008451EE">
            <w:pPr>
              <w:pStyle w:val="V-Normaltext"/>
              <w:widowControl/>
              <w:spacing w:before="10" w:after="50" w:line="180" w:lineRule="exact"/>
            </w:pPr>
          </w:p>
          <w:p w14:paraId="40CA7564" w14:textId="77777777" w:rsidR="008451EE" w:rsidRDefault="008451EE">
            <w:pPr>
              <w:pStyle w:val="V-ListeNormal1"/>
              <w:keepNext/>
              <w:widowControl/>
              <w:spacing w:before="10" w:after="50" w:line="180" w:lineRule="exact"/>
              <w:ind w:left="227" w:hanging="227"/>
              <w:rPr>
                <w:rFonts w:cs="Calibri"/>
              </w:rPr>
            </w:pPr>
            <w:r>
              <w:rPr>
                <w:i/>
                <w:sz w:val="18"/>
              </w:rPr>
              <w:t>–</w:t>
            </w:r>
            <w:r>
              <w:rPr>
                <w:i/>
                <w:sz w:val="18"/>
              </w:rPr>
              <w:tab/>
            </w:r>
            <w:r>
              <w:rPr>
                <w:i/>
                <w:sz w:val="18"/>
              </w:rPr>
              <w:t>die Aussagen zum Arbeitsverhalten und zum Sozialverhalten in Zeugnissen (ab dem Schuljahr 2007/2008),</w:t>
            </w:r>
          </w:p>
          <w:p w14:paraId="32064AF4" w14:textId="77777777" w:rsidR="008451EE" w:rsidRDefault="008451EE">
            <w:pPr>
              <w:pStyle w:val="V-Normaltext"/>
              <w:widowControl/>
              <w:spacing w:before="10" w:after="50" w:line="180" w:lineRule="exact"/>
              <w:rPr>
                <w:rFonts w:cs="Arial"/>
              </w:rPr>
            </w:pPr>
          </w:p>
          <w:p w14:paraId="36765360" w14:textId="77777777" w:rsidR="008451EE" w:rsidRDefault="008451EE">
            <w:pPr>
              <w:pStyle w:val="V-ListeNormal1"/>
              <w:keepNext/>
              <w:widowControl/>
              <w:spacing w:before="10" w:after="50" w:line="180" w:lineRule="exact"/>
              <w:ind w:left="227" w:hanging="227"/>
            </w:pPr>
            <w:r>
              <w:rPr>
                <w:rFonts w:cs="Calibri"/>
                <w:i/>
                <w:sz w:val="18"/>
              </w:rPr>
              <w:t>–</w:t>
            </w:r>
            <w:r>
              <w:rPr>
                <w:rFonts w:cs="Calibri"/>
                <w:i/>
                <w:sz w:val="18"/>
              </w:rPr>
              <w:tab/>
              <w:t xml:space="preserve">das Verfahren beim </w:t>
            </w:r>
            <w:r>
              <w:rPr>
                <w:rFonts w:cs="Calibri"/>
                <w:i/>
                <w:sz w:val="18"/>
              </w:rPr>
              <w:t>Ü</w:t>
            </w:r>
            <w:r>
              <w:rPr>
                <w:rFonts w:cs="Calibri"/>
                <w:i/>
                <w:sz w:val="18"/>
              </w:rPr>
              <w:t>bergang von der Grundschule in die weiterf</w:t>
            </w:r>
            <w:r>
              <w:rPr>
                <w:rFonts w:cs="Calibri"/>
                <w:i/>
                <w:sz w:val="18"/>
              </w:rPr>
              <w:t>ü</w:t>
            </w:r>
            <w:r>
              <w:rPr>
                <w:rFonts w:cs="Calibri"/>
                <w:i/>
                <w:sz w:val="18"/>
              </w:rPr>
              <w:t>hrende Schule.</w:t>
            </w:r>
          </w:p>
          <w:p w14:paraId="74695074" w14:textId="77777777" w:rsidR="008451EE" w:rsidRDefault="008451EE">
            <w:pPr>
              <w:pStyle w:val="V-Normaltext"/>
              <w:widowControl/>
              <w:spacing w:before="10" w:after="50" w:line="180" w:lineRule="exact"/>
            </w:pPr>
          </w:p>
        </w:tc>
      </w:tr>
    </w:tbl>
    <w:p w14:paraId="4F0AA4BB" w14:textId="77777777" w:rsidR="008451EE" w:rsidRDefault="008451EE">
      <w:pPr>
        <w:pStyle w:val="V-ListeNormal1"/>
        <w:widowControl/>
        <w:spacing w:before="10" w:after="50" w:line="190" w:lineRule="exact"/>
        <w:ind w:left="1"/>
      </w:pPr>
      <w:bookmarkStart w:id="0" w:name="ABl10_06_13-11nr1.2"/>
      <w:bookmarkEnd w:id="0"/>
      <w:r>
        <w:t xml:space="preserve">Zu BASS  </w:t>
      </w:r>
      <w:hyperlink w:anchor="6181.fm:13-11nr1.1" w:history="1">
        <w:r>
          <w:rPr>
            <w:rStyle w:val="Hyperlink"/>
            <w:rFonts w:ascii="Arial" w:hAnsi="Arial" w:cs="Arial"/>
            <w:sz w:val="15"/>
          </w:rPr>
          <w:t>6181.fm:13-11nr1.1</w:t>
        </w:r>
      </w:hyperlink>
      <w:r>
        <w:rPr>
          <w:rFonts w:cs="Calibri"/>
          <w:b/>
          <w:color w:val="0000FF"/>
          <w:sz w:val="18"/>
        </w:rPr>
        <w:t xml:space="preserve">13 </w:t>
      </w:r>
      <w:r>
        <w:rPr>
          <w:rFonts w:cs="Calibri"/>
          <w:b/>
          <w:color w:val="0000FF"/>
          <w:sz w:val="18"/>
        </w:rPr>
        <w:t>–</w:t>
      </w:r>
      <w:r>
        <w:rPr>
          <w:rFonts w:cs="Calibri"/>
          <w:b/>
          <w:color w:val="0000FF"/>
          <w:sz w:val="18"/>
        </w:rPr>
        <w:t xml:space="preserve"> 11 Nr. 1.2</w:t>
      </w:r>
    </w:p>
    <w:p w14:paraId="665E81EF" w14:textId="77777777" w:rsidR="008451EE" w:rsidRDefault="008451EE">
      <w:pPr>
        <w:pStyle w:val="V-Bass-dcber"/>
        <w:widowControl/>
        <w:spacing w:before="10" w:after="10"/>
      </w:pPr>
      <w:r>
        <w:rPr>
          <w:rFonts w:cs="Calibri"/>
        </w:rPr>
        <w:t xml:space="preserve">Verwaltungsvorschriften zur Verordnung </w:t>
      </w:r>
      <w:r>
        <w:rPr>
          <w:rFonts w:cs="Calibri"/>
        </w:rPr>
        <w:br/>
      </w:r>
      <w:r>
        <w:rPr>
          <w:rFonts w:cs="Calibri"/>
        </w:rPr>
        <w:t>ü</w:t>
      </w:r>
      <w:r>
        <w:rPr>
          <w:rFonts w:cs="Calibri"/>
        </w:rPr>
        <w:t xml:space="preserve">ber den Bildungsgang in der Grundschule </w:t>
      </w:r>
      <w:r>
        <w:rPr>
          <w:rFonts w:cs="Calibri"/>
        </w:rPr>
        <w:br/>
        <w:t xml:space="preserve">(VVzAO-GS); </w:t>
      </w:r>
      <w:r>
        <w:rPr>
          <w:rFonts w:cs="Calibri"/>
        </w:rPr>
        <w:t>Ä</w:t>
      </w:r>
      <w:r>
        <w:rPr>
          <w:rFonts w:cs="Calibri"/>
        </w:rPr>
        <w:t>nderung</w:t>
      </w:r>
    </w:p>
    <w:p w14:paraId="52AB8C28" w14:textId="77777777" w:rsidR="008451EE" w:rsidRDefault="008451EE">
      <w:pPr>
        <w:pStyle w:val="V-Bass-dcber"/>
        <w:widowControl/>
        <w:spacing w:before="10" w:after="90" w:line="160" w:lineRule="exact"/>
      </w:pPr>
      <w:r>
        <w:rPr>
          <w:rFonts w:cs="Calibri"/>
          <w:b w:val="0"/>
          <w:sz w:val="15"/>
        </w:rPr>
        <w:t>RdErl. d. Ministeriums f</w:t>
      </w:r>
      <w:r>
        <w:rPr>
          <w:rFonts w:cs="Calibri"/>
          <w:b w:val="0"/>
          <w:sz w:val="15"/>
        </w:rPr>
        <w:t>ü</w:t>
      </w:r>
      <w:r>
        <w:rPr>
          <w:rFonts w:cs="Calibri"/>
          <w:b w:val="0"/>
          <w:sz w:val="15"/>
        </w:rPr>
        <w:t xml:space="preserve">r Schule und Weiterbildung </w:t>
      </w:r>
      <w:r>
        <w:rPr>
          <w:rFonts w:cs="Calibri"/>
          <w:b w:val="0"/>
          <w:sz w:val="15"/>
        </w:rPr>
        <w:br/>
        <w:t xml:space="preserve">v. 15. 9. 2006/2.10. 2006 </w:t>
      </w:r>
      <w:r>
        <w:rPr>
          <w:rFonts w:cs="Calibri"/>
          <w:b w:val="0"/>
          <w:sz w:val="15"/>
        </w:rPr>
        <w:t>–</w:t>
      </w:r>
      <w:r>
        <w:rPr>
          <w:rFonts w:cs="Calibri"/>
          <w:b w:val="0"/>
          <w:sz w:val="15"/>
        </w:rPr>
        <w:t xml:space="preserve"> 225.2.02.11.01-43780/06 </w:t>
      </w:r>
    </w:p>
    <w:p w14:paraId="1A2CCEAC" w14:textId="77777777" w:rsidR="008451EE" w:rsidRDefault="008451EE">
      <w:pPr>
        <w:pStyle w:val="V-Normaltext"/>
        <w:widowControl/>
        <w:spacing w:before="10" w:after="90"/>
        <w:ind w:left="547" w:hanging="547"/>
        <w:rPr>
          <w:rFonts w:cs="Arial"/>
        </w:rPr>
      </w:pPr>
      <w:r>
        <w:t>Bezug: RdErl. d. Ministeriums f</w:t>
      </w:r>
      <w:r>
        <w:t>ü</w:t>
      </w:r>
      <w:r>
        <w:t>r Schule, Jugend und Kinder</w:t>
      </w:r>
      <w:r>
        <w:br/>
        <w:t xml:space="preserve"> v. 19. 5. 2005 (BASS 13 </w:t>
      </w:r>
      <w:r>
        <w:t>–</w:t>
      </w:r>
      <w:r>
        <w:t xml:space="preserve"> 11 Nr. 1.2)</w:t>
      </w:r>
    </w:p>
    <w:p w14:paraId="440164CA" w14:textId="77777777" w:rsidR="008451EE" w:rsidRDefault="008451EE">
      <w:pPr>
        <w:pStyle w:val="V-Normaltext"/>
        <w:widowControl/>
        <w:rPr>
          <w:rFonts w:cs="Arial"/>
        </w:rPr>
      </w:pPr>
      <w:r>
        <w:t>Der Bezugserlass wird wie folgt ge</w:t>
      </w:r>
      <w:r>
        <w:t>ä</w:t>
      </w:r>
      <w:r>
        <w:t>ndert:</w:t>
      </w:r>
    </w:p>
    <w:p w14:paraId="04847E17" w14:textId="77777777" w:rsidR="008451EE" w:rsidRDefault="008451EE">
      <w:pPr>
        <w:pStyle w:val="V-ListeNormal1"/>
        <w:keepNext/>
        <w:widowControl/>
        <w:spacing w:before="10" w:after="50"/>
        <w:ind w:left="227" w:hanging="227"/>
        <w:rPr>
          <w:rFonts w:cs="Calibri"/>
        </w:rPr>
      </w:pPr>
      <w:r>
        <w:rPr>
          <w:rFonts w:cs="Calibri"/>
          <w:b/>
        </w:rPr>
        <w:t>1.</w:t>
      </w:r>
      <w:r>
        <w:tab/>
        <w:t xml:space="preserve">Die VV zu </w:t>
      </w:r>
      <w:r>
        <w:t>§</w:t>
      </w:r>
      <w:r>
        <w:t xml:space="preserve"> 1 Abs. 2 wird wie folgt gefasst:</w:t>
      </w:r>
    </w:p>
    <w:p w14:paraId="69E5F0A0" w14:textId="77777777" w:rsidR="008451EE" w:rsidRDefault="008451EE">
      <w:pPr>
        <w:pStyle w:val="V-Normaltext"/>
        <w:widowControl/>
        <w:rPr>
          <w:rFonts w:cs="Arial"/>
        </w:rPr>
      </w:pPr>
    </w:p>
    <w:p w14:paraId="354D13C6" w14:textId="77777777" w:rsidR="008451EE" w:rsidRDefault="008451EE">
      <w:pPr>
        <w:pStyle w:val="V-ListeNormal1"/>
        <w:keepNext/>
        <w:widowControl/>
        <w:spacing w:before="10" w:after="50"/>
        <w:rPr>
          <w:rFonts w:cs="Calibri"/>
        </w:rPr>
      </w:pPr>
      <w:r>
        <w:rPr>
          <w:rFonts w:cs="Calibri"/>
        </w:rPr>
        <w:t xml:space="preserve"> </w:t>
      </w:r>
      <w:r>
        <w:rPr>
          <w:rFonts w:cs="Calibri"/>
        </w:rPr>
        <w:t>„</w:t>
      </w:r>
      <w:r>
        <w:t>(Die nachstehenden vorl</w:t>
      </w:r>
      <w:r>
        <w:t>ä</w:t>
      </w:r>
      <w:r>
        <w:t xml:space="preserve">ufigen Verwaltungsvorschriften zu </w:t>
      </w:r>
      <w:r>
        <w:t>§</w:t>
      </w:r>
      <w:r>
        <w:t xml:space="preserve"> 1 AO-GS gelten zun</w:t>
      </w:r>
      <w:r>
        <w:t>ä</w:t>
      </w:r>
      <w:r>
        <w:t xml:space="preserve">chst zur Erprobung in den Gemeinden, die die Schulbezirke zum Schuljahr 2007/2008 aufheben. In den </w:t>
      </w:r>
      <w:r>
        <w:t>ü</w:t>
      </w:r>
      <w:r>
        <w:t xml:space="preserve">brigen Gemeinden gelten die bisherigen Verwaltungsvorschriften zu </w:t>
      </w:r>
      <w:r>
        <w:t>§</w:t>
      </w:r>
      <w:r>
        <w:t xml:space="preserve"> 1.)</w:t>
      </w:r>
    </w:p>
    <w:p w14:paraId="68FC711D" w14:textId="77777777" w:rsidR="008451EE" w:rsidRDefault="008451EE">
      <w:pPr>
        <w:pStyle w:val="V-Normaltext"/>
        <w:widowControl/>
        <w:rPr>
          <w:rFonts w:cs="Arial"/>
        </w:rPr>
      </w:pPr>
    </w:p>
    <w:p w14:paraId="378C4BBD" w14:textId="77777777" w:rsidR="008451EE" w:rsidRDefault="008451EE">
      <w:pPr>
        <w:pStyle w:val="V-Normaltext"/>
        <w:widowControl/>
        <w:spacing w:before="10" w:after="10"/>
        <w:ind w:left="228"/>
        <w:jc w:val="center"/>
        <w:rPr>
          <w:rFonts w:cs="Arial"/>
        </w:rPr>
      </w:pPr>
      <w:r>
        <w:t>1.2 zu Abs. 2</w:t>
      </w:r>
    </w:p>
    <w:p w14:paraId="1C426236" w14:textId="77777777" w:rsidR="008451EE" w:rsidRDefault="008451EE">
      <w:pPr>
        <w:pStyle w:val="V-ListeHaupttext1"/>
        <w:keepNext/>
        <w:widowControl/>
        <w:ind w:left="680" w:hanging="680"/>
        <w:rPr>
          <w:rFonts w:cs="Arial"/>
        </w:rPr>
      </w:pPr>
      <w:r>
        <w:t>1.21</w:t>
      </w:r>
      <w:r>
        <w:tab/>
        <w:t>Der Schultr</w:t>
      </w:r>
      <w:r>
        <w:t>ä</w:t>
      </w:r>
      <w:r>
        <w:t xml:space="preserve">ger informiert die Eltern </w:t>
      </w:r>
      <w:r>
        <w:t>ü</w:t>
      </w:r>
      <w:r>
        <w:t>ber den Zeitraum f</w:t>
      </w:r>
      <w:r>
        <w:t>ü</w:t>
      </w:r>
      <w:r>
        <w:t xml:space="preserve">r die Anmeldung zu den Grundschulen und </w:t>
      </w:r>
      <w:r>
        <w:t>ü</w:t>
      </w:r>
      <w:r>
        <w:t>ber die jeweils n</w:t>
      </w:r>
      <w:r>
        <w:t>ä</w:t>
      </w:r>
      <w:r>
        <w:t>chstgelegene Schule der verschiedenen Schularten. Die Bestimmung der n</w:t>
      </w:r>
      <w:r>
        <w:t>ä</w:t>
      </w:r>
      <w:r>
        <w:t xml:space="preserve">chstgelegenen Grundschule richtet sich nach </w:t>
      </w:r>
      <w:r>
        <w:t>§</w:t>
      </w:r>
      <w:r>
        <w:t xml:space="preserve"> 7 der Sch</w:t>
      </w:r>
      <w:r>
        <w:t>ü</w:t>
      </w:r>
      <w:r>
        <w:t xml:space="preserve">lerfahrkostenverordnung (BASS 11 </w:t>
      </w:r>
      <w:r>
        <w:t>–</w:t>
      </w:r>
      <w:r>
        <w:t xml:space="preserve"> 04 Nr. 3.1). Der Schultr</w:t>
      </w:r>
      <w:r>
        <w:t>ä</w:t>
      </w:r>
      <w:r>
        <w:t xml:space="preserve">ger teilt den Eltern mit, dass ihnen die Wahl der Grundschule und der Schulart frei steht, an der das Kind in seiner Gemeinde eingeschult werden soll. </w:t>
      </w:r>
    </w:p>
    <w:p w14:paraId="39BE6F35" w14:textId="77777777" w:rsidR="008451EE" w:rsidRDefault="008451EE">
      <w:pPr>
        <w:pStyle w:val="V-ListeHaupttext1"/>
        <w:keepNext/>
        <w:widowControl/>
        <w:ind w:left="680" w:hanging="680"/>
        <w:rPr>
          <w:rFonts w:cs="Arial"/>
        </w:rPr>
      </w:pPr>
      <w:r>
        <w:t>1.22</w:t>
      </w:r>
      <w:r>
        <w:tab/>
        <w:t>Der Schultr</w:t>
      </w:r>
      <w:r>
        <w:t>ä</w:t>
      </w:r>
      <w:r>
        <w:t>ger fordert die Eltern auf, zusammen mit ihrem Kind zur Anmeldung zu gehen. Die Eltern melden ihr Kind an der Grundschule ihrer Wahl an. Der Schultr</w:t>
      </w:r>
      <w:r>
        <w:t>ä</w:t>
      </w:r>
      <w:r>
        <w:t>ger stellt sicher, dass jedes Kind an nur einer Grundschule angemeldet werden kann. Melden die Eltern ihr Kind nicht an der n</w:t>
      </w:r>
      <w:r>
        <w:t>ä</w:t>
      </w:r>
      <w:r>
        <w:t>chstgelegenen Grundschule an, bittet die Grundschule sie, auch eine weitere Grundschule als Zweitwunsch zu benennen.</w:t>
      </w:r>
    </w:p>
    <w:p w14:paraId="59BD29EE" w14:textId="77777777" w:rsidR="008451EE" w:rsidRDefault="008451EE">
      <w:pPr>
        <w:pStyle w:val="V-ListeHaupttext1"/>
        <w:keepNext/>
        <w:widowControl/>
        <w:ind w:left="680" w:hanging="680"/>
        <w:rPr>
          <w:rFonts w:cs="Arial"/>
        </w:rPr>
      </w:pPr>
      <w:r>
        <w:t>1.23</w:t>
      </w:r>
      <w:r>
        <w:tab/>
        <w:t>Die Wahl der Schulart steht den Eltern zu Beginn eines Schuljahres frei (</w:t>
      </w:r>
      <w:r>
        <w:t>§</w:t>
      </w:r>
      <w:r>
        <w:t xml:space="preserve"> 26 Abs. 5 SchulG). </w:t>
      </w:r>
    </w:p>
    <w:p w14:paraId="48FE7BF5" w14:textId="77777777" w:rsidR="008451EE" w:rsidRDefault="008451EE">
      <w:pPr>
        <w:pStyle w:val="V-ListeHaupttext1"/>
        <w:keepNext/>
        <w:widowControl/>
        <w:rPr>
          <w:rFonts w:cs="Arial"/>
        </w:rPr>
      </w:pPr>
      <w:r>
        <w:t>In eine Bekenntnisschule darf ein Kind aufgenommen werden, wenn es entweder</w:t>
      </w:r>
    </w:p>
    <w:p w14:paraId="65E64071" w14:textId="77777777" w:rsidR="008451EE" w:rsidRDefault="008451EE">
      <w:pPr>
        <w:pStyle w:val="V-ListeHaupttext2"/>
        <w:keepNext/>
        <w:widowControl/>
        <w:ind w:left="964" w:hanging="964"/>
      </w:pPr>
      <w:r>
        <w:rPr>
          <w:rFonts w:cs="Calibri"/>
        </w:rPr>
        <w:t>a)</w:t>
      </w:r>
      <w:r>
        <w:rPr>
          <w:rFonts w:cs="Calibri"/>
        </w:rPr>
        <w:tab/>
        <w:t>dem entsprechenden Bekenntnis angeh</w:t>
      </w:r>
      <w:r>
        <w:rPr>
          <w:rFonts w:cs="Calibri"/>
        </w:rPr>
        <w:t>ö</w:t>
      </w:r>
      <w:r>
        <w:rPr>
          <w:rFonts w:cs="Calibri"/>
        </w:rPr>
        <w:t xml:space="preserve">rt oder </w:t>
      </w:r>
    </w:p>
    <w:p w14:paraId="4D43121B" w14:textId="77777777" w:rsidR="008451EE" w:rsidRDefault="008451EE">
      <w:pPr>
        <w:pStyle w:val="V-ListeHaupttext2"/>
        <w:keepNext/>
        <w:widowControl/>
        <w:ind w:left="964" w:hanging="964"/>
      </w:pPr>
      <w:r>
        <w:rPr>
          <w:rFonts w:cs="Calibri"/>
        </w:rPr>
        <w:t>b)</w:t>
      </w:r>
      <w:r>
        <w:rPr>
          <w:rFonts w:cs="Calibri"/>
        </w:rPr>
        <w:tab/>
        <w:t>dem Bekenntnis nicht angeh</w:t>
      </w:r>
      <w:r>
        <w:rPr>
          <w:rFonts w:cs="Calibri"/>
        </w:rPr>
        <w:t>ö</w:t>
      </w:r>
      <w:r>
        <w:rPr>
          <w:rFonts w:cs="Calibri"/>
        </w:rPr>
        <w:t>rt, die Eltern (</w:t>
      </w:r>
      <w:r>
        <w:rPr>
          <w:rFonts w:cs="Calibri"/>
        </w:rPr>
        <w:t>§</w:t>
      </w:r>
      <w:r>
        <w:rPr>
          <w:rFonts w:cs="Calibri"/>
        </w:rPr>
        <w:t xml:space="preserve"> 123 SchulG) aber ausdr</w:t>
      </w:r>
      <w:r>
        <w:rPr>
          <w:rFonts w:cs="Calibri"/>
        </w:rPr>
        <w:t>ü</w:t>
      </w:r>
      <w:r>
        <w:rPr>
          <w:rFonts w:cs="Calibri"/>
        </w:rPr>
        <w:t xml:space="preserve">cklich </w:t>
      </w:r>
      <w:r>
        <w:rPr>
          <w:rFonts w:cs="Calibri"/>
        </w:rPr>
        <w:t>ü</w:t>
      </w:r>
      <w:r>
        <w:rPr>
          <w:rFonts w:cs="Calibri"/>
        </w:rPr>
        <w:t>bereinstimmend w</w:t>
      </w:r>
      <w:r>
        <w:rPr>
          <w:rFonts w:cs="Calibri"/>
        </w:rPr>
        <w:t>ü</w:t>
      </w:r>
      <w:r>
        <w:rPr>
          <w:rFonts w:cs="Calibri"/>
        </w:rPr>
        <w:t>nschen, dass es nach den Grunds</w:t>
      </w:r>
      <w:r>
        <w:rPr>
          <w:rFonts w:cs="Calibri"/>
        </w:rPr>
        <w:t>ä</w:t>
      </w:r>
      <w:r>
        <w:rPr>
          <w:rFonts w:cs="Calibri"/>
        </w:rPr>
        <w:t xml:space="preserve">tzen dieses Bekenntnisses unterrichtet und erzogen werden soll. </w:t>
      </w:r>
    </w:p>
    <w:p w14:paraId="211A7498" w14:textId="77777777" w:rsidR="008451EE" w:rsidRDefault="008451EE">
      <w:pPr>
        <w:pStyle w:val="V-ListeHaupttext1"/>
        <w:keepNext/>
        <w:widowControl/>
        <w:rPr>
          <w:rFonts w:cs="Arial"/>
        </w:rPr>
      </w:pPr>
      <w:r>
        <w:t xml:space="preserve">Im Ausnahmefall sind Kinder als Minderheit dann in eine Bekenntnisschule aufzunehmen, wenn eine </w:t>
      </w:r>
      <w:r>
        <w:t>ö</w:t>
      </w:r>
      <w:r>
        <w:t>ffentliche, ihrem Bekenntnis entsprechende Schule oder eine Gemeinschaftsschule auf dem Gebiet des Schultr</w:t>
      </w:r>
      <w:r>
        <w:t>ä</w:t>
      </w:r>
      <w:r>
        <w:t xml:space="preserve">gers nicht besteht oder nur bei Inkaufnahme eines unzumutbaren Schulweges erreichbar ist. </w:t>
      </w:r>
    </w:p>
    <w:p w14:paraId="0EF7BC72" w14:textId="77777777" w:rsidR="008451EE" w:rsidRDefault="008451EE">
      <w:pPr>
        <w:pStyle w:val="V-ListeHaupttext1"/>
        <w:keepNext/>
        <w:widowControl/>
        <w:rPr>
          <w:rFonts w:cs="Arial"/>
        </w:rPr>
      </w:pPr>
      <w:r>
        <w:t>Bei einem Anmelde</w:t>
      </w:r>
      <w:r>
        <w:t>ü</w:t>
      </w:r>
      <w:r>
        <w:t>berhang an einer Bekenntnisschule haben Kinder, die dem Bekenntnis angeh</w:t>
      </w:r>
      <w:r>
        <w:t>ö</w:t>
      </w:r>
      <w:r>
        <w:t>ren, bei der Aufnahme einen Vorrang gegen</w:t>
      </w:r>
      <w:r>
        <w:t>ü</w:t>
      </w:r>
      <w:r>
        <w:t>ber den anderen Kindern.</w:t>
      </w:r>
    </w:p>
    <w:p w14:paraId="510510FE" w14:textId="77777777" w:rsidR="008451EE" w:rsidRDefault="008451EE">
      <w:pPr>
        <w:pStyle w:val="V-ListeHaupttext1"/>
        <w:keepNext/>
        <w:widowControl/>
        <w:ind w:left="680" w:hanging="680"/>
        <w:rPr>
          <w:rFonts w:cs="Arial"/>
        </w:rPr>
      </w:pPr>
      <w:r>
        <w:t>1.24</w:t>
      </w:r>
      <w:r>
        <w:tab/>
        <w:t>F</w:t>
      </w:r>
      <w:r>
        <w:t>ü</w:t>
      </w:r>
      <w:r>
        <w:t xml:space="preserve">r den Gemeinsamen Unterricht benennt das Schulamt im Rahmen des Verfahrens nach der Verordnung </w:t>
      </w:r>
      <w:r>
        <w:t>ü</w:t>
      </w:r>
      <w:r>
        <w:t>ber die sonderp</w:t>
      </w:r>
      <w:r>
        <w:t>ä</w:t>
      </w:r>
      <w:r>
        <w:t>dagogische F</w:t>
      </w:r>
      <w:r>
        <w:t>ö</w:t>
      </w:r>
      <w:r>
        <w:t>rderung, den Hausunterricht und die Schule f</w:t>
      </w:r>
      <w:r>
        <w:t>ü</w:t>
      </w:r>
      <w:r>
        <w:t xml:space="preserve">r Kranke (AO-SF - BASS 14 </w:t>
      </w:r>
      <w:r>
        <w:t>–</w:t>
      </w:r>
      <w:r>
        <w:t xml:space="preserve"> 03 Nr. 2.1) Grundschulen, die als F</w:t>
      </w:r>
      <w:r>
        <w:t>ö</w:t>
      </w:r>
      <w:r>
        <w:t xml:space="preserve">rderort geeignet sind. Die Bestimmungen </w:t>
      </w:r>
      <w:r>
        <w:t>ü</w:t>
      </w:r>
      <w:r>
        <w:t>ber den Besuch von Vorbereitungsklassen f</w:t>
      </w:r>
      <w:r>
        <w:t>ü</w:t>
      </w:r>
      <w:r>
        <w:t xml:space="preserve">r Migrantenkinder (BASS 13 </w:t>
      </w:r>
      <w:r>
        <w:t>–</w:t>
      </w:r>
      <w:r>
        <w:t xml:space="preserve"> 62 Nr. 3) bleiben unber</w:t>
      </w:r>
      <w:r>
        <w:t>ü</w:t>
      </w:r>
      <w:r>
        <w:t>hrt.</w:t>
      </w:r>
    </w:p>
    <w:p w14:paraId="4A69C739" w14:textId="77777777" w:rsidR="008451EE" w:rsidRDefault="008451EE">
      <w:pPr>
        <w:pStyle w:val="V-ListeHaupttext1"/>
        <w:keepNext/>
        <w:widowControl/>
        <w:ind w:left="680" w:hanging="680"/>
        <w:rPr>
          <w:rFonts w:cs="Arial"/>
        </w:rPr>
      </w:pPr>
      <w:r>
        <w:t>1.25</w:t>
      </w:r>
      <w:r>
        <w:tab/>
      </w:r>
      <w:r>
        <w:t>Ü</w:t>
      </w:r>
      <w:r>
        <w:t>bersteigt die Zahl der Anmeldungen die Aufnahmekapazit</w:t>
      </w:r>
      <w:r>
        <w:t>ä</w:t>
      </w:r>
      <w:r>
        <w:t>t ein</w:t>
      </w:r>
      <w:r>
        <w:t>er Schule, soll die Aufnahmeentscheidung mit benachbarten Schulen aufeinander abgestimmt werden. Dazu sollen sich die Schulleitungen der beteiligten Schulen fr</w:t>
      </w:r>
      <w:r>
        <w:t>ü</w:t>
      </w:r>
      <w:r>
        <w:t>hzeitig miteinander in Verbindung setzen. Das Schulamt soll unter Beteiligung des Schultr</w:t>
      </w:r>
      <w:r>
        <w:t>ä</w:t>
      </w:r>
      <w:r>
        <w:t>gers die Schulleitungen beraten und die Aufnahmeentscheidungen der Schulen koordinieren, damit m</w:t>
      </w:r>
      <w:r>
        <w:t>ö</w:t>
      </w:r>
      <w:r>
        <w:t>glichst viele Sch</w:t>
      </w:r>
      <w:r>
        <w:t>ü</w:t>
      </w:r>
      <w:r>
        <w:t>lerinnen und Sch</w:t>
      </w:r>
      <w:r>
        <w:t>ü</w:t>
      </w:r>
      <w:r>
        <w:t>ler die gew</w:t>
      </w:r>
      <w:r>
        <w:t>ä</w:t>
      </w:r>
      <w:r>
        <w:t>hlte Schule besuchen k</w:t>
      </w:r>
      <w:r>
        <w:t>ö</w:t>
      </w:r>
      <w:r>
        <w:t>nnen.</w:t>
      </w:r>
    </w:p>
    <w:p w14:paraId="570CC593" w14:textId="77777777" w:rsidR="008451EE" w:rsidRDefault="008451EE">
      <w:pPr>
        <w:pStyle w:val="V-ListeHaupttext1"/>
        <w:widowControl/>
        <w:ind w:left="680" w:hanging="680"/>
        <w:rPr>
          <w:rFonts w:cs="Arial"/>
        </w:rPr>
      </w:pPr>
      <w:r>
        <w:t>1.26</w:t>
      </w:r>
      <w:r>
        <w:tab/>
        <w:t>Schulanf</w:t>
      </w:r>
      <w:r>
        <w:t>ä</w:t>
      </w:r>
      <w:r>
        <w:t>ngerinnen und Schulanf</w:t>
      </w:r>
      <w:r>
        <w:t>ä</w:t>
      </w:r>
      <w:r>
        <w:t>nger werden sp</w:t>
      </w:r>
      <w:r>
        <w:t>ä</w:t>
      </w:r>
      <w:r>
        <w:t>testens am zweiten Unterrichtstag des neuen Schuljahres eingeschult.</w:t>
      </w:r>
      <w:r>
        <w:t>“</w:t>
      </w:r>
    </w:p>
    <w:p w14:paraId="20047983" w14:textId="77777777" w:rsidR="008451EE" w:rsidRDefault="008451EE">
      <w:pPr>
        <w:pStyle w:val="V-ListeNormal1"/>
        <w:keepNext/>
        <w:widowControl/>
        <w:spacing w:before="10" w:after="50"/>
        <w:ind w:left="227" w:hanging="227"/>
        <w:rPr>
          <w:rFonts w:cs="Calibri"/>
        </w:rPr>
      </w:pPr>
      <w:r>
        <w:rPr>
          <w:rFonts w:cs="Calibri"/>
          <w:b/>
        </w:rPr>
        <w:t xml:space="preserve">2. </w:t>
      </w:r>
      <w:r>
        <w:tab/>
        <w:t>Die VV zum fr</w:t>
      </w:r>
      <w:r>
        <w:t>ü</w:t>
      </w:r>
      <w:r>
        <w:t xml:space="preserve">heren </w:t>
      </w:r>
      <w:r>
        <w:t>§</w:t>
      </w:r>
      <w:r>
        <w:t xml:space="preserve"> 1 Abs. 2 wird VV zu </w:t>
      </w:r>
      <w:r>
        <w:t>§</w:t>
      </w:r>
      <w:r>
        <w:t xml:space="preserve"> 1 Abs. 4.</w:t>
      </w:r>
    </w:p>
    <w:p w14:paraId="66B659A6" w14:textId="77777777" w:rsidR="008451EE" w:rsidRDefault="008451EE">
      <w:pPr>
        <w:pStyle w:val="V-Normaltext"/>
        <w:widowControl/>
        <w:rPr>
          <w:rFonts w:cs="Arial"/>
        </w:rPr>
      </w:pPr>
    </w:p>
    <w:p w14:paraId="7C9A24F2" w14:textId="77777777" w:rsidR="008451EE" w:rsidRDefault="008451EE">
      <w:pPr>
        <w:pStyle w:val="V-ListeNormal1"/>
        <w:keepNext/>
        <w:widowControl/>
        <w:spacing w:before="10" w:after="50"/>
      </w:pPr>
      <w:r>
        <w:rPr>
          <w:rFonts w:cs="Calibri"/>
        </w:rPr>
        <w:t>Die bisherige Nummer 1.21 wird Nummer 1.41.</w:t>
      </w:r>
    </w:p>
    <w:p w14:paraId="40884A7B" w14:textId="77777777" w:rsidR="008451EE" w:rsidRDefault="008451EE">
      <w:pPr>
        <w:pStyle w:val="V-Normaltext"/>
        <w:widowControl/>
      </w:pPr>
    </w:p>
    <w:p w14:paraId="479E202F" w14:textId="77777777" w:rsidR="008451EE" w:rsidRDefault="008451EE">
      <w:pPr>
        <w:pStyle w:val="V-ListeNormal1"/>
        <w:keepNext/>
        <w:widowControl/>
        <w:spacing w:before="10" w:after="50"/>
        <w:rPr>
          <w:rFonts w:cs="Calibri"/>
        </w:rPr>
      </w:pPr>
      <w:r>
        <w:t>Die bisherige Nummer 1.22 wird Nummer 1.42 und wie folgt ge</w:t>
      </w:r>
      <w:r>
        <w:t>ä</w:t>
      </w:r>
      <w:r>
        <w:t>ndert:</w:t>
      </w:r>
    </w:p>
    <w:p w14:paraId="18457A34" w14:textId="77777777" w:rsidR="008451EE" w:rsidRDefault="008451EE">
      <w:pPr>
        <w:pStyle w:val="V-Normaltext"/>
        <w:widowControl/>
        <w:rPr>
          <w:rFonts w:cs="Arial"/>
        </w:rPr>
      </w:pPr>
    </w:p>
    <w:p w14:paraId="3C6DC92C" w14:textId="77777777" w:rsidR="008451EE" w:rsidRDefault="008451EE">
      <w:pPr>
        <w:pStyle w:val="V-ListeNormal1"/>
        <w:keepNext/>
        <w:widowControl/>
        <w:spacing w:before="10" w:after="50"/>
      </w:pPr>
      <w:r>
        <w:rPr>
          <w:rFonts w:cs="Calibri"/>
        </w:rPr>
        <w:t>In Satz 1 werden die W</w:t>
      </w:r>
      <w:r>
        <w:rPr>
          <w:rFonts w:cs="Calibri"/>
        </w:rPr>
        <w:t>ö</w:t>
      </w:r>
      <w:r>
        <w:rPr>
          <w:rFonts w:cs="Calibri"/>
        </w:rPr>
        <w:t xml:space="preserve">rter </w:t>
      </w:r>
      <w:r>
        <w:rPr>
          <w:rFonts w:cs="Calibri"/>
        </w:rPr>
        <w:t>„</w:t>
      </w:r>
      <w:r>
        <w:rPr>
          <w:rFonts w:cs="Calibri"/>
        </w:rPr>
        <w:t xml:space="preserve">der </w:t>
      </w:r>
      <w:r>
        <w:rPr>
          <w:rFonts w:cs="Calibri"/>
        </w:rPr>
        <w:t>ö</w:t>
      </w:r>
      <w:r>
        <w:rPr>
          <w:rFonts w:cs="Calibri"/>
        </w:rPr>
        <w:t>rtlich zust</w:t>
      </w:r>
      <w:r>
        <w:rPr>
          <w:rFonts w:cs="Calibri"/>
        </w:rPr>
        <w:t>ä</w:t>
      </w:r>
      <w:r>
        <w:rPr>
          <w:rFonts w:cs="Calibri"/>
        </w:rPr>
        <w:t>ndigen Grundschule</w:t>
      </w:r>
      <w:r>
        <w:rPr>
          <w:rFonts w:cs="Calibri"/>
        </w:rPr>
        <w:t>“</w:t>
      </w:r>
      <w:r>
        <w:rPr>
          <w:rFonts w:cs="Calibri"/>
        </w:rPr>
        <w:t xml:space="preserve"> ersetzt durch die W</w:t>
      </w:r>
      <w:r>
        <w:rPr>
          <w:rFonts w:cs="Calibri"/>
        </w:rPr>
        <w:t>ö</w:t>
      </w:r>
      <w:r>
        <w:rPr>
          <w:rFonts w:cs="Calibri"/>
        </w:rPr>
        <w:t xml:space="preserve">rter </w:t>
      </w:r>
      <w:r>
        <w:rPr>
          <w:rFonts w:cs="Calibri"/>
        </w:rPr>
        <w:t>„</w:t>
      </w:r>
      <w:r>
        <w:rPr>
          <w:rFonts w:cs="Calibri"/>
        </w:rPr>
        <w:t>der Grundschule, an der die Eltern ihr Kind angemeldet haben</w:t>
      </w:r>
      <w:r>
        <w:rPr>
          <w:rFonts w:cs="Calibri"/>
        </w:rPr>
        <w:t>“</w:t>
      </w:r>
      <w:r>
        <w:rPr>
          <w:rFonts w:cs="Calibri"/>
        </w:rPr>
        <w:t>.</w:t>
      </w:r>
    </w:p>
    <w:p w14:paraId="5ACB843C" w14:textId="77777777" w:rsidR="008451EE" w:rsidRDefault="008451EE">
      <w:pPr>
        <w:pStyle w:val="V-Normaltext"/>
        <w:widowControl/>
      </w:pPr>
    </w:p>
    <w:p w14:paraId="4C9CD72D" w14:textId="77777777" w:rsidR="008451EE" w:rsidRDefault="008451EE">
      <w:pPr>
        <w:pStyle w:val="V-ListeNormal1"/>
        <w:keepNext/>
        <w:widowControl/>
        <w:spacing w:before="10" w:after="50"/>
        <w:ind w:left="227" w:hanging="227"/>
      </w:pPr>
      <w:r>
        <w:rPr>
          <w:b/>
        </w:rPr>
        <w:t xml:space="preserve">3. </w:t>
      </w:r>
      <w:r>
        <w:rPr>
          <w:rFonts w:cs="Calibri"/>
        </w:rPr>
        <w:tab/>
        <w:t>Die VV zum fr</w:t>
      </w:r>
      <w:r>
        <w:rPr>
          <w:rFonts w:cs="Calibri"/>
        </w:rPr>
        <w:t>ü</w:t>
      </w:r>
      <w:r>
        <w:rPr>
          <w:rFonts w:cs="Calibri"/>
        </w:rPr>
        <w:t xml:space="preserve">heren </w:t>
      </w:r>
      <w:r>
        <w:rPr>
          <w:rFonts w:cs="Calibri"/>
        </w:rPr>
        <w:t>§</w:t>
      </w:r>
      <w:r>
        <w:rPr>
          <w:rFonts w:cs="Calibri"/>
        </w:rPr>
        <w:t xml:space="preserve"> 1 Abs. 3 wird VV zu </w:t>
      </w:r>
      <w:r>
        <w:rPr>
          <w:rFonts w:cs="Calibri"/>
        </w:rPr>
        <w:t>§</w:t>
      </w:r>
      <w:r>
        <w:rPr>
          <w:rFonts w:cs="Calibri"/>
        </w:rPr>
        <w:t xml:space="preserve"> 1 Abs. 5.</w:t>
      </w:r>
    </w:p>
    <w:p w14:paraId="37F7A9F9" w14:textId="77777777" w:rsidR="008451EE" w:rsidRDefault="008451EE">
      <w:pPr>
        <w:pStyle w:val="V-Normaltext"/>
        <w:widowControl/>
      </w:pPr>
    </w:p>
    <w:p w14:paraId="33407A04" w14:textId="77777777" w:rsidR="008451EE" w:rsidRDefault="008451EE">
      <w:pPr>
        <w:pStyle w:val="V-ListeNormal1"/>
        <w:keepNext/>
        <w:widowControl/>
        <w:spacing w:before="10" w:after="50"/>
        <w:rPr>
          <w:rFonts w:cs="Calibri"/>
        </w:rPr>
      </w:pPr>
      <w:r>
        <w:t>Die bisherigen Nummern 1.31 bis 1.38 werden Nummern 1.51 bis 1.58.</w:t>
      </w:r>
    </w:p>
    <w:p w14:paraId="4B95CD02" w14:textId="77777777" w:rsidR="008451EE" w:rsidRDefault="008451EE">
      <w:pPr>
        <w:pStyle w:val="V-Normaltext"/>
        <w:widowControl/>
        <w:rPr>
          <w:rFonts w:cs="Arial"/>
        </w:rPr>
      </w:pPr>
    </w:p>
    <w:p w14:paraId="4CE6B299" w14:textId="77777777" w:rsidR="008451EE" w:rsidRDefault="008451EE">
      <w:pPr>
        <w:pStyle w:val="V-ListeNormal1"/>
        <w:keepNext/>
        <w:widowControl/>
        <w:spacing w:before="10" w:after="50"/>
        <w:ind w:left="227" w:hanging="227"/>
        <w:rPr>
          <w:rFonts w:cs="Calibri"/>
        </w:rPr>
      </w:pPr>
      <w:r>
        <w:rPr>
          <w:rFonts w:cs="Calibri"/>
          <w:b/>
        </w:rPr>
        <w:t>4.</w:t>
      </w:r>
      <w:r>
        <w:tab/>
        <w:t xml:space="preserve">Als VV zu </w:t>
      </w:r>
      <w:r>
        <w:t>§</w:t>
      </w:r>
      <w:r>
        <w:t xml:space="preserve"> 4 wird eingef</w:t>
      </w:r>
      <w:r>
        <w:t>ü</w:t>
      </w:r>
      <w:r>
        <w:t>gt:</w:t>
      </w:r>
    </w:p>
    <w:p w14:paraId="495E6E80" w14:textId="77777777" w:rsidR="008451EE" w:rsidRDefault="008451EE">
      <w:pPr>
        <w:pStyle w:val="V-Normaltext"/>
        <w:widowControl/>
        <w:rPr>
          <w:rFonts w:cs="Arial"/>
        </w:rPr>
      </w:pPr>
    </w:p>
    <w:p w14:paraId="46C1F2F3" w14:textId="77777777" w:rsidR="008451EE" w:rsidRDefault="008451EE">
      <w:pPr>
        <w:pStyle w:val="V-Normaltext"/>
        <w:widowControl/>
        <w:spacing w:before="10" w:after="10"/>
        <w:ind w:left="228"/>
        <w:jc w:val="center"/>
      </w:pPr>
      <w:r>
        <w:t>„</w:t>
      </w:r>
      <w:r>
        <w:rPr>
          <w:rFonts w:cs="Arial"/>
        </w:rPr>
        <w:t xml:space="preserve">VV zu </w:t>
      </w:r>
      <w:r>
        <w:rPr>
          <w:rFonts w:cs="Arial"/>
        </w:rPr>
        <w:t>§</w:t>
      </w:r>
      <w:r>
        <w:rPr>
          <w:rFonts w:cs="Arial"/>
        </w:rPr>
        <w:t xml:space="preserve"> 4</w:t>
      </w:r>
      <w:r>
        <w:rPr>
          <w:rFonts w:cs="Arial"/>
        </w:rPr>
        <w:br/>
        <w:t>4.1 zu Abs. 1</w:t>
      </w:r>
    </w:p>
    <w:p w14:paraId="199234F0" w14:textId="77777777" w:rsidR="008451EE" w:rsidRDefault="008451EE">
      <w:pPr>
        <w:pStyle w:val="V-ListeHaupttext1"/>
        <w:keepNext/>
        <w:widowControl/>
        <w:ind w:left="680" w:hanging="680"/>
      </w:pPr>
      <w:r>
        <w:rPr>
          <w:rFonts w:cs="Arial"/>
        </w:rPr>
        <w:t>4.11</w:t>
      </w:r>
      <w:r>
        <w:rPr>
          <w:rFonts w:cs="Arial"/>
        </w:rPr>
        <w:tab/>
        <w:t>Jede Grundschule erarbeitet ein schulisches F</w:t>
      </w:r>
      <w:r>
        <w:rPr>
          <w:rFonts w:cs="Arial"/>
        </w:rPr>
        <w:t>ö</w:t>
      </w:r>
      <w:r>
        <w:rPr>
          <w:rFonts w:cs="Arial"/>
        </w:rPr>
        <w:t>rderkonzept. Das F</w:t>
      </w:r>
      <w:r>
        <w:rPr>
          <w:rFonts w:cs="Arial"/>
        </w:rPr>
        <w:t>ö</w:t>
      </w:r>
      <w:r>
        <w:rPr>
          <w:rFonts w:cs="Arial"/>
        </w:rPr>
        <w:t>rderkonzept f</w:t>
      </w:r>
      <w:r>
        <w:rPr>
          <w:rFonts w:cs="Arial"/>
        </w:rPr>
        <w:t>ü</w:t>
      </w:r>
      <w:r>
        <w:rPr>
          <w:rFonts w:cs="Arial"/>
        </w:rPr>
        <w:t>r die Schuleingangsphase kann sich von dem f</w:t>
      </w:r>
      <w:r>
        <w:rPr>
          <w:rFonts w:cs="Arial"/>
        </w:rPr>
        <w:t>ü</w:t>
      </w:r>
      <w:r>
        <w:rPr>
          <w:rFonts w:cs="Arial"/>
        </w:rPr>
        <w:t>r die Klassen 3 und 4 unterscheiden.</w:t>
      </w:r>
    </w:p>
    <w:p w14:paraId="19059ACE" w14:textId="77777777" w:rsidR="008451EE" w:rsidRDefault="008451EE">
      <w:pPr>
        <w:pStyle w:val="V-ListeHaupttext1"/>
        <w:keepNext/>
        <w:widowControl/>
        <w:ind w:left="680" w:hanging="680"/>
      </w:pPr>
      <w:r>
        <w:rPr>
          <w:rFonts w:cs="Arial"/>
        </w:rPr>
        <w:t>4.12</w:t>
      </w:r>
      <w:r>
        <w:rPr>
          <w:rFonts w:cs="Arial"/>
        </w:rPr>
        <w:tab/>
        <w:t>Das schuleigene F</w:t>
      </w:r>
      <w:r>
        <w:rPr>
          <w:rFonts w:cs="Arial"/>
        </w:rPr>
        <w:t>ö</w:t>
      </w:r>
      <w:r>
        <w:rPr>
          <w:rFonts w:cs="Arial"/>
        </w:rPr>
        <w:t>rderkonzept soll Aussagen enthalten:</w:t>
      </w:r>
    </w:p>
    <w:p w14:paraId="07108C7C" w14:textId="77777777" w:rsidR="008451EE" w:rsidRDefault="008451EE">
      <w:pPr>
        <w:pStyle w:val="V-ListeHaupttext1"/>
        <w:keepNext/>
        <w:widowControl/>
      </w:pPr>
      <w:r>
        <w:rPr>
          <w:rFonts w:cs="Arial"/>
        </w:rPr>
        <w:t>zur Lernstandsdiagnostik,</w:t>
      </w:r>
    </w:p>
    <w:p w14:paraId="20EA14A4" w14:textId="77777777" w:rsidR="008451EE" w:rsidRDefault="008451EE">
      <w:pPr>
        <w:pStyle w:val="V-ListeHaupttext1"/>
        <w:keepNext/>
        <w:widowControl/>
      </w:pPr>
      <w:r>
        <w:rPr>
          <w:rFonts w:cs="Arial"/>
        </w:rPr>
        <w:t>zur F</w:t>
      </w:r>
      <w:r>
        <w:rPr>
          <w:rFonts w:cs="Arial"/>
        </w:rPr>
        <w:t>ö</w:t>
      </w:r>
      <w:r>
        <w:rPr>
          <w:rFonts w:cs="Arial"/>
        </w:rPr>
        <w:t>rderplanung,</w:t>
      </w:r>
    </w:p>
    <w:p w14:paraId="4F2695C5" w14:textId="77777777" w:rsidR="008451EE" w:rsidRDefault="008451EE">
      <w:pPr>
        <w:pStyle w:val="V-ListeHaupttext1"/>
        <w:keepNext/>
        <w:widowControl/>
      </w:pPr>
      <w:r>
        <w:rPr>
          <w:rFonts w:cs="Arial"/>
        </w:rPr>
        <w:t>zu den Anforderungen an die Unterrichtsorganisation.</w:t>
      </w:r>
    </w:p>
    <w:p w14:paraId="164C7744" w14:textId="77777777" w:rsidR="008451EE" w:rsidRDefault="008451EE">
      <w:pPr>
        <w:pStyle w:val="V-ListeHaupttext1"/>
        <w:keepNext/>
        <w:widowControl/>
        <w:ind w:left="680" w:hanging="680"/>
      </w:pPr>
      <w:r>
        <w:rPr>
          <w:rFonts w:cs="Arial"/>
        </w:rPr>
        <w:t>4.13</w:t>
      </w:r>
      <w:r>
        <w:rPr>
          <w:rFonts w:cs="Arial"/>
        </w:rPr>
        <w:tab/>
      </w:r>
      <w:r>
        <w:rPr>
          <w:rFonts w:cs="Arial"/>
        </w:rPr>
        <w:t>Ü</w:t>
      </w:r>
      <w:r>
        <w:rPr>
          <w:rFonts w:cs="Arial"/>
        </w:rPr>
        <w:t>ber die Grundstellen hinaus weist die untere Schulaufsichtsbeh</w:t>
      </w:r>
      <w:r>
        <w:rPr>
          <w:rFonts w:cs="Arial"/>
        </w:rPr>
        <w:t>ö</w:t>
      </w:r>
      <w:r>
        <w:rPr>
          <w:rFonts w:cs="Arial"/>
        </w:rPr>
        <w:t>rde im Rahmen des Landeshaushalts Schulen mit schwierigem sozialen Umfeld und Schulen mit einem hohen Anteil von Kindern mit besonderem F</w:t>
      </w:r>
      <w:r>
        <w:rPr>
          <w:rFonts w:cs="Arial"/>
        </w:rPr>
        <w:t>ö</w:t>
      </w:r>
      <w:r>
        <w:rPr>
          <w:rFonts w:cs="Arial"/>
        </w:rPr>
        <w:t>rderbedarf zus</w:t>
      </w:r>
      <w:r>
        <w:rPr>
          <w:rFonts w:cs="Arial"/>
        </w:rPr>
        <w:t>ä</w:t>
      </w:r>
      <w:r>
        <w:rPr>
          <w:rFonts w:cs="Arial"/>
        </w:rPr>
        <w:t>tzliches Perso</w:t>
      </w:r>
      <w:r>
        <w:rPr>
          <w:rFonts w:cs="Arial"/>
        </w:rPr>
        <w:lastRenderedPageBreak/>
        <w:t>nal (Lehrerinnen und Lehrer, sozialp</w:t>
      </w:r>
      <w:r>
        <w:rPr>
          <w:rFonts w:cs="Arial"/>
        </w:rPr>
        <w:t>ä</w:t>
      </w:r>
      <w:r>
        <w:rPr>
          <w:rFonts w:cs="Arial"/>
        </w:rPr>
        <w:t>dagogische Fachkr</w:t>
      </w:r>
      <w:r>
        <w:rPr>
          <w:rFonts w:cs="Arial"/>
        </w:rPr>
        <w:t>ä</w:t>
      </w:r>
      <w:r>
        <w:rPr>
          <w:rFonts w:cs="Arial"/>
        </w:rPr>
        <w:t>fte) zu.</w:t>
      </w:r>
    </w:p>
    <w:p w14:paraId="0E88373C" w14:textId="77777777" w:rsidR="008451EE" w:rsidRDefault="008451EE">
      <w:pPr>
        <w:pStyle w:val="V-Normaltext"/>
        <w:widowControl/>
        <w:spacing w:before="10" w:after="10"/>
        <w:ind w:left="228"/>
        <w:jc w:val="center"/>
      </w:pPr>
      <w:r>
        <w:rPr>
          <w:rFonts w:cs="Arial"/>
        </w:rPr>
        <w:t>4.2 zu Abs. 2</w:t>
      </w:r>
    </w:p>
    <w:p w14:paraId="1ABBAFDF" w14:textId="77777777" w:rsidR="008451EE" w:rsidRDefault="008451EE">
      <w:pPr>
        <w:pStyle w:val="V-ListeHaupttext1"/>
        <w:keepNext/>
        <w:widowControl/>
        <w:ind w:left="680" w:hanging="680"/>
      </w:pPr>
      <w:r>
        <w:rPr>
          <w:rFonts w:cs="Arial"/>
        </w:rPr>
        <w:t>4.21</w:t>
      </w:r>
      <w:r>
        <w:rPr>
          <w:rFonts w:cs="Arial"/>
        </w:rPr>
        <w:tab/>
        <w:t>Bei der F</w:t>
      </w:r>
      <w:r>
        <w:rPr>
          <w:rFonts w:cs="Arial"/>
        </w:rPr>
        <w:t>ö</w:t>
      </w:r>
      <w:r>
        <w:rPr>
          <w:rFonts w:cs="Arial"/>
        </w:rPr>
        <w:t xml:space="preserve">rderung in </w:t>
      </w:r>
      <w:r>
        <w:rPr>
          <w:rFonts w:cs="Arial"/>
        </w:rPr>
        <w:t>ä</w:t>
      </w:r>
      <w:r>
        <w:rPr>
          <w:rFonts w:cs="Arial"/>
        </w:rPr>
        <w:t>u</w:t>
      </w:r>
      <w:r>
        <w:rPr>
          <w:rFonts w:cs="Arial"/>
        </w:rPr>
        <w:t>ß</w:t>
      </w:r>
      <w:r>
        <w:rPr>
          <w:rFonts w:cs="Arial"/>
        </w:rPr>
        <w:t>erer Differenzierung (Lernstudio) an Stelle des nach der Stundentafel vorgesehenen Unterrichts h</w:t>
      </w:r>
      <w:r>
        <w:rPr>
          <w:rFonts w:cs="Arial"/>
        </w:rPr>
        <w:t>ä</w:t>
      </w:r>
      <w:r>
        <w:rPr>
          <w:rFonts w:cs="Arial"/>
        </w:rPr>
        <w:t>lt die Klassenlehrerin oder der Klassenlehrer f</w:t>
      </w:r>
      <w:r>
        <w:rPr>
          <w:rFonts w:cs="Arial"/>
        </w:rPr>
        <w:t>ü</w:t>
      </w:r>
      <w:r>
        <w:rPr>
          <w:rFonts w:cs="Arial"/>
        </w:rPr>
        <w:t>r jedes Kind, das daran teilnimmt, Art, Dauer und Umfang in einem individuellen F</w:t>
      </w:r>
      <w:r>
        <w:rPr>
          <w:rFonts w:cs="Arial"/>
        </w:rPr>
        <w:t>ö</w:t>
      </w:r>
      <w:r>
        <w:rPr>
          <w:rFonts w:cs="Arial"/>
        </w:rPr>
        <w:t>rderplan fest. Der F</w:t>
      </w:r>
      <w:r>
        <w:rPr>
          <w:rFonts w:cs="Arial"/>
        </w:rPr>
        <w:t>ö</w:t>
      </w:r>
      <w:r>
        <w:rPr>
          <w:rFonts w:cs="Arial"/>
        </w:rPr>
        <w:t>rderunterricht gem</w:t>
      </w:r>
      <w:r>
        <w:rPr>
          <w:rFonts w:cs="Arial"/>
        </w:rPr>
        <w:t>äß</w:t>
      </w:r>
      <w:r>
        <w:rPr>
          <w:rFonts w:cs="Arial"/>
        </w:rPr>
        <w:t xml:space="preserve"> </w:t>
      </w:r>
      <w:r>
        <w:rPr>
          <w:rFonts w:cs="Arial"/>
        </w:rPr>
        <w:t>§</w:t>
      </w:r>
      <w:r>
        <w:rPr>
          <w:rFonts w:cs="Arial"/>
        </w:rPr>
        <w:t xml:space="preserve"> 3 Abs. 2 bleibt unber</w:t>
      </w:r>
      <w:r>
        <w:rPr>
          <w:rFonts w:cs="Arial"/>
        </w:rPr>
        <w:t>ü</w:t>
      </w:r>
      <w:r>
        <w:rPr>
          <w:rFonts w:cs="Arial"/>
        </w:rPr>
        <w:t>hrt.</w:t>
      </w:r>
    </w:p>
    <w:p w14:paraId="2D56C4E5" w14:textId="77777777" w:rsidR="008451EE" w:rsidRDefault="008451EE">
      <w:pPr>
        <w:pStyle w:val="V-ListeHaupttext1"/>
        <w:keepNext/>
        <w:widowControl/>
        <w:ind w:left="680" w:hanging="680"/>
      </w:pPr>
      <w:r>
        <w:rPr>
          <w:rFonts w:cs="Arial"/>
        </w:rPr>
        <w:t>4.22</w:t>
      </w:r>
      <w:r>
        <w:rPr>
          <w:rFonts w:cs="Arial"/>
        </w:rPr>
        <w:tab/>
        <w:t>Die Schule holt das schriftliche Einverst</w:t>
      </w:r>
      <w:r>
        <w:rPr>
          <w:rFonts w:cs="Arial"/>
        </w:rPr>
        <w:t>ä</w:t>
      </w:r>
      <w:r>
        <w:rPr>
          <w:rFonts w:cs="Arial"/>
        </w:rPr>
        <w:t>ndnis der Eltern ein.</w:t>
      </w:r>
    </w:p>
    <w:p w14:paraId="74CC5895" w14:textId="77777777" w:rsidR="008451EE" w:rsidRDefault="008451EE">
      <w:pPr>
        <w:pStyle w:val="V-ListeHaupttext1"/>
        <w:keepNext/>
        <w:widowControl/>
        <w:ind w:left="680" w:hanging="680"/>
      </w:pPr>
      <w:r>
        <w:rPr>
          <w:rFonts w:cs="Arial"/>
        </w:rPr>
        <w:t>4.23</w:t>
      </w:r>
      <w:r>
        <w:rPr>
          <w:rFonts w:cs="Arial"/>
        </w:rPr>
        <w:tab/>
        <w:t>Ziel der F</w:t>
      </w:r>
      <w:r>
        <w:rPr>
          <w:rFonts w:cs="Arial"/>
        </w:rPr>
        <w:t>ö</w:t>
      </w:r>
      <w:r>
        <w:rPr>
          <w:rFonts w:cs="Arial"/>
        </w:rPr>
        <w:t>rderung im Lernstudio ist die erfolgreiche Teilnahme eines Kindes am gesamten Unterricht seiner Klasse. Deshalb dauert die F</w:t>
      </w:r>
      <w:r>
        <w:rPr>
          <w:rFonts w:cs="Arial"/>
        </w:rPr>
        <w:t>ö</w:t>
      </w:r>
      <w:r>
        <w:rPr>
          <w:rFonts w:cs="Arial"/>
        </w:rPr>
        <w:t>rderung in der Regel weniger als ein Schuljahr.</w:t>
      </w:r>
      <w:r>
        <w:rPr>
          <w:rFonts w:cs="Arial"/>
        </w:rPr>
        <w:t>“</w:t>
      </w:r>
    </w:p>
    <w:p w14:paraId="5E6F52B3" w14:textId="77777777" w:rsidR="008451EE" w:rsidRDefault="008451EE">
      <w:pPr>
        <w:pStyle w:val="V-ListeNormal1"/>
        <w:keepNext/>
        <w:widowControl/>
        <w:spacing w:before="10" w:after="50"/>
        <w:ind w:left="227" w:hanging="227"/>
      </w:pPr>
      <w:r>
        <w:rPr>
          <w:b/>
        </w:rPr>
        <w:t>5.</w:t>
      </w:r>
      <w:r>
        <w:rPr>
          <w:rFonts w:cs="Calibri"/>
        </w:rPr>
        <w:tab/>
        <w:t>Die bisherige VV 5.2 zu Abs. 2 wird VV 5.21. Als neue VV 5.22 wird angef</w:t>
      </w:r>
      <w:r>
        <w:rPr>
          <w:rFonts w:cs="Calibri"/>
        </w:rPr>
        <w:t>ü</w:t>
      </w:r>
      <w:r>
        <w:rPr>
          <w:rFonts w:cs="Calibri"/>
        </w:rPr>
        <w:t>gt:</w:t>
      </w:r>
    </w:p>
    <w:p w14:paraId="6FC47F8E" w14:textId="77777777" w:rsidR="008451EE" w:rsidRDefault="008451EE">
      <w:pPr>
        <w:pStyle w:val="V-ListeHaupttext1"/>
        <w:keepNext/>
        <w:widowControl/>
      </w:pPr>
    </w:p>
    <w:p w14:paraId="605E6551" w14:textId="77777777" w:rsidR="008451EE" w:rsidRDefault="008451EE">
      <w:pPr>
        <w:pStyle w:val="V-ListeHaupttext1"/>
        <w:keepNext/>
        <w:widowControl/>
        <w:ind w:left="680" w:hanging="680"/>
      </w:pPr>
      <w:r>
        <w:rPr>
          <w:rFonts w:cs="Arial"/>
        </w:rPr>
        <w:t>„</w:t>
      </w:r>
      <w:r>
        <w:rPr>
          <w:rFonts w:cs="Arial"/>
        </w:rPr>
        <w:t>5.22</w:t>
      </w:r>
      <w:r>
        <w:rPr>
          <w:rFonts w:cs="Arial"/>
        </w:rPr>
        <w:tab/>
        <w:t>Um Sch</w:t>
      </w:r>
      <w:r>
        <w:rPr>
          <w:rFonts w:cs="Arial"/>
        </w:rPr>
        <w:t>ü</w:t>
      </w:r>
      <w:r>
        <w:rPr>
          <w:rFonts w:cs="Arial"/>
        </w:rPr>
        <w:t>lerinnen und Sch</w:t>
      </w:r>
      <w:r>
        <w:rPr>
          <w:rFonts w:cs="Arial"/>
        </w:rPr>
        <w:t>ü</w:t>
      </w:r>
      <w:r>
        <w:rPr>
          <w:rFonts w:cs="Arial"/>
        </w:rPr>
        <w:t>ler in den Monaten vor der Versetzung in die Klasse 3 an Noten heranzuf</w:t>
      </w:r>
      <w:r>
        <w:rPr>
          <w:rFonts w:cs="Arial"/>
        </w:rPr>
        <w:t>ü</w:t>
      </w:r>
      <w:r>
        <w:rPr>
          <w:rFonts w:cs="Arial"/>
        </w:rPr>
        <w:t>hren, kann die stets erforderliche Leistungsbewertung ohne Noten durch Ziffernnoten erg</w:t>
      </w:r>
      <w:r>
        <w:rPr>
          <w:rFonts w:cs="Arial"/>
        </w:rPr>
        <w:t>ä</w:t>
      </w:r>
      <w:r>
        <w:rPr>
          <w:rFonts w:cs="Arial"/>
        </w:rPr>
        <w:t>nzt werden. Dies kann individuell zu unterschiedlichen Zeitpunkten geschehen und auf einzelne erbrachte Leistungen beschr</w:t>
      </w:r>
      <w:r>
        <w:rPr>
          <w:rFonts w:cs="Arial"/>
        </w:rPr>
        <w:t>ä</w:t>
      </w:r>
      <w:r>
        <w:rPr>
          <w:rFonts w:cs="Arial"/>
        </w:rPr>
        <w:t>nkt werden.</w:t>
      </w:r>
      <w:r>
        <w:rPr>
          <w:rFonts w:cs="Arial"/>
        </w:rPr>
        <w:t>“</w:t>
      </w:r>
    </w:p>
    <w:p w14:paraId="2061C2A6" w14:textId="77777777" w:rsidR="008451EE" w:rsidRDefault="008451EE">
      <w:pPr>
        <w:pStyle w:val="V-ListeNormal1"/>
        <w:keepNext/>
        <w:widowControl/>
        <w:spacing w:before="10" w:after="50"/>
        <w:ind w:left="227" w:hanging="227"/>
      </w:pPr>
      <w:r>
        <w:rPr>
          <w:b/>
        </w:rPr>
        <w:t>6.</w:t>
      </w:r>
      <w:r>
        <w:rPr>
          <w:rFonts w:cs="Calibri"/>
        </w:rPr>
        <w:tab/>
        <w:t xml:space="preserve">Die VV zu </w:t>
      </w:r>
      <w:r>
        <w:rPr>
          <w:rFonts w:cs="Calibri"/>
        </w:rPr>
        <w:t>§</w:t>
      </w:r>
      <w:r>
        <w:rPr>
          <w:rFonts w:cs="Calibri"/>
        </w:rPr>
        <w:t xml:space="preserve"> 6 wird wie folgt ge</w:t>
      </w:r>
      <w:r>
        <w:rPr>
          <w:rFonts w:cs="Calibri"/>
        </w:rPr>
        <w:t>ä</w:t>
      </w:r>
      <w:r>
        <w:rPr>
          <w:rFonts w:cs="Calibri"/>
        </w:rPr>
        <w:t>ndert:</w:t>
      </w:r>
    </w:p>
    <w:p w14:paraId="61751532" w14:textId="77777777" w:rsidR="008451EE" w:rsidRDefault="008451EE">
      <w:pPr>
        <w:pStyle w:val="V-Normaltext"/>
        <w:widowControl/>
      </w:pPr>
    </w:p>
    <w:p w14:paraId="63BB1686" w14:textId="77777777" w:rsidR="008451EE" w:rsidRDefault="008451EE">
      <w:pPr>
        <w:pStyle w:val="V-ListeNormal1"/>
        <w:keepNext/>
        <w:widowControl/>
        <w:spacing w:before="10" w:after="50"/>
        <w:rPr>
          <w:rFonts w:cs="Calibri"/>
        </w:rPr>
      </w:pPr>
      <w:r>
        <w:t xml:space="preserve">Als VV 6.4 zu </w:t>
      </w:r>
      <w:r>
        <w:t>§</w:t>
      </w:r>
      <w:r>
        <w:t xml:space="preserve"> 6 Abs. 4 wird angef</w:t>
      </w:r>
      <w:r>
        <w:t>ü</w:t>
      </w:r>
      <w:r>
        <w:t>gt:</w:t>
      </w:r>
    </w:p>
    <w:p w14:paraId="1B5BFA15" w14:textId="77777777" w:rsidR="008451EE" w:rsidRDefault="008451EE">
      <w:pPr>
        <w:pStyle w:val="V-Normaltext"/>
        <w:widowControl/>
        <w:rPr>
          <w:rFonts w:cs="Arial"/>
        </w:rPr>
      </w:pPr>
    </w:p>
    <w:p w14:paraId="3295C495" w14:textId="77777777" w:rsidR="008451EE" w:rsidRDefault="008451EE">
      <w:pPr>
        <w:pStyle w:val="V-Normaltext"/>
        <w:widowControl/>
        <w:spacing w:before="10" w:after="10"/>
        <w:ind w:left="228"/>
        <w:jc w:val="center"/>
        <w:rPr>
          <w:rFonts w:cs="Arial"/>
        </w:rPr>
      </w:pPr>
      <w:r>
        <w:rPr>
          <w:b/>
        </w:rPr>
        <w:t>„</w:t>
      </w:r>
      <w:r>
        <w:rPr>
          <w:b/>
        </w:rPr>
        <w:t>6.4 zu Abs. 4</w:t>
      </w:r>
      <w:r>
        <w:rPr>
          <w:b/>
        </w:rPr>
        <w:br/>
        <w:t>(ab Schuljahr 2007/2008)</w:t>
      </w:r>
    </w:p>
    <w:p w14:paraId="36A35083" w14:textId="77777777" w:rsidR="008451EE" w:rsidRDefault="008451EE">
      <w:pPr>
        <w:pStyle w:val="V-ListeHaupttext1"/>
        <w:keepNext/>
        <w:widowControl/>
        <w:ind w:left="680" w:hanging="680"/>
        <w:rPr>
          <w:rFonts w:cs="Arial"/>
        </w:rPr>
      </w:pPr>
      <w:r>
        <w:t>6.41</w:t>
      </w:r>
      <w:r>
        <w:tab/>
        <w:t>Die Zeugnisse enthalten jeweils Noten f</w:t>
      </w:r>
      <w:r>
        <w:t>ü</w:t>
      </w:r>
      <w:r>
        <w:t>r die drei Teilbereiche des Arbeitsverhaltens und die drei Teilbereiche des Sozialverhaltens, aber keine Gesamtnoten f</w:t>
      </w:r>
      <w:r>
        <w:t>ü</w:t>
      </w:r>
      <w:r>
        <w:t>r das Arbeitsverhalten und f</w:t>
      </w:r>
      <w:r>
        <w:t>ü</w:t>
      </w:r>
      <w:r>
        <w:t>r das Sozialverhalten.</w:t>
      </w:r>
      <w:r>
        <w:t>“</w:t>
      </w:r>
    </w:p>
    <w:p w14:paraId="325476E6" w14:textId="77777777" w:rsidR="008451EE" w:rsidRDefault="008451EE">
      <w:pPr>
        <w:pStyle w:val="V-ListeNormal1"/>
        <w:keepNext/>
        <w:widowControl/>
        <w:spacing w:before="10" w:after="50"/>
        <w:ind w:left="227" w:hanging="227"/>
        <w:rPr>
          <w:rFonts w:cs="Calibri"/>
        </w:rPr>
      </w:pPr>
      <w:r>
        <w:rPr>
          <w:rFonts w:cs="Calibri"/>
          <w:b/>
        </w:rPr>
        <w:t>7.</w:t>
      </w:r>
      <w:r>
        <w:tab/>
        <w:t xml:space="preserve">An die VV zu </w:t>
      </w:r>
      <w:r>
        <w:t>§</w:t>
      </w:r>
      <w:r>
        <w:t xml:space="preserve"> 8 wird angef</w:t>
      </w:r>
      <w:r>
        <w:t>ü</w:t>
      </w:r>
      <w:r>
        <w:t>gt:</w:t>
      </w:r>
    </w:p>
    <w:p w14:paraId="6D623011" w14:textId="77777777" w:rsidR="008451EE" w:rsidRDefault="008451EE">
      <w:pPr>
        <w:pStyle w:val="V-Normaltext"/>
        <w:widowControl/>
        <w:rPr>
          <w:rFonts w:cs="Arial"/>
        </w:rPr>
      </w:pPr>
    </w:p>
    <w:p w14:paraId="6ADAE632" w14:textId="77777777" w:rsidR="008451EE" w:rsidRDefault="008451EE">
      <w:pPr>
        <w:pStyle w:val="V-Normaltext"/>
        <w:widowControl/>
        <w:spacing w:before="10" w:after="10"/>
        <w:ind w:left="228"/>
        <w:jc w:val="center"/>
        <w:rPr>
          <w:rFonts w:cs="Arial"/>
        </w:rPr>
      </w:pPr>
      <w:r>
        <w:t>„</w:t>
      </w:r>
      <w:r>
        <w:t>8.5 zu Abs. 5</w:t>
      </w:r>
    </w:p>
    <w:p w14:paraId="6ABE0D43" w14:textId="77777777" w:rsidR="008451EE" w:rsidRDefault="008451EE">
      <w:pPr>
        <w:pStyle w:val="V-ListeHaupttext1"/>
        <w:keepNext/>
        <w:widowControl/>
        <w:rPr>
          <w:rFonts w:cs="Arial"/>
        </w:rPr>
      </w:pPr>
      <w:r>
        <w:t>Die Ergebnisse des Beratungsgespr</w:t>
      </w:r>
      <w:r>
        <w:t>ä</w:t>
      </w:r>
      <w:r>
        <w:t>chs sind in einem Vermerk festzuhalten. Die Eltern erhalten davon eine Ausfertigung.</w:t>
      </w:r>
    </w:p>
    <w:p w14:paraId="180FC259" w14:textId="77777777" w:rsidR="008451EE" w:rsidRDefault="008451EE">
      <w:pPr>
        <w:pStyle w:val="V-Normaltext"/>
        <w:widowControl/>
        <w:spacing w:before="10" w:after="10"/>
        <w:ind w:left="228"/>
        <w:jc w:val="center"/>
        <w:rPr>
          <w:rFonts w:cs="Arial"/>
        </w:rPr>
      </w:pPr>
      <w:r>
        <w:t>8.6 zu Abs. 6</w:t>
      </w:r>
    </w:p>
    <w:p w14:paraId="2F9F7F3D" w14:textId="77777777" w:rsidR="008451EE" w:rsidRDefault="008451EE">
      <w:pPr>
        <w:pStyle w:val="V-ListeHaupttext1"/>
        <w:keepNext/>
        <w:widowControl/>
        <w:ind w:left="680" w:hanging="680"/>
        <w:rPr>
          <w:rFonts w:cs="Arial"/>
        </w:rPr>
      </w:pPr>
      <w:r>
        <w:t>8.61</w:t>
      </w:r>
      <w:r>
        <w:tab/>
        <w:t>Die Schule h</w:t>
      </w:r>
      <w:r>
        <w:t>ä</w:t>
      </w:r>
      <w:r>
        <w:t>lt in einem Vermerk fest, ob die Eltern von dem Angebot der Beratung Gebrauch gemacht haben.</w:t>
      </w:r>
    </w:p>
    <w:p w14:paraId="14E115C3" w14:textId="77777777" w:rsidR="008451EE" w:rsidRDefault="008451EE">
      <w:pPr>
        <w:pStyle w:val="V-ListeHaupttext1"/>
        <w:keepNext/>
        <w:widowControl/>
        <w:ind w:left="680" w:hanging="680"/>
        <w:rPr>
          <w:rFonts w:cs="Arial"/>
        </w:rPr>
      </w:pPr>
      <w:r>
        <w:t>8.62</w:t>
      </w:r>
      <w:r>
        <w:tab/>
        <w:t>Nach dem Beratungsgespr</w:t>
      </w:r>
      <w:r>
        <w:t>ä</w:t>
      </w:r>
      <w:r>
        <w:t xml:space="preserve">ch fordert die Schule die Eltern auf, ihr binnen einer Woche mitzuteilen, ob sie bei ihrer Wahl der Schulform bleiben. Ebenso ist zu verfahren, wenn Eltern von dem Beratungsangebot keinen Gebrauch gemacht haben. </w:t>
      </w:r>
    </w:p>
    <w:p w14:paraId="1A0CA213" w14:textId="77777777" w:rsidR="008451EE" w:rsidRDefault="008451EE">
      <w:pPr>
        <w:pStyle w:val="V-ListeHaupttext1"/>
        <w:keepNext/>
        <w:widowControl/>
        <w:ind w:left="680" w:hanging="680"/>
        <w:rPr>
          <w:rFonts w:cs="Arial"/>
        </w:rPr>
      </w:pPr>
      <w:r>
        <w:t>8.63</w:t>
      </w:r>
      <w:r>
        <w:tab/>
        <w:t>Erkl</w:t>
      </w:r>
      <w:r>
        <w:t>ä</w:t>
      </w:r>
      <w:r>
        <w:t xml:space="preserve">ren die Eltern, an ihrer Wahl der Schulform festzuhalten oder </w:t>
      </w:r>
      <w:r>
        <w:t>ä</w:t>
      </w:r>
      <w:r>
        <w:t>u</w:t>
      </w:r>
      <w:r>
        <w:t>ß</w:t>
      </w:r>
      <w:r>
        <w:t>ern sie sich nicht innerhalb der Wochenfrist, unterrichtet die weiterf</w:t>
      </w:r>
      <w:r>
        <w:t>ü</w:t>
      </w:r>
      <w:r>
        <w:t>hrende Schule das Schulamt dar</w:t>
      </w:r>
      <w:r>
        <w:t>ü</w:t>
      </w:r>
      <w:r>
        <w:t>ber. In beiden F</w:t>
      </w:r>
      <w:r>
        <w:t>ä</w:t>
      </w:r>
      <w:r>
        <w:t>llen l</w:t>
      </w:r>
      <w:r>
        <w:t>ä</w:t>
      </w:r>
      <w:r>
        <w:t>dt das Schulamt das Kind zum Prognoseunterricht ein und bittet die Eltern um Teilnahmebest</w:t>
      </w:r>
      <w:r>
        <w:t>ä</w:t>
      </w:r>
      <w:r>
        <w:t xml:space="preserve">tigung. </w:t>
      </w:r>
    </w:p>
    <w:p w14:paraId="71B26A46" w14:textId="77777777" w:rsidR="008451EE" w:rsidRDefault="008451EE">
      <w:pPr>
        <w:pStyle w:val="V-Normaltext"/>
        <w:widowControl/>
        <w:spacing w:before="10" w:after="10"/>
        <w:ind w:left="228"/>
        <w:jc w:val="center"/>
        <w:rPr>
          <w:rFonts w:cs="Arial"/>
        </w:rPr>
      </w:pPr>
      <w:r>
        <w:t>8.7 zu Abs. 7</w:t>
      </w:r>
    </w:p>
    <w:p w14:paraId="64A3E22F" w14:textId="77777777" w:rsidR="008451EE" w:rsidRDefault="008451EE">
      <w:pPr>
        <w:pStyle w:val="V-ListeHaupttext1"/>
        <w:keepNext/>
        <w:widowControl/>
        <w:ind w:left="680" w:hanging="680"/>
        <w:rPr>
          <w:rFonts w:cs="Arial"/>
        </w:rPr>
      </w:pPr>
      <w:r>
        <w:t>8.71</w:t>
      </w:r>
      <w:r>
        <w:tab/>
        <w:t>An jedem Tag des Prognoseunterrichts finden insgesamt drei Unterrichtsstunden in Deutsch, Mathematik und weiteren Lernbereichen oder F</w:t>
      </w:r>
      <w:r>
        <w:t>ä</w:t>
      </w:r>
      <w:r>
        <w:t>chern statt. Vom Ministerium k</w:t>
      </w:r>
      <w:r>
        <w:t>ö</w:t>
      </w:r>
      <w:r>
        <w:t>nnen Aufgabenformate zu den Bereichen Leseverst</w:t>
      </w:r>
      <w:r>
        <w:t>ä</w:t>
      </w:r>
      <w:r>
        <w:t xml:space="preserve">ndnis und Mathematik sowie zur Ermittlung kognitiver Grundfertigkeiten vorgegeben werden. </w:t>
      </w:r>
    </w:p>
    <w:p w14:paraId="7E290E7F" w14:textId="77777777" w:rsidR="008451EE" w:rsidRDefault="008451EE">
      <w:pPr>
        <w:pStyle w:val="V-ListeHaupttext1"/>
        <w:keepNext/>
        <w:widowControl/>
        <w:ind w:left="680" w:hanging="680"/>
        <w:rPr>
          <w:rFonts w:cs="Arial"/>
        </w:rPr>
      </w:pPr>
      <w:r>
        <w:t>8.72</w:t>
      </w:r>
      <w:r>
        <w:tab/>
        <w:t>Die Unterrichtsgruppe soll nicht mehr als 15 Kinder umfassen. Schul</w:t>
      </w:r>
      <w:r>
        <w:t>ä</w:t>
      </w:r>
      <w:r>
        <w:t>mter k</w:t>
      </w:r>
      <w:r>
        <w:t>ö</w:t>
      </w:r>
      <w:r>
        <w:t>nnen den Prognoseunterricht gemeinsam organisieren und durchf</w:t>
      </w:r>
      <w:r>
        <w:t>ü</w:t>
      </w:r>
      <w:r>
        <w:t>hren.</w:t>
      </w:r>
    </w:p>
    <w:p w14:paraId="081E0DC9" w14:textId="77777777" w:rsidR="008451EE" w:rsidRDefault="008451EE">
      <w:pPr>
        <w:pStyle w:val="V-ListeHaupttext1"/>
        <w:widowControl/>
        <w:ind w:left="680" w:hanging="680"/>
      </w:pPr>
      <w:r>
        <w:t>8.73</w:t>
      </w:r>
      <w:r>
        <w:tab/>
        <w:t>Die Leistungsbewertung erstreckt sich auf m</w:t>
      </w:r>
      <w:r>
        <w:t>ü</w:t>
      </w:r>
      <w:r>
        <w:t>ndliche und schriftliche Leistungen. Pro Tag soll nicht mehr als die H</w:t>
      </w:r>
      <w:r>
        <w:t>ä</w:t>
      </w:r>
      <w:r>
        <w:t>lfte der Unterrichtszeit auf schriftliche Leistungen entfallen</w:t>
      </w:r>
      <w:r>
        <w:rPr>
          <w:rFonts w:cs="Arial"/>
        </w:rPr>
        <w:t>.</w:t>
      </w:r>
    </w:p>
    <w:p w14:paraId="04037E03" w14:textId="77777777" w:rsidR="008451EE" w:rsidRDefault="008451EE">
      <w:pPr>
        <w:pStyle w:val="V-ListeHaupttext1"/>
        <w:widowControl/>
        <w:ind w:left="680" w:hanging="680"/>
      </w:pPr>
      <w:r>
        <w:rPr>
          <w:rFonts w:cs="Arial"/>
        </w:rPr>
        <w:t>8.74</w:t>
      </w:r>
      <w:r>
        <w:rPr>
          <w:rFonts w:cs="Arial"/>
        </w:rPr>
        <w:tab/>
        <w:t>Die am Prognoseunterricht beteiligten Lehrerinnen und Lehrer wechseln sich in Unterricht und Beobachtung ab.</w:t>
      </w:r>
    </w:p>
    <w:p w14:paraId="1505F017" w14:textId="77777777" w:rsidR="008451EE" w:rsidRDefault="008451EE">
      <w:pPr>
        <w:pStyle w:val="V-Normaltext"/>
        <w:widowControl/>
        <w:spacing w:before="10" w:after="10"/>
        <w:ind w:left="228"/>
        <w:jc w:val="center"/>
      </w:pPr>
      <w:r>
        <w:rPr>
          <w:rFonts w:cs="Arial"/>
        </w:rPr>
        <w:t>8.8 zu Abs. 8</w:t>
      </w:r>
    </w:p>
    <w:p w14:paraId="1FD86246" w14:textId="77777777" w:rsidR="008451EE" w:rsidRDefault="008451EE">
      <w:pPr>
        <w:pStyle w:val="V-ListeHaupttext1"/>
        <w:keepNext/>
        <w:widowControl/>
        <w:ind w:left="680" w:hanging="680"/>
      </w:pPr>
      <w:r>
        <w:rPr>
          <w:rFonts w:cs="Arial"/>
        </w:rPr>
        <w:t>8.81</w:t>
      </w:r>
      <w:r>
        <w:rPr>
          <w:rFonts w:cs="Arial"/>
        </w:rPr>
        <w:tab/>
        <w:t>Das Schulamt teilt den Eltern das Ergebnis des Prognoseunterrichts f</w:t>
      </w:r>
      <w:r>
        <w:rPr>
          <w:rFonts w:cs="Arial"/>
        </w:rPr>
        <w:t>ö</w:t>
      </w:r>
      <w:r>
        <w:rPr>
          <w:rFonts w:cs="Arial"/>
        </w:rPr>
        <w:t>rmlich mit. Dieser Bescheid enth</w:t>
      </w:r>
      <w:r>
        <w:rPr>
          <w:rFonts w:cs="Arial"/>
        </w:rPr>
        <w:t>ä</w:t>
      </w:r>
      <w:r>
        <w:rPr>
          <w:rFonts w:cs="Arial"/>
        </w:rPr>
        <w:t xml:space="preserve">lt eine Rechtsbehelfsbelehrung. </w:t>
      </w:r>
    </w:p>
    <w:p w14:paraId="4B3EC895" w14:textId="77777777" w:rsidR="008451EE" w:rsidRDefault="008451EE">
      <w:pPr>
        <w:pStyle w:val="V-ListeHaupttext1"/>
        <w:keepNext/>
        <w:widowControl/>
        <w:ind w:left="680" w:hanging="680"/>
      </w:pPr>
      <w:r>
        <w:rPr>
          <w:rFonts w:cs="Arial"/>
        </w:rPr>
        <w:t>8.82</w:t>
      </w:r>
      <w:r>
        <w:rPr>
          <w:rFonts w:cs="Arial"/>
        </w:rPr>
        <w:tab/>
      </w:r>
      <w:r>
        <w:rPr>
          <w:rFonts w:cs="Arial"/>
        </w:rPr>
        <w:t>Das Schulamt unterrichtet die Grundschule und die von den Eltern gew</w:t>
      </w:r>
      <w:r>
        <w:rPr>
          <w:rFonts w:cs="Arial"/>
        </w:rPr>
        <w:t>ü</w:t>
      </w:r>
      <w:r>
        <w:rPr>
          <w:rFonts w:cs="Arial"/>
        </w:rPr>
        <w:t>nschte weiterf</w:t>
      </w:r>
      <w:r>
        <w:rPr>
          <w:rFonts w:cs="Arial"/>
        </w:rPr>
        <w:t>ü</w:t>
      </w:r>
      <w:r>
        <w:rPr>
          <w:rFonts w:cs="Arial"/>
        </w:rPr>
        <w:t xml:space="preserve">hrende Schule </w:t>
      </w:r>
      <w:r>
        <w:rPr>
          <w:rFonts w:cs="Arial"/>
        </w:rPr>
        <w:t>ü</w:t>
      </w:r>
      <w:r>
        <w:rPr>
          <w:rFonts w:cs="Arial"/>
        </w:rPr>
        <w:t>ber das Ergebnis des Prognoseunterrichts.</w:t>
      </w:r>
    </w:p>
    <w:p w14:paraId="42A1DBF6" w14:textId="77777777" w:rsidR="008451EE" w:rsidRDefault="008451EE">
      <w:pPr>
        <w:pStyle w:val="V-Normaltext"/>
        <w:widowControl/>
        <w:spacing w:before="10" w:after="10"/>
        <w:ind w:left="228"/>
        <w:jc w:val="center"/>
      </w:pPr>
      <w:r>
        <w:rPr>
          <w:rFonts w:cs="Arial"/>
        </w:rPr>
        <w:t>8.9 zu Abs. 9</w:t>
      </w:r>
    </w:p>
    <w:p w14:paraId="5680526B" w14:textId="77777777" w:rsidR="008451EE" w:rsidRDefault="008451EE">
      <w:pPr>
        <w:pStyle w:val="V-ListeHaupttext1"/>
        <w:keepNext/>
        <w:widowControl/>
        <w:ind w:left="680" w:hanging="680"/>
      </w:pPr>
      <w:r>
        <w:rPr>
          <w:rFonts w:cs="Arial"/>
        </w:rPr>
        <w:t>8.91</w:t>
      </w:r>
      <w:r>
        <w:rPr>
          <w:rFonts w:cs="Arial"/>
        </w:rPr>
        <w:tab/>
        <w:t>Folgen die Eltern nach dem Beratungsgespr</w:t>
      </w:r>
      <w:r>
        <w:rPr>
          <w:rFonts w:cs="Arial"/>
        </w:rPr>
        <w:t>ä</w:t>
      </w:r>
      <w:r>
        <w:rPr>
          <w:rFonts w:cs="Arial"/>
        </w:rPr>
        <w:t>ch der Aufforderung der weiterf</w:t>
      </w:r>
      <w:r>
        <w:rPr>
          <w:rFonts w:cs="Arial"/>
        </w:rPr>
        <w:t>ü</w:t>
      </w:r>
      <w:r>
        <w:rPr>
          <w:rFonts w:cs="Arial"/>
        </w:rPr>
        <w:t>hrenden Schule, ihr Kind am Prognoseunterricht teilnehmen zu lassen, unterrichtet die weiterf</w:t>
      </w:r>
      <w:r>
        <w:rPr>
          <w:rFonts w:cs="Arial"/>
        </w:rPr>
        <w:t>ü</w:t>
      </w:r>
      <w:r>
        <w:rPr>
          <w:rFonts w:cs="Arial"/>
        </w:rPr>
        <w:t>hrende Schule das Schulamt dar</w:t>
      </w:r>
      <w:r>
        <w:rPr>
          <w:rFonts w:cs="Arial"/>
        </w:rPr>
        <w:t>ü</w:t>
      </w:r>
      <w:r>
        <w:rPr>
          <w:rFonts w:cs="Arial"/>
        </w:rPr>
        <w:t>ber. Das Schulamt l</w:t>
      </w:r>
      <w:r>
        <w:rPr>
          <w:rFonts w:cs="Arial"/>
        </w:rPr>
        <w:t>ä</w:t>
      </w:r>
      <w:r>
        <w:rPr>
          <w:rFonts w:cs="Arial"/>
        </w:rPr>
        <w:t>dt das Kind zum Prognoseunterricht ein.</w:t>
      </w:r>
    </w:p>
    <w:p w14:paraId="13E6BBD9" w14:textId="77777777" w:rsidR="008451EE" w:rsidRDefault="008451EE">
      <w:pPr>
        <w:pStyle w:val="V-ListeHaupttext1"/>
        <w:keepNext/>
        <w:widowControl/>
        <w:ind w:left="680" w:hanging="680"/>
      </w:pPr>
      <w:r>
        <w:rPr>
          <w:rFonts w:cs="Arial"/>
        </w:rPr>
        <w:t>8.92</w:t>
      </w:r>
      <w:r>
        <w:rPr>
          <w:rFonts w:cs="Arial"/>
        </w:rPr>
        <w:tab/>
        <w:t>Kommen die Eltern der Aufforderung nicht nach, ihr Kind am Prognoseunterricht teilnehmen zu lassen, bleibt es bei der von ihnen gew</w:t>
      </w:r>
      <w:r>
        <w:rPr>
          <w:rFonts w:cs="Arial"/>
        </w:rPr>
        <w:t>ü</w:t>
      </w:r>
      <w:r>
        <w:rPr>
          <w:rFonts w:cs="Arial"/>
        </w:rPr>
        <w:t>nschten Schulform.</w:t>
      </w:r>
      <w:r>
        <w:rPr>
          <w:rFonts w:cs="Arial"/>
        </w:rPr>
        <w:t>“</w:t>
      </w:r>
    </w:p>
    <w:p w14:paraId="15C139AB" w14:textId="77777777" w:rsidR="008451EE" w:rsidRDefault="008451EE">
      <w:pPr>
        <w:pStyle w:val="V-ListeNormal1"/>
        <w:keepNext/>
        <w:widowControl/>
        <w:spacing w:before="10" w:after="50"/>
        <w:ind w:left="227" w:hanging="227"/>
      </w:pPr>
      <w:r>
        <w:rPr>
          <w:b/>
        </w:rPr>
        <w:t>8.</w:t>
      </w:r>
      <w:r>
        <w:rPr>
          <w:rFonts w:cs="Calibri"/>
        </w:rPr>
        <w:tab/>
        <w:t>Die Anlage zu Nr. 6.1 VVzAO-GS wird wie folgt ge</w:t>
      </w:r>
      <w:r>
        <w:rPr>
          <w:rFonts w:cs="Calibri"/>
        </w:rPr>
        <w:t>ä</w:t>
      </w:r>
      <w:r>
        <w:rPr>
          <w:rFonts w:cs="Calibri"/>
        </w:rPr>
        <w:t>ndert:</w:t>
      </w:r>
    </w:p>
    <w:p w14:paraId="30CE13B0" w14:textId="77777777" w:rsidR="008451EE" w:rsidRDefault="008451EE">
      <w:pPr>
        <w:pStyle w:val="V-ListeNormal1"/>
        <w:keepNext/>
        <w:widowControl/>
        <w:spacing w:before="10" w:after="50"/>
        <w:rPr>
          <w:rFonts w:cs="Calibri"/>
        </w:rPr>
      </w:pPr>
    </w:p>
    <w:p w14:paraId="6CD6141C" w14:textId="77777777" w:rsidR="008451EE" w:rsidRDefault="008451EE">
      <w:pPr>
        <w:pStyle w:val="V-Normaltext"/>
        <w:widowControl/>
        <w:rPr>
          <w:rFonts w:cs="Arial"/>
        </w:rPr>
      </w:pPr>
    </w:p>
    <w:p w14:paraId="6BCE79D2" w14:textId="77777777" w:rsidR="008451EE" w:rsidRDefault="008451EE">
      <w:pPr>
        <w:pStyle w:val="V-ListeNormal1"/>
        <w:keepNext/>
        <w:widowControl/>
        <w:spacing w:before="10" w:after="50"/>
      </w:pPr>
      <w:r>
        <w:rPr>
          <w:rFonts w:cs="Calibri"/>
        </w:rPr>
        <w:t>Der erste Spiegelstrich zu den Zeugnissen der Schuleingangsphase und der Klasse 3 wird wie folgt gefasst:</w:t>
      </w:r>
    </w:p>
    <w:p w14:paraId="6B244CAC" w14:textId="77777777" w:rsidR="008451EE" w:rsidRDefault="008451EE">
      <w:pPr>
        <w:pStyle w:val="V-Normaltext"/>
        <w:widowControl/>
      </w:pPr>
    </w:p>
    <w:p w14:paraId="6A9E452A" w14:textId="77777777" w:rsidR="008451EE" w:rsidRDefault="008451EE">
      <w:pPr>
        <w:pStyle w:val="V-ListeNormal2"/>
        <w:widowControl/>
        <w:ind w:left="510" w:hanging="510"/>
      </w:pPr>
      <w:r>
        <w:rPr>
          <w:rFonts w:cs="Arial"/>
        </w:rPr>
        <w:t>„–</w:t>
      </w:r>
      <w:r>
        <w:rPr>
          <w:rFonts w:cs="Arial"/>
        </w:rPr>
        <w:tab/>
        <w:t>Aussagen zum Arbeitsverhalten und zum Sozialverhalten, in Klasse 3 ab dem Schuljahr 2007/2008 dar</w:t>
      </w:r>
      <w:r>
        <w:rPr>
          <w:rFonts w:cs="Arial"/>
        </w:rPr>
        <w:t>ü</w:t>
      </w:r>
      <w:r>
        <w:rPr>
          <w:rFonts w:cs="Arial"/>
        </w:rPr>
        <w:t>ber hinaus je eine Note f</w:t>
      </w:r>
      <w:r>
        <w:rPr>
          <w:rFonts w:cs="Arial"/>
        </w:rPr>
        <w:t>ü</w:t>
      </w:r>
      <w:r>
        <w:rPr>
          <w:rFonts w:cs="Arial"/>
        </w:rPr>
        <w:t>r das Arbeitsverhalten und das Sozialverhalten</w:t>
      </w:r>
      <w:r>
        <w:rPr>
          <w:rFonts w:cs="Arial"/>
        </w:rPr>
        <w:t>“</w:t>
      </w:r>
    </w:p>
    <w:p w14:paraId="54D03EA3" w14:textId="77777777" w:rsidR="008451EE" w:rsidRDefault="008451EE">
      <w:pPr>
        <w:pStyle w:val="V-ListeNormal2"/>
        <w:widowControl/>
        <w:ind w:left="228"/>
      </w:pPr>
      <w:r>
        <w:rPr>
          <w:rFonts w:cs="Arial"/>
        </w:rPr>
        <w:t>Der dritte Spiegelstrich wird wie folgt gefasst:</w:t>
      </w:r>
    </w:p>
    <w:p w14:paraId="53FFE003" w14:textId="77777777" w:rsidR="008451EE" w:rsidRDefault="008451EE">
      <w:pPr>
        <w:pStyle w:val="V-ListeNormal2"/>
        <w:widowControl/>
        <w:ind w:left="510" w:hanging="510"/>
      </w:pPr>
      <w:r>
        <w:rPr>
          <w:rFonts w:cs="Arial"/>
        </w:rPr>
        <w:t>„–</w:t>
      </w:r>
      <w:r>
        <w:rPr>
          <w:rFonts w:cs="Arial"/>
        </w:rPr>
        <w:tab/>
      </w:r>
      <w:r>
        <w:rPr>
          <w:rFonts w:cs="Arial"/>
        </w:rPr>
        <w:t>Im Versetzungszeugnis in die Klasse 3 und in der Klasse 3: zus</w:t>
      </w:r>
      <w:r>
        <w:rPr>
          <w:rFonts w:cs="Arial"/>
        </w:rPr>
        <w:t>ä</w:t>
      </w:r>
      <w:r>
        <w:rPr>
          <w:rFonts w:cs="Arial"/>
        </w:rPr>
        <w:t>tzlich Noten in den F</w:t>
      </w:r>
      <w:r>
        <w:rPr>
          <w:rFonts w:cs="Arial"/>
        </w:rPr>
        <w:t>ä</w:t>
      </w:r>
      <w:r>
        <w:rPr>
          <w:rFonts w:cs="Arial"/>
        </w:rPr>
        <w:t>chern der Stundentafel; im Fach Deutsch neben der Gesamtnote Noten in Sprachgebrauch, Lesen und Rechtschreiben</w:t>
      </w:r>
      <w:r>
        <w:rPr>
          <w:rFonts w:cs="Arial"/>
        </w:rPr>
        <w:t>“</w:t>
      </w:r>
    </w:p>
    <w:p w14:paraId="1A41A30A" w14:textId="77777777" w:rsidR="008451EE" w:rsidRDefault="008451EE">
      <w:pPr>
        <w:pStyle w:val="V-ListeNormal1"/>
        <w:keepNext/>
        <w:widowControl/>
        <w:spacing w:before="10" w:after="50"/>
        <w:rPr>
          <w:rFonts w:cs="Calibri"/>
        </w:rPr>
      </w:pPr>
      <w:r>
        <w:t>Der zweite Spiegelstrich zu den Zeugnissen der Klasse 4 wird wie folgt gefasst:</w:t>
      </w:r>
    </w:p>
    <w:p w14:paraId="63188934" w14:textId="77777777" w:rsidR="008451EE" w:rsidRDefault="008451EE">
      <w:pPr>
        <w:pStyle w:val="V-Normaltext"/>
        <w:widowControl/>
        <w:rPr>
          <w:rFonts w:cs="Arial"/>
        </w:rPr>
      </w:pPr>
    </w:p>
    <w:p w14:paraId="3F54702D" w14:textId="77777777" w:rsidR="008451EE" w:rsidRDefault="008451EE">
      <w:pPr>
        <w:pStyle w:val="V-ListeNormal2"/>
        <w:widowControl/>
        <w:ind w:left="510" w:hanging="510"/>
        <w:rPr>
          <w:rFonts w:cs="Arial"/>
        </w:rPr>
      </w:pPr>
      <w:r>
        <w:t>„–</w:t>
      </w:r>
      <w:r>
        <w:tab/>
        <w:t xml:space="preserve">Im Schuljahr 2006/2007 Aussagen zum Arbeits- und Sozialverhalten, wenn die Versetzungskonferenz dies nach </w:t>
      </w:r>
      <w:r>
        <w:t>§</w:t>
      </w:r>
      <w:r>
        <w:t xml:space="preserve"> 49 Abs. 2 SchulG i. d. F. vom 15. Februar 2005 beschlossen hat; ab dem Schuljahr 2007/2008 Noten f</w:t>
      </w:r>
      <w:r>
        <w:t>ü</w:t>
      </w:r>
      <w:r>
        <w:t>r die Teilbereiche des Arbeitsverhaltens und des Sozialverhaltens (VV 6.41)</w:t>
      </w:r>
      <w:r>
        <w:t>“</w:t>
      </w:r>
    </w:p>
    <w:p w14:paraId="2560317C" w14:textId="77777777" w:rsidR="008451EE" w:rsidRDefault="008451EE">
      <w:pPr>
        <w:pStyle w:val="V-ListeNormal1"/>
        <w:keepNext/>
        <w:widowControl/>
        <w:spacing w:before="10" w:after="50"/>
      </w:pPr>
      <w:r>
        <w:rPr>
          <w:rFonts w:cs="Calibri"/>
        </w:rPr>
        <w:t>Als vierter Spiegelstrich zu den Zeugnissen der Klasse 4 wird angef</w:t>
      </w:r>
      <w:r>
        <w:rPr>
          <w:rFonts w:cs="Calibri"/>
        </w:rPr>
        <w:t>ü</w:t>
      </w:r>
      <w:r>
        <w:rPr>
          <w:rFonts w:cs="Calibri"/>
        </w:rPr>
        <w:t>gt:</w:t>
      </w:r>
    </w:p>
    <w:p w14:paraId="7657324B" w14:textId="77777777" w:rsidR="008451EE" w:rsidRDefault="008451EE">
      <w:pPr>
        <w:pStyle w:val="V-Normaltext"/>
        <w:widowControl/>
      </w:pPr>
    </w:p>
    <w:p w14:paraId="0A3155B2" w14:textId="77777777" w:rsidR="008451EE" w:rsidRDefault="008451EE">
      <w:pPr>
        <w:pStyle w:val="V-ListeNormal2"/>
        <w:widowControl/>
        <w:ind w:left="510" w:hanging="510"/>
      </w:pPr>
      <w:r>
        <w:rPr>
          <w:rFonts w:cs="Arial"/>
        </w:rPr>
        <w:t>„–</w:t>
      </w:r>
      <w:r>
        <w:rPr>
          <w:rFonts w:cs="Arial"/>
        </w:rPr>
        <w:tab/>
        <w:t>Im Halbjahreszeugnis eine begr</w:t>
      </w:r>
      <w:r>
        <w:rPr>
          <w:rFonts w:cs="Arial"/>
        </w:rPr>
        <w:t>ü</w:t>
      </w:r>
      <w:r>
        <w:rPr>
          <w:rFonts w:cs="Arial"/>
        </w:rPr>
        <w:t xml:space="preserve">ndete Schulformempfehlung, die wie folgt gestaltet ist: </w:t>
      </w:r>
    </w:p>
    <w:p w14:paraId="21B13740" w14:textId="77777777" w:rsidR="008451EE" w:rsidRDefault="008451EE">
      <w:pPr>
        <w:pStyle w:val="V-ListeNormal2"/>
        <w:tabs>
          <w:tab w:val="left" w:pos="700"/>
          <w:tab w:val="left" w:pos="1400"/>
          <w:tab w:val="left" w:pos="2100"/>
          <w:tab w:val="left" w:pos="2800"/>
          <w:tab w:val="left" w:pos="3500"/>
          <w:tab w:val="left" w:pos="4200"/>
          <w:tab w:val="left" w:pos="4900"/>
          <w:tab w:val="left" w:pos="5600"/>
          <w:tab w:val="left" w:pos="6300"/>
          <w:tab w:val="left" w:pos="7000"/>
        </w:tabs>
        <w:spacing w:before="10" w:after="10" w:line="40" w:lineRule="exact"/>
        <w:ind w:left="1"/>
        <w:jc w:val="lef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7"/>
        <w:gridCol w:w="2737"/>
        <w:gridCol w:w="1991"/>
      </w:tblGrid>
      <w:tr w:rsidR="00000000" w14:paraId="500933AF" w14:textId="77777777">
        <w:trPr>
          <w:trHeight w:val="85"/>
        </w:trPr>
        <w:tc>
          <w:tcPr>
            <w:tcW w:w="4903" w:type="dxa"/>
            <w:gridSpan w:val="3"/>
            <w:tcBorders>
              <w:top w:val="single" w:sz="6" w:space="0" w:color="auto"/>
            </w:tcBorders>
            <w:tcMar>
              <w:top w:w="20" w:type="dxa"/>
              <w:left w:w="40" w:type="dxa"/>
              <w:bottom w:w="40" w:type="dxa"/>
              <w:right w:w="40" w:type="dxa"/>
            </w:tcMar>
          </w:tcPr>
          <w:p w14:paraId="26A164D3" w14:textId="77777777" w:rsidR="008451EE" w:rsidRDefault="008451EE">
            <w:pPr>
              <w:pStyle w:val="RechtsbfcndigText"/>
              <w:widowControl/>
              <w:spacing w:before="10" w:after="10" w:line="140" w:lineRule="exact"/>
              <w:jc w:val="both"/>
              <w:rPr>
                <w:rFonts w:cs="Calibri"/>
              </w:rPr>
            </w:pPr>
          </w:p>
          <w:p w14:paraId="18A5AC93" w14:textId="77777777" w:rsidR="008451EE" w:rsidRDefault="008451EE">
            <w:pPr>
              <w:pStyle w:val="RechtsbfcndigText"/>
              <w:widowControl/>
              <w:spacing w:before="10" w:after="10" w:line="140" w:lineRule="exact"/>
              <w:jc w:val="both"/>
              <w:rPr>
                <w:rFonts w:cs="Calibri"/>
              </w:rPr>
            </w:pPr>
            <w:r>
              <w:rPr>
                <w:b w:val="0"/>
                <w:sz w:val="12"/>
              </w:rPr>
              <w:t>Die Klassenkonferenz hat am_________beschlossen, dass________________________</w:t>
            </w:r>
          </w:p>
          <w:p w14:paraId="26DA468A" w14:textId="77777777" w:rsidR="008451EE" w:rsidRDefault="008451EE">
            <w:pPr>
              <w:pStyle w:val="RechtsbfcndigText"/>
              <w:widowControl/>
              <w:spacing w:before="10" w:after="10" w:line="140" w:lineRule="exact"/>
              <w:jc w:val="both"/>
            </w:pPr>
            <w:r>
              <w:rPr>
                <w:b w:val="0"/>
                <w:sz w:val="12"/>
              </w:rPr>
              <w:t xml:space="preserve">                                                                                                </w:t>
            </w:r>
            <w:r>
              <w:rPr>
                <w:rFonts w:cs="Calibri"/>
                <w:b w:val="0"/>
                <w:sz w:val="12"/>
              </w:rPr>
              <w:t>Name des Kindes</w:t>
            </w:r>
          </w:p>
          <w:p w14:paraId="1ED0EC62" w14:textId="77777777" w:rsidR="008451EE" w:rsidRDefault="008451EE">
            <w:pPr>
              <w:pStyle w:val="RechtsbfcndigText"/>
              <w:widowControl/>
              <w:spacing w:before="10" w:after="10" w:line="140" w:lineRule="exact"/>
              <w:jc w:val="both"/>
            </w:pPr>
            <w:r>
              <w:rPr>
                <w:rFonts w:cs="Calibri"/>
                <w:b w:val="0"/>
                <w:sz w:val="12"/>
              </w:rPr>
              <w:t>auf Grund der Lernentwicklung sowie des Arbeitsverhaltens und des Sozialverhaltens</w:t>
            </w:r>
            <w:r>
              <w:rPr>
                <w:rFonts w:cs="Calibri"/>
                <w:b w:val="0"/>
                <w:sz w:val="12"/>
              </w:rPr>
              <w:br/>
              <w:t>f</w:t>
            </w:r>
            <w:r>
              <w:rPr>
                <w:rFonts w:cs="Calibri"/>
                <w:b w:val="0"/>
                <w:sz w:val="12"/>
              </w:rPr>
              <w:t>ü</w:t>
            </w:r>
            <w:r>
              <w:rPr>
                <w:rFonts w:cs="Calibri"/>
                <w:b w:val="0"/>
                <w:sz w:val="12"/>
              </w:rPr>
              <w:t>r den Besuch</w:t>
            </w:r>
          </w:p>
        </w:tc>
      </w:tr>
      <w:tr w:rsidR="00000000" w14:paraId="0E8F1494" w14:textId="77777777">
        <w:trPr>
          <w:trHeight w:val="85"/>
        </w:trPr>
        <w:tc>
          <w:tcPr>
            <w:tcW w:w="234" w:type="dxa"/>
            <w:tcMar>
              <w:top w:w="20" w:type="dxa"/>
              <w:left w:w="40" w:type="dxa"/>
              <w:bottom w:w="40" w:type="dxa"/>
              <w:right w:w="40" w:type="dxa"/>
            </w:tcMar>
          </w:tcPr>
          <w:p w14:paraId="0C109060" w14:textId="77777777" w:rsidR="008451EE" w:rsidRDefault="008451EE">
            <w:pPr>
              <w:pStyle w:val="RechtsbfcndigText"/>
              <w:widowControl/>
              <w:spacing w:before="10" w:after="10" w:line="60" w:lineRule="exact"/>
              <w:jc w:val="both"/>
              <w:rPr>
                <w:rFonts w:cs="Calibri"/>
              </w:rPr>
            </w:pPr>
          </w:p>
        </w:tc>
        <w:tc>
          <w:tcPr>
            <w:tcW w:w="2703" w:type="dxa"/>
            <w:tcMar>
              <w:top w:w="20" w:type="dxa"/>
              <w:left w:w="40" w:type="dxa"/>
              <w:bottom w:w="40" w:type="dxa"/>
              <w:right w:w="40" w:type="dxa"/>
            </w:tcMar>
          </w:tcPr>
          <w:p w14:paraId="727F7782" w14:textId="77777777" w:rsidR="008451EE" w:rsidRDefault="008451EE">
            <w:pPr>
              <w:pStyle w:val="RechtsbfcndigText"/>
              <w:widowControl/>
              <w:spacing w:before="10" w:after="10" w:line="220" w:lineRule="exact"/>
              <w:jc w:val="both"/>
              <w:rPr>
                <w:rFonts w:cs="Calibri"/>
              </w:rPr>
            </w:pPr>
            <w:r>
              <w:rPr>
                <w:sz w:val="20"/>
              </w:rPr>
              <w:t>* der Hauptschule</w:t>
            </w:r>
          </w:p>
        </w:tc>
        <w:tc>
          <w:tcPr>
            <w:tcW w:w="1966" w:type="dxa"/>
            <w:tcMar>
              <w:top w:w="20" w:type="dxa"/>
              <w:left w:w="40" w:type="dxa"/>
              <w:bottom w:w="40" w:type="dxa"/>
              <w:right w:w="40" w:type="dxa"/>
            </w:tcMar>
          </w:tcPr>
          <w:p w14:paraId="1F189EC1" w14:textId="77777777" w:rsidR="008451EE" w:rsidRDefault="008451EE">
            <w:pPr>
              <w:pStyle w:val="RechtsbfcndigText"/>
              <w:widowControl/>
              <w:spacing w:before="10" w:after="10" w:line="140" w:lineRule="exact"/>
              <w:jc w:val="both"/>
            </w:pPr>
          </w:p>
        </w:tc>
      </w:tr>
      <w:tr w:rsidR="00000000" w14:paraId="625FE1C6" w14:textId="77777777">
        <w:trPr>
          <w:trHeight w:val="85"/>
        </w:trPr>
        <w:tc>
          <w:tcPr>
            <w:tcW w:w="234" w:type="dxa"/>
            <w:tcMar>
              <w:top w:w="20" w:type="dxa"/>
              <w:left w:w="40" w:type="dxa"/>
              <w:bottom w:w="40" w:type="dxa"/>
              <w:right w:w="40" w:type="dxa"/>
            </w:tcMar>
          </w:tcPr>
          <w:p w14:paraId="221529AA" w14:textId="77777777" w:rsidR="008451EE" w:rsidRDefault="008451EE">
            <w:pPr>
              <w:pStyle w:val="RechtsbfcndigText"/>
              <w:widowControl/>
              <w:spacing w:before="10" w:after="10" w:line="60" w:lineRule="exact"/>
              <w:jc w:val="both"/>
              <w:rPr>
                <w:rFonts w:cs="Calibri"/>
              </w:rPr>
            </w:pPr>
          </w:p>
        </w:tc>
        <w:tc>
          <w:tcPr>
            <w:tcW w:w="2703" w:type="dxa"/>
            <w:tcMar>
              <w:top w:w="20" w:type="dxa"/>
              <w:left w:w="40" w:type="dxa"/>
              <w:bottom w:w="40" w:type="dxa"/>
              <w:right w:w="40" w:type="dxa"/>
            </w:tcMar>
          </w:tcPr>
          <w:p w14:paraId="20EC2591" w14:textId="77777777" w:rsidR="008451EE" w:rsidRDefault="008451EE">
            <w:pPr>
              <w:pStyle w:val="RechtsbfcndigText"/>
              <w:widowControl/>
              <w:spacing w:before="10" w:after="10" w:line="220" w:lineRule="exact"/>
              <w:jc w:val="both"/>
              <w:rPr>
                <w:rFonts w:cs="Calibri"/>
              </w:rPr>
            </w:pPr>
            <w:r>
              <w:rPr>
                <w:sz w:val="20"/>
              </w:rPr>
              <w:t>* der Realschule</w:t>
            </w:r>
          </w:p>
        </w:tc>
        <w:tc>
          <w:tcPr>
            <w:tcW w:w="1966" w:type="dxa"/>
            <w:tcMar>
              <w:top w:w="20" w:type="dxa"/>
              <w:left w:w="40" w:type="dxa"/>
              <w:bottom w:w="40" w:type="dxa"/>
              <w:right w:w="40" w:type="dxa"/>
            </w:tcMar>
          </w:tcPr>
          <w:p w14:paraId="1E69F81B" w14:textId="77777777" w:rsidR="008451EE" w:rsidRDefault="008451EE">
            <w:pPr>
              <w:pStyle w:val="RechtsbfcndigText"/>
              <w:widowControl/>
              <w:spacing w:before="10" w:after="10" w:line="140" w:lineRule="exact"/>
              <w:jc w:val="both"/>
            </w:pPr>
          </w:p>
        </w:tc>
      </w:tr>
      <w:tr w:rsidR="00000000" w14:paraId="05C737F5" w14:textId="77777777">
        <w:trPr>
          <w:trHeight w:val="85"/>
        </w:trPr>
        <w:tc>
          <w:tcPr>
            <w:tcW w:w="234" w:type="dxa"/>
            <w:tcMar>
              <w:top w:w="20" w:type="dxa"/>
              <w:left w:w="40" w:type="dxa"/>
              <w:bottom w:w="40" w:type="dxa"/>
              <w:right w:w="40" w:type="dxa"/>
            </w:tcMar>
          </w:tcPr>
          <w:p w14:paraId="13654B17" w14:textId="77777777" w:rsidR="008451EE" w:rsidRDefault="008451EE">
            <w:pPr>
              <w:pStyle w:val="RechtsbfcndigText"/>
              <w:widowControl/>
              <w:spacing w:before="10" w:after="10" w:line="60" w:lineRule="exact"/>
              <w:jc w:val="both"/>
              <w:rPr>
                <w:rFonts w:cs="Calibri"/>
              </w:rPr>
            </w:pPr>
          </w:p>
        </w:tc>
        <w:tc>
          <w:tcPr>
            <w:tcW w:w="2703" w:type="dxa"/>
            <w:tcMar>
              <w:top w:w="20" w:type="dxa"/>
              <w:left w:w="40" w:type="dxa"/>
              <w:bottom w:w="40" w:type="dxa"/>
              <w:right w:w="40" w:type="dxa"/>
            </w:tcMar>
          </w:tcPr>
          <w:p w14:paraId="2FFE62E2" w14:textId="77777777" w:rsidR="008451EE" w:rsidRDefault="008451EE">
            <w:pPr>
              <w:pStyle w:val="RechtsbfcndigText"/>
              <w:widowControl/>
              <w:spacing w:before="10" w:after="10" w:line="220" w:lineRule="exact"/>
              <w:jc w:val="both"/>
              <w:rPr>
                <w:rFonts w:cs="Calibri"/>
              </w:rPr>
            </w:pPr>
            <w:r>
              <w:rPr>
                <w:sz w:val="20"/>
              </w:rPr>
              <w:t>* des Gymnasiums</w:t>
            </w:r>
          </w:p>
        </w:tc>
        <w:tc>
          <w:tcPr>
            <w:tcW w:w="1966" w:type="dxa"/>
            <w:tcMar>
              <w:top w:w="20" w:type="dxa"/>
              <w:left w:w="40" w:type="dxa"/>
              <w:bottom w:w="40" w:type="dxa"/>
              <w:right w:w="40" w:type="dxa"/>
            </w:tcMar>
          </w:tcPr>
          <w:p w14:paraId="4D24546A" w14:textId="77777777" w:rsidR="008451EE" w:rsidRDefault="008451EE">
            <w:pPr>
              <w:pStyle w:val="RechtsbfcndigText"/>
              <w:widowControl/>
              <w:spacing w:before="10" w:after="10" w:line="140" w:lineRule="exact"/>
              <w:jc w:val="both"/>
            </w:pPr>
          </w:p>
        </w:tc>
      </w:tr>
      <w:tr w:rsidR="00000000" w14:paraId="614EEEA0" w14:textId="77777777">
        <w:trPr>
          <w:trHeight w:val="85"/>
        </w:trPr>
        <w:tc>
          <w:tcPr>
            <w:tcW w:w="2937" w:type="dxa"/>
            <w:gridSpan w:val="2"/>
            <w:tcMar>
              <w:top w:w="20" w:type="dxa"/>
              <w:left w:w="40" w:type="dxa"/>
              <w:bottom w:w="40" w:type="dxa"/>
              <w:right w:w="40" w:type="dxa"/>
            </w:tcMar>
          </w:tcPr>
          <w:p w14:paraId="46BA767D" w14:textId="77777777" w:rsidR="008451EE" w:rsidRDefault="008451EE">
            <w:pPr>
              <w:pStyle w:val="RechtsbfcndigText"/>
              <w:widowControl/>
              <w:spacing w:before="10" w:after="10" w:line="140" w:lineRule="exact"/>
              <w:jc w:val="both"/>
            </w:pPr>
            <w:r>
              <w:rPr>
                <w:rFonts w:cs="Calibri"/>
                <w:b w:val="0"/>
                <w:sz w:val="12"/>
              </w:rPr>
              <w:t xml:space="preserve"> und       der Gesamtschule</w:t>
            </w:r>
          </w:p>
        </w:tc>
        <w:tc>
          <w:tcPr>
            <w:tcW w:w="1966" w:type="dxa"/>
            <w:tcMar>
              <w:top w:w="20" w:type="dxa"/>
              <w:left w:w="40" w:type="dxa"/>
              <w:bottom w:w="40" w:type="dxa"/>
              <w:right w:w="40" w:type="dxa"/>
            </w:tcMar>
          </w:tcPr>
          <w:p w14:paraId="7A6073FF" w14:textId="77777777" w:rsidR="008451EE" w:rsidRDefault="008451EE">
            <w:pPr>
              <w:pStyle w:val="RechtsbfcndigText"/>
              <w:widowControl/>
              <w:spacing w:before="10" w:after="10" w:line="140" w:lineRule="exact"/>
              <w:jc w:val="both"/>
              <w:rPr>
                <w:rFonts w:cs="Calibri"/>
              </w:rPr>
            </w:pPr>
          </w:p>
        </w:tc>
      </w:tr>
      <w:tr w:rsidR="00000000" w14:paraId="32D49DE1" w14:textId="77777777">
        <w:tc>
          <w:tcPr>
            <w:tcW w:w="4903" w:type="dxa"/>
            <w:gridSpan w:val="3"/>
            <w:tcMar>
              <w:top w:w="20" w:type="dxa"/>
              <w:left w:w="40" w:type="dxa"/>
              <w:bottom w:w="40" w:type="dxa"/>
              <w:right w:w="40" w:type="dxa"/>
            </w:tcMar>
          </w:tcPr>
          <w:p w14:paraId="2C256D08" w14:textId="77777777" w:rsidR="008451EE" w:rsidRDefault="008451EE">
            <w:pPr>
              <w:pStyle w:val="RechtsbfcndigText"/>
              <w:widowControl/>
              <w:spacing w:before="10" w:after="10" w:line="140" w:lineRule="exact"/>
              <w:jc w:val="both"/>
              <w:rPr>
                <w:rFonts w:cs="Calibri"/>
              </w:rPr>
            </w:pPr>
            <w:r>
              <w:rPr>
                <w:b w:val="0"/>
                <w:sz w:val="12"/>
              </w:rPr>
              <w:t>geeignet ist.</w:t>
            </w:r>
          </w:p>
        </w:tc>
      </w:tr>
      <w:tr w:rsidR="00000000" w14:paraId="2BF1CB0B" w14:textId="77777777">
        <w:trPr>
          <w:trHeight w:val="85"/>
        </w:trPr>
        <w:tc>
          <w:tcPr>
            <w:tcW w:w="2937" w:type="dxa"/>
            <w:gridSpan w:val="2"/>
            <w:tcMar>
              <w:top w:w="20" w:type="dxa"/>
              <w:left w:w="40" w:type="dxa"/>
              <w:bottom w:w="40" w:type="dxa"/>
              <w:right w:w="40" w:type="dxa"/>
            </w:tcMar>
          </w:tcPr>
          <w:p w14:paraId="21B98FA4" w14:textId="77777777" w:rsidR="008451EE" w:rsidRDefault="008451EE">
            <w:pPr>
              <w:pStyle w:val="RechtsbfcndigText"/>
              <w:widowControl/>
              <w:spacing w:before="10" w:after="10" w:line="140" w:lineRule="exact"/>
              <w:jc w:val="both"/>
              <w:rPr>
                <w:rFonts w:cs="Calibri"/>
              </w:rPr>
            </w:pPr>
            <w:r>
              <w:rPr>
                <w:b w:val="0"/>
                <w:sz w:val="12"/>
              </w:rPr>
              <w:t>F</w:t>
            </w:r>
            <w:r>
              <w:rPr>
                <w:b w:val="0"/>
                <w:sz w:val="12"/>
              </w:rPr>
              <w:t>ü</w:t>
            </w:r>
            <w:r>
              <w:rPr>
                <w:b w:val="0"/>
                <w:sz w:val="12"/>
              </w:rPr>
              <w:t>r den Besuch</w:t>
            </w:r>
          </w:p>
        </w:tc>
        <w:tc>
          <w:tcPr>
            <w:tcW w:w="1966" w:type="dxa"/>
            <w:tcMar>
              <w:top w:w="20" w:type="dxa"/>
              <w:left w:w="40" w:type="dxa"/>
              <w:bottom w:w="40" w:type="dxa"/>
              <w:right w:w="40" w:type="dxa"/>
            </w:tcMar>
          </w:tcPr>
          <w:p w14:paraId="66C84451" w14:textId="77777777" w:rsidR="008451EE" w:rsidRDefault="008451EE">
            <w:pPr>
              <w:pStyle w:val="RechtsbfcndigText"/>
              <w:widowControl/>
              <w:spacing w:before="10" w:after="10" w:line="140" w:lineRule="exact"/>
              <w:jc w:val="both"/>
            </w:pPr>
          </w:p>
        </w:tc>
      </w:tr>
      <w:tr w:rsidR="00000000" w14:paraId="519CAA05" w14:textId="77777777">
        <w:trPr>
          <w:trHeight w:val="85"/>
        </w:trPr>
        <w:tc>
          <w:tcPr>
            <w:tcW w:w="234" w:type="dxa"/>
            <w:tcMar>
              <w:top w:w="20" w:type="dxa"/>
              <w:left w:w="40" w:type="dxa"/>
              <w:bottom w:w="40" w:type="dxa"/>
              <w:right w:w="40" w:type="dxa"/>
            </w:tcMar>
          </w:tcPr>
          <w:p w14:paraId="760722E2" w14:textId="77777777" w:rsidR="008451EE" w:rsidRDefault="008451EE">
            <w:pPr>
              <w:pStyle w:val="RechtsbfcndigText"/>
              <w:widowControl/>
              <w:spacing w:before="10" w:after="10" w:line="60" w:lineRule="exact"/>
              <w:jc w:val="both"/>
              <w:rPr>
                <w:rFonts w:cs="Calibri"/>
              </w:rPr>
            </w:pPr>
          </w:p>
        </w:tc>
        <w:tc>
          <w:tcPr>
            <w:tcW w:w="2703" w:type="dxa"/>
            <w:tcMar>
              <w:top w:w="20" w:type="dxa"/>
              <w:left w:w="40" w:type="dxa"/>
              <w:bottom w:w="40" w:type="dxa"/>
              <w:right w:w="40" w:type="dxa"/>
            </w:tcMar>
          </w:tcPr>
          <w:p w14:paraId="0AD239A8" w14:textId="77777777" w:rsidR="008451EE" w:rsidRDefault="008451EE">
            <w:pPr>
              <w:pStyle w:val="RechtsbfcndigText"/>
              <w:widowControl/>
              <w:spacing w:before="10" w:after="10" w:line="220" w:lineRule="exact"/>
              <w:jc w:val="both"/>
              <w:rPr>
                <w:rFonts w:cs="Calibri"/>
              </w:rPr>
            </w:pPr>
            <w:r>
              <w:rPr>
                <w:sz w:val="20"/>
              </w:rPr>
              <w:t>** der Realschule</w:t>
            </w:r>
          </w:p>
        </w:tc>
        <w:tc>
          <w:tcPr>
            <w:tcW w:w="1966" w:type="dxa"/>
            <w:tcMar>
              <w:top w:w="20" w:type="dxa"/>
              <w:left w:w="40" w:type="dxa"/>
              <w:bottom w:w="40" w:type="dxa"/>
              <w:right w:w="40" w:type="dxa"/>
            </w:tcMar>
          </w:tcPr>
          <w:p w14:paraId="3DFA97C1" w14:textId="77777777" w:rsidR="008451EE" w:rsidRDefault="008451EE">
            <w:pPr>
              <w:pStyle w:val="RechtsbfcndigText"/>
              <w:widowControl/>
              <w:spacing w:before="10" w:after="10" w:line="140" w:lineRule="exact"/>
              <w:jc w:val="both"/>
            </w:pPr>
          </w:p>
        </w:tc>
      </w:tr>
      <w:tr w:rsidR="00000000" w14:paraId="607BC48B" w14:textId="77777777">
        <w:trPr>
          <w:trHeight w:val="85"/>
        </w:trPr>
        <w:tc>
          <w:tcPr>
            <w:tcW w:w="234" w:type="dxa"/>
            <w:tcMar>
              <w:top w:w="20" w:type="dxa"/>
              <w:left w:w="40" w:type="dxa"/>
              <w:bottom w:w="40" w:type="dxa"/>
              <w:right w:w="40" w:type="dxa"/>
            </w:tcMar>
          </w:tcPr>
          <w:p w14:paraId="023352AB" w14:textId="77777777" w:rsidR="008451EE" w:rsidRDefault="008451EE">
            <w:pPr>
              <w:pStyle w:val="RechtsbfcndigText"/>
              <w:widowControl/>
              <w:spacing w:before="10" w:after="10" w:line="60" w:lineRule="exact"/>
              <w:jc w:val="both"/>
              <w:rPr>
                <w:rFonts w:cs="Calibri"/>
              </w:rPr>
            </w:pPr>
          </w:p>
        </w:tc>
        <w:tc>
          <w:tcPr>
            <w:tcW w:w="2703" w:type="dxa"/>
            <w:tcMar>
              <w:top w:w="20" w:type="dxa"/>
              <w:left w:w="40" w:type="dxa"/>
              <w:bottom w:w="40" w:type="dxa"/>
              <w:right w:w="40" w:type="dxa"/>
            </w:tcMar>
          </w:tcPr>
          <w:p w14:paraId="05F71D3A" w14:textId="77777777" w:rsidR="008451EE" w:rsidRDefault="008451EE">
            <w:pPr>
              <w:pStyle w:val="RechtsbfcndigText"/>
              <w:widowControl/>
              <w:spacing w:before="10" w:after="10" w:line="220" w:lineRule="exact"/>
              <w:jc w:val="both"/>
              <w:rPr>
                <w:rFonts w:cs="Calibri"/>
              </w:rPr>
            </w:pPr>
            <w:r>
              <w:rPr>
                <w:sz w:val="20"/>
              </w:rPr>
              <w:t>** des Gymnasiums</w:t>
            </w:r>
          </w:p>
        </w:tc>
        <w:tc>
          <w:tcPr>
            <w:tcW w:w="1966" w:type="dxa"/>
            <w:tcMar>
              <w:top w:w="20" w:type="dxa"/>
              <w:left w:w="40" w:type="dxa"/>
              <w:bottom w:w="40" w:type="dxa"/>
              <w:right w:w="40" w:type="dxa"/>
            </w:tcMar>
          </w:tcPr>
          <w:p w14:paraId="7428E8E6" w14:textId="77777777" w:rsidR="008451EE" w:rsidRDefault="008451EE">
            <w:pPr>
              <w:pStyle w:val="RechtsbfcndigText"/>
              <w:widowControl/>
              <w:spacing w:before="10" w:after="10" w:line="140" w:lineRule="exact"/>
              <w:jc w:val="both"/>
            </w:pPr>
          </w:p>
        </w:tc>
      </w:tr>
      <w:tr w:rsidR="00000000" w14:paraId="52E40F86" w14:textId="77777777">
        <w:tc>
          <w:tcPr>
            <w:tcW w:w="2937" w:type="dxa"/>
            <w:gridSpan w:val="2"/>
            <w:tcMar>
              <w:top w:w="20" w:type="dxa"/>
              <w:left w:w="40" w:type="dxa"/>
              <w:bottom w:w="40" w:type="dxa"/>
              <w:right w:w="40" w:type="dxa"/>
            </w:tcMar>
          </w:tcPr>
          <w:p w14:paraId="072FE2F0" w14:textId="77777777" w:rsidR="008451EE" w:rsidRDefault="008451EE">
            <w:pPr>
              <w:pStyle w:val="RechtsbfcndigText"/>
              <w:widowControl/>
              <w:spacing w:before="10" w:after="10" w:line="140" w:lineRule="exact"/>
              <w:jc w:val="both"/>
            </w:pPr>
            <w:r>
              <w:rPr>
                <w:rFonts w:cs="Calibri"/>
                <w:b w:val="0"/>
                <w:sz w:val="12"/>
              </w:rPr>
              <w:t>ist sie/er mit Einschr</w:t>
            </w:r>
            <w:r>
              <w:rPr>
                <w:rFonts w:cs="Calibri"/>
                <w:b w:val="0"/>
                <w:sz w:val="12"/>
              </w:rPr>
              <w:t>ä</w:t>
            </w:r>
            <w:r>
              <w:rPr>
                <w:rFonts w:cs="Calibri"/>
                <w:b w:val="0"/>
                <w:sz w:val="12"/>
              </w:rPr>
              <w:t>nkungen geeignet.</w:t>
            </w:r>
          </w:p>
        </w:tc>
        <w:tc>
          <w:tcPr>
            <w:tcW w:w="1966" w:type="dxa"/>
            <w:tcMar>
              <w:top w:w="20" w:type="dxa"/>
              <w:left w:w="40" w:type="dxa"/>
              <w:bottom w:w="40" w:type="dxa"/>
              <w:right w:w="40" w:type="dxa"/>
            </w:tcMar>
          </w:tcPr>
          <w:p w14:paraId="5321CDE1" w14:textId="77777777" w:rsidR="008451EE" w:rsidRDefault="008451EE">
            <w:pPr>
              <w:pStyle w:val="RechtsbfcndigText"/>
              <w:widowControl/>
              <w:spacing w:before="10" w:after="10" w:line="140" w:lineRule="exact"/>
              <w:jc w:val="both"/>
              <w:rPr>
                <w:rFonts w:cs="Calibri"/>
              </w:rPr>
            </w:pPr>
          </w:p>
        </w:tc>
      </w:tr>
      <w:tr w:rsidR="00000000" w14:paraId="1E8DBDE0" w14:textId="77777777">
        <w:trPr>
          <w:trHeight w:val="85"/>
        </w:trPr>
        <w:tc>
          <w:tcPr>
            <w:tcW w:w="4903" w:type="dxa"/>
            <w:gridSpan w:val="3"/>
            <w:tcMar>
              <w:top w:w="20" w:type="dxa"/>
              <w:left w:w="40" w:type="dxa"/>
              <w:bottom w:w="40" w:type="dxa"/>
              <w:right w:w="40" w:type="dxa"/>
            </w:tcMar>
          </w:tcPr>
          <w:p w14:paraId="123458E8" w14:textId="77777777" w:rsidR="008451EE" w:rsidRDefault="008451EE">
            <w:pPr>
              <w:pStyle w:val="RechtsbfcndigText"/>
              <w:widowControl/>
              <w:spacing w:before="10" w:after="10" w:line="140" w:lineRule="exact"/>
              <w:jc w:val="both"/>
            </w:pPr>
          </w:p>
          <w:p w14:paraId="7D436BDB" w14:textId="77777777" w:rsidR="008451EE" w:rsidRDefault="008451EE">
            <w:pPr>
              <w:pStyle w:val="RechtsbfcndigText"/>
              <w:widowControl/>
              <w:spacing w:before="10" w:after="10" w:line="140" w:lineRule="exact"/>
              <w:jc w:val="both"/>
            </w:pPr>
            <w:r>
              <w:rPr>
                <w:rFonts w:cs="Calibri"/>
                <w:b w:val="0"/>
                <w:sz w:val="12"/>
              </w:rPr>
              <w:t>Begr</w:t>
            </w:r>
            <w:r>
              <w:rPr>
                <w:rFonts w:cs="Calibri"/>
                <w:b w:val="0"/>
                <w:sz w:val="12"/>
              </w:rPr>
              <w:t>ü</w:t>
            </w:r>
            <w:r>
              <w:rPr>
                <w:rFonts w:cs="Calibri"/>
                <w:b w:val="0"/>
                <w:sz w:val="12"/>
              </w:rPr>
              <w:t>ndung f</w:t>
            </w:r>
            <w:r>
              <w:rPr>
                <w:rFonts w:cs="Calibri"/>
                <w:b w:val="0"/>
                <w:sz w:val="12"/>
              </w:rPr>
              <w:t>ü</w:t>
            </w:r>
            <w:r>
              <w:rPr>
                <w:rFonts w:cs="Calibri"/>
                <w:b w:val="0"/>
                <w:sz w:val="12"/>
              </w:rPr>
              <w:t>r die Empfehlung f</w:t>
            </w:r>
            <w:r>
              <w:rPr>
                <w:rFonts w:cs="Calibri"/>
                <w:b w:val="0"/>
                <w:sz w:val="12"/>
              </w:rPr>
              <w:t>ü</w:t>
            </w:r>
            <w:r>
              <w:rPr>
                <w:rFonts w:cs="Calibri"/>
                <w:b w:val="0"/>
                <w:sz w:val="12"/>
              </w:rPr>
              <w:t>r die weitere Schullaufbahn</w:t>
            </w:r>
          </w:p>
        </w:tc>
      </w:tr>
      <w:tr w:rsidR="00000000" w14:paraId="01396F97" w14:textId="77777777">
        <w:tc>
          <w:tcPr>
            <w:tcW w:w="4903" w:type="dxa"/>
            <w:gridSpan w:val="3"/>
            <w:tcMar>
              <w:top w:w="20" w:type="dxa"/>
              <w:left w:w="40" w:type="dxa"/>
              <w:bottom w:w="40" w:type="dxa"/>
              <w:right w:w="40" w:type="dxa"/>
            </w:tcMar>
          </w:tcPr>
          <w:p w14:paraId="3EBA0408" w14:textId="77777777" w:rsidR="008451EE" w:rsidRDefault="008451EE">
            <w:pPr>
              <w:pStyle w:val="RechtsbfcndigText"/>
              <w:widowControl/>
              <w:spacing w:before="10" w:after="10" w:line="140" w:lineRule="exact"/>
              <w:jc w:val="both"/>
            </w:pPr>
            <w:r>
              <w:rPr>
                <w:rFonts w:cs="Calibri"/>
                <w:b w:val="0"/>
                <w:sz w:val="12"/>
              </w:rPr>
              <w:t>_______________________________________________________________________</w:t>
            </w:r>
          </w:p>
        </w:tc>
      </w:tr>
      <w:tr w:rsidR="00000000" w14:paraId="648BECE0" w14:textId="77777777">
        <w:tc>
          <w:tcPr>
            <w:tcW w:w="4903" w:type="dxa"/>
            <w:gridSpan w:val="3"/>
            <w:tcMar>
              <w:top w:w="20" w:type="dxa"/>
              <w:left w:w="40" w:type="dxa"/>
              <w:bottom w:w="40" w:type="dxa"/>
              <w:right w:w="40" w:type="dxa"/>
            </w:tcMar>
          </w:tcPr>
          <w:p w14:paraId="137AAEAD" w14:textId="77777777" w:rsidR="008451EE" w:rsidRDefault="008451EE">
            <w:pPr>
              <w:pStyle w:val="RechtsbfcndigText"/>
              <w:widowControl/>
              <w:spacing w:before="10" w:after="10" w:line="140" w:lineRule="exact"/>
              <w:jc w:val="both"/>
            </w:pPr>
            <w:r>
              <w:rPr>
                <w:rFonts w:cs="Calibri"/>
                <w:b w:val="0"/>
                <w:sz w:val="12"/>
              </w:rPr>
              <w:t>_______________________________________________________________________</w:t>
            </w:r>
          </w:p>
        </w:tc>
      </w:tr>
      <w:tr w:rsidR="00000000" w14:paraId="364BD851" w14:textId="77777777">
        <w:tc>
          <w:tcPr>
            <w:tcW w:w="4903" w:type="dxa"/>
            <w:gridSpan w:val="3"/>
            <w:tcMar>
              <w:top w:w="20" w:type="dxa"/>
              <w:left w:w="40" w:type="dxa"/>
              <w:bottom w:w="40" w:type="dxa"/>
              <w:right w:w="40" w:type="dxa"/>
            </w:tcMar>
          </w:tcPr>
          <w:p w14:paraId="670B4466" w14:textId="77777777" w:rsidR="008451EE" w:rsidRDefault="008451EE">
            <w:pPr>
              <w:pStyle w:val="RechtsbfcndigText"/>
              <w:widowControl/>
              <w:spacing w:before="10" w:after="10" w:line="140" w:lineRule="exact"/>
              <w:jc w:val="both"/>
            </w:pPr>
            <w:r>
              <w:rPr>
                <w:rFonts w:cs="Calibri"/>
                <w:b w:val="0"/>
                <w:sz w:val="12"/>
              </w:rPr>
              <w:t>_______________________________________________________________________</w:t>
            </w:r>
          </w:p>
        </w:tc>
      </w:tr>
      <w:tr w:rsidR="00000000" w14:paraId="721C3398" w14:textId="77777777">
        <w:tc>
          <w:tcPr>
            <w:tcW w:w="4903" w:type="dxa"/>
            <w:gridSpan w:val="3"/>
            <w:tcMar>
              <w:top w:w="20" w:type="dxa"/>
              <w:left w:w="40" w:type="dxa"/>
              <w:bottom w:w="40" w:type="dxa"/>
              <w:right w:w="40" w:type="dxa"/>
            </w:tcMar>
          </w:tcPr>
          <w:p w14:paraId="16B67E69" w14:textId="77777777" w:rsidR="008451EE" w:rsidRDefault="008451EE">
            <w:pPr>
              <w:pStyle w:val="RechtsbfcndigText"/>
              <w:widowControl/>
              <w:spacing w:before="10" w:after="10" w:line="140" w:lineRule="exact"/>
              <w:jc w:val="both"/>
            </w:pPr>
            <w:r>
              <w:rPr>
                <w:rFonts w:cs="Calibri"/>
                <w:b w:val="0"/>
                <w:sz w:val="12"/>
              </w:rPr>
              <w:t>_______________________________________________________________________</w:t>
            </w:r>
          </w:p>
        </w:tc>
      </w:tr>
      <w:tr w:rsidR="00000000" w14:paraId="3CC4DEBE" w14:textId="77777777">
        <w:tc>
          <w:tcPr>
            <w:tcW w:w="4903" w:type="dxa"/>
            <w:gridSpan w:val="3"/>
            <w:tcMar>
              <w:top w:w="20" w:type="dxa"/>
              <w:left w:w="40" w:type="dxa"/>
              <w:bottom w:w="40" w:type="dxa"/>
              <w:right w:w="40" w:type="dxa"/>
            </w:tcMar>
          </w:tcPr>
          <w:p w14:paraId="3EF449ED" w14:textId="77777777" w:rsidR="008451EE" w:rsidRDefault="008451EE">
            <w:pPr>
              <w:pStyle w:val="RechtsbfcndigText"/>
              <w:widowControl/>
              <w:spacing w:before="10" w:after="10" w:line="140" w:lineRule="exact"/>
              <w:jc w:val="both"/>
            </w:pPr>
            <w:r>
              <w:rPr>
                <w:rFonts w:cs="Calibri"/>
                <w:b w:val="0"/>
                <w:sz w:val="12"/>
              </w:rPr>
              <w:t>_______________________________________________________________________</w:t>
            </w:r>
          </w:p>
        </w:tc>
      </w:tr>
      <w:tr w:rsidR="00000000" w14:paraId="499EC16F" w14:textId="77777777">
        <w:tc>
          <w:tcPr>
            <w:tcW w:w="4903" w:type="dxa"/>
            <w:gridSpan w:val="3"/>
            <w:tcMar>
              <w:top w:w="20" w:type="dxa"/>
              <w:left w:w="40" w:type="dxa"/>
              <w:bottom w:w="40" w:type="dxa"/>
              <w:right w:w="40" w:type="dxa"/>
            </w:tcMar>
          </w:tcPr>
          <w:p w14:paraId="67A1EA19" w14:textId="77777777" w:rsidR="008451EE" w:rsidRDefault="008451EE">
            <w:pPr>
              <w:pStyle w:val="RechtsbfcndigText"/>
              <w:widowControl/>
              <w:spacing w:before="10" w:after="10" w:line="140" w:lineRule="exact"/>
              <w:jc w:val="both"/>
            </w:pPr>
            <w:r>
              <w:rPr>
                <w:rFonts w:cs="Calibri"/>
                <w:b w:val="0"/>
                <w:sz w:val="12"/>
              </w:rPr>
              <w:t>_______________________________________________________________________</w:t>
            </w:r>
          </w:p>
        </w:tc>
      </w:tr>
      <w:tr w:rsidR="00000000" w14:paraId="573107F8" w14:textId="77777777">
        <w:tc>
          <w:tcPr>
            <w:tcW w:w="4903" w:type="dxa"/>
            <w:gridSpan w:val="3"/>
            <w:tcMar>
              <w:top w:w="20" w:type="dxa"/>
              <w:left w:w="40" w:type="dxa"/>
              <w:bottom w:w="40" w:type="dxa"/>
              <w:right w:w="40" w:type="dxa"/>
            </w:tcMar>
          </w:tcPr>
          <w:p w14:paraId="6A6F9EEE" w14:textId="77777777" w:rsidR="008451EE" w:rsidRDefault="008451EE">
            <w:pPr>
              <w:pStyle w:val="RechtsbfcndigText"/>
              <w:widowControl/>
              <w:spacing w:before="10" w:after="10" w:line="140" w:lineRule="exact"/>
              <w:jc w:val="both"/>
            </w:pPr>
            <w:r>
              <w:rPr>
                <w:rFonts w:cs="Calibri"/>
                <w:b w:val="0"/>
                <w:sz w:val="12"/>
              </w:rPr>
              <w:t>_______________________________________________________________________</w:t>
            </w:r>
          </w:p>
        </w:tc>
      </w:tr>
      <w:tr w:rsidR="00000000" w14:paraId="4D962908" w14:textId="77777777">
        <w:tc>
          <w:tcPr>
            <w:tcW w:w="4903" w:type="dxa"/>
            <w:gridSpan w:val="3"/>
            <w:tcMar>
              <w:top w:w="20" w:type="dxa"/>
              <w:left w:w="40" w:type="dxa"/>
              <w:bottom w:w="40" w:type="dxa"/>
              <w:right w:w="40" w:type="dxa"/>
            </w:tcMar>
          </w:tcPr>
          <w:p w14:paraId="0F0BAA6F" w14:textId="77777777" w:rsidR="008451EE" w:rsidRDefault="008451EE">
            <w:pPr>
              <w:pStyle w:val="RechtsbfcndigText"/>
              <w:widowControl/>
              <w:spacing w:before="10" w:after="10" w:line="140" w:lineRule="exact"/>
              <w:jc w:val="both"/>
            </w:pPr>
            <w:r>
              <w:rPr>
                <w:rFonts w:cs="Calibri"/>
                <w:b w:val="0"/>
                <w:sz w:val="12"/>
              </w:rPr>
              <w:t>_______________________________________________________________________</w:t>
            </w:r>
          </w:p>
        </w:tc>
      </w:tr>
      <w:tr w:rsidR="00000000" w14:paraId="6812B6EE" w14:textId="77777777">
        <w:tc>
          <w:tcPr>
            <w:tcW w:w="234" w:type="dxa"/>
            <w:tcMar>
              <w:top w:w="20" w:type="dxa"/>
              <w:left w:w="40" w:type="dxa"/>
              <w:bottom w:w="40" w:type="dxa"/>
              <w:right w:w="40" w:type="dxa"/>
            </w:tcMar>
          </w:tcPr>
          <w:p w14:paraId="14B10767" w14:textId="77777777" w:rsidR="008451EE" w:rsidRDefault="008451EE">
            <w:pPr>
              <w:pStyle w:val="RechtsbfcndigText"/>
              <w:widowControl/>
              <w:spacing w:before="10" w:after="10" w:line="140" w:lineRule="exact"/>
              <w:jc w:val="both"/>
              <w:rPr>
                <w:rFonts w:cs="Calibri"/>
              </w:rPr>
            </w:pPr>
          </w:p>
        </w:tc>
        <w:tc>
          <w:tcPr>
            <w:tcW w:w="2703" w:type="dxa"/>
            <w:tcMar>
              <w:top w:w="20" w:type="dxa"/>
              <w:left w:w="40" w:type="dxa"/>
              <w:bottom w:w="40" w:type="dxa"/>
              <w:right w:w="40" w:type="dxa"/>
            </w:tcMar>
          </w:tcPr>
          <w:p w14:paraId="6675B8AE" w14:textId="77777777" w:rsidR="008451EE" w:rsidRDefault="008451EE">
            <w:pPr>
              <w:pStyle w:val="RechtsbfcndigText"/>
              <w:widowControl/>
              <w:spacing w:before="10" w:after="10" w:line="140" w:lineRule="exact"/>
              <w:jc w:val="both"/>
            </w:pPr>
          </w:p>
        </w:tc>
        <w:tc>
          <w:tcPr>
            <w:tcW w:w="1966" w:type="dxa"/>
            <w:tcMar>
              <w:top w:w="20" w:type="dxa"/>
              <w:left w:w="40" w:type="dxa"/>
              <w:bottom w:w="40" w:type="dxa"/>
              <w:right w:w="40" w:type="dxa"/>
            </w:tcMar>
          </w:tcPr>
          <w:p w14:paraId="4D3AE93D" w14:textId="77777777" w:rsidR="008451EE" w:rsidRDefault="008451EE">
            <w:pPr>
              <w:pStyle w:val="RechtsbfcndigText"/>
              <w:widowControl/>
              <w:spacing w:before="10" w:after="10" w:line="140" w:lineRule="exact"/>
              <w:jc w:val="both"/>
              <w:rPr>
                <w:rFonts w:cs="Calibri"/>
              </w:rPr>
            </w:pPr>
          </w:p>
        </w:tc>
      </w:tr>
      <w:tr w:rsidR="00000000" w14:paraId="00F78ECB" w14:textId="77777777">
        <w:tc>
          <w:tcPr>
            <w:tcW w:w="4903" w:type="dxa"/>
            <w:gridSpan w:val="3"/>
            <w:tcMar>
              <w:top w:w="20" w:type="dxa"/>
              <w:left w:w="40" w:type="dxa"/>
              <w:bottom w:w="40" w:type="dxa"/>
              <w:right w:w="40" w:type="dxa"/>
            </w:tcMar>
          </w:tcPr>
          <w:p w14:paraId="3100A646" w14:textId="77777777" w:rsidR="008451EE" w:rsidRDefault="008451EE">
            <w:pPr>
              <w:pStyle w:val="RechtsbfcndigText"/>
              <w:widowControl/>
              <w:tabs>
                <w:tab w:val="left" w:pos="142"/>
                <w:tab w:val="left" w:pos="567"/>
              </w:tabs>
              <w:spacing w:before="10" w:after="10" w:line="100" w:lineRule="exact"/>
              <w:ind w:left="143" w:hanging="143"/>
              <w:jc w:val="left"/>
              <w:rPr>
                <w:rFonts w:cs="Calibri"/>
              </w:rPr>
            </w:pPr>
            <w:r>
              <w:rPr>
                <w:b w:val="0"/>
                <w:sz w:val="10"/>
              </w:rPr>
              <w:t xml:space="preserve">   *) Hier ist nur eine der Schulformen Hauptschule, Realschule oder Gymnasium anzukreuzen.</w:t>
            </w:r>
          </w:p>
        </w:tc>
      </w:tr>
      <w:tr w:rsidR="00000000" w14:paraId="5A4029DA" w14:textId="77777777">
        <w:tc>
          <w:tcPr>
            <w:tcW w:w="4903" w:type="dxa"/>
            <w:gridSpan w:val="3"/>
            <w:tcMar>
              <w:top w:w="20" w:type="dxa"/>
              <w:left w:w="40" w:type="dxa"/>
              <w:bottom w:w="40" w:type="dxa"/>
              <w:right w:w="40" w:type="dxa"/>
            </w:tcMar>
            <w:vAlign w:val="bottom"/>
          </w:tcPr>
          <w:p w14:paraId="342DC089" w14:textId="77777777" w:rsidR="008451EE" w:rsidRDefault="008451EE">
            <w:pPr>
              <w:pStyle w:val="RechtsbfcndigText"/>
              <w:tabs>
                <w:tab w:val="left" w:pos="142"/>
                <w:tab w:val="left" w:pos="567"/>
              </w:tabs>
              <w:spacing w:before="10" w:after="130" w:line="100" w:lineRule="exact"/>
              <w:ind w:left="143" w:hanging="143"/>
              <w:jc w:val="left"/>
              <w:rPr>
                <w:rFonts w:cs="Calibri"/>
              </w:rPr>
            </w:pPr>
            <w:r>
              <w:rPr>
                <w:b w:val="0"/>
                <w:sz w:val="10"/>
              </w:rPr>
              <w:t xml:space="preserve"> **) Hier ist nur im Fall des </w:t>
            </w:r>
            <w:r>
              <w:rPr>
                <w:b w:val="0"/>
                <w:sz w:val="10"/>
              </w:rPr>
              <w:t>§</w:t>
            </w:r>
            <w:r>
              <w:rPr>
                <w:b w:val="0"/>
                <w:sz w:val="10"/>
              </w:rPr>
              <w:t xml:space="preserve"> 8 Abs. 3 Satz 3 AO-GS eine der Schulformen Realschule oder Gymnasium</w:t>
            </w:r>
            <w:r>
              <w:rPr>
                <w:b w:val="0"/>
                <w:sz w:val="10"/>
              </w:rPr>
              <w:br/>
              <w:t xml:space="preserve"> anzukreuzen. Ansonsten </w:t>
            </w:r>
            <w:r>
              <w:rPr>
                <w:b w:val="0"/>
                <w:sz w:val="10"/>
              </w:rPr>
              <w:tab/>
            </w:r>
            <w:r>
              <w:rPr>
                <w:b w:val="0"/>
                <w:sz w:val="10"/>
              </w:rPr>
              <w:t>ist dieser Abschnitt durchzustreichen.</w:t>
            </w:r>
          </w:p>
        </w:tc>
      </w:tr>
      <w:tr w:rsidR="00000000" w14:paraId="0E5DD872" w14:textId="77777777">
        <w:tc>
          <w:tcPr>
            <w:tcW w:w="4903" w:type="dxa"/>
            <w:gridSpan w:val="3"/>
            <w:tcBorders>
              <w:bottom w:val="single" w:sz="6" w:space="0" w:color="auto"/>
            </w:tcBorders>
            <w:tcMar>
              <w:top w:w="20" w:type="dxa"/>
              <w:left w:w="40" w:type="dxa"/>
              <w:bottom w:w="40" w:type="dxa"/>
              <w:right w:w="40" w:type="dxa"/>
            </w:tcMar>
            <w:vAlign w:val="bottom"/>
          </w:tcPr>
          <w:p w14:paraId="6A926C9E" w14:textId="77777777" w:rsidR="008451EE" w:rsidRDefault="008451EE">
            <w:pPr>
              <w:pStyle w:val="RechtsbfcndigText"/>
              <w:tabs>
                <w:tab w:val="left" w:pos="300"/>
                <w:tab w:val="left" w:pos="700"/>
                <w:tab w:val="left" w:pos="1400"/>
                <w:tab w:val="left" w:pos="2100"/>
                <w:tab w:val="left" w:pos="2800"/>
                <w:tab w:val="left" w:pos="3500"/>
                <w:tab w:val="left" w:pos="4200"/>
                <w:tab w:val="left" w:pos="4900"/>
                <w:tab w:val="left" w:pos="5600"/>
                <w:tab w:val="left" w:pos="6300"/>
                <w:tab w:val="left" w:pos="7000"/>
              </w:tabs>
              <w:spacing w:before="10" w:after="130" w:line="140" w:lineRule="exact"/>
              <w:ind w:left="143" w:hanging="143"/>
              <w:jc w:val="both"/>
              <w:rPr>
                <w:rFonts w:cs="Calibri"/>
              </w:rPr>
            </w:pPr>
            <w:r>
              <w:rPr>
                <w:b w:val="0"/>
                <w:sz w:val="12"/>
              </w:rPr>
              <w:t>Die Schulformempfehlung sieht vor, dass Nichtzutreffendes zu streichen und Zutreffendes anzukreuzen ist. Die Schulen k</w:t>
            </w:r>
            <w:r>
              <w:rPr>
                <w:b w:val="0"/>
                <w:sz w:val="12"/>
              </w:rPr>
              <w:t>ö</w:t>
            </w:r>
            <w:r>
              <w:rPr>
                <w:b w:val="0"/>
                <w:sz w:val="12"/>
              </w:rPr>
              <w:t>nnen auch Formulare verwenden, die es erm</w:t>
            </w:r>
            <w:r>
              <w:rPr>
                <w:b w:val="0"/>
                <w:sz w:val="12"/>
              </w:rPr>
              <w:t>ö</w:t>
            </w:r>
            <w:r>
              <w:rPr>
                <w:b w:val="0"/>
                <w:sz w:val="12"/>
              </w:rPr>
              <w:t>glichen, dass die Schulformempfehlung nur die jeweils zutreffenden Angaben enth</w:t>
            </w:r>
            <w:r>
              <w:rPr>
                <w:b w:val="0"/>
                <w:sz w:val="12"/>
              </w:rPr>
              <w:t>ä</w:t>
            </w:r>
            <w:r>
              <w:rPr>
                <w:b w:val="0"/>
                <w:sz w:val="12"/>
              </w:rPr>
              <w:t>lt. Dies gilt insbesondere f</w:t>
            </w:r>
            <w:r>
              <w:rPr>
                <w:b w:val="0"/>
                <w:sz w:val="12"/>
              </w:rPr>
              <w:t>ü</w:t>
            </w:r>
            <w:r>
              <w:rPr>
                <w:b w:val="0"/>
                <w:sz w:val="12"/>
              </w:rPr>
              <w:t>r Schulen, die Textverarbeitungssysteme einsetzen.</w:t>
            </w:r>
          </w:p>
        </w:tc>
      </w:tr>
    </w:tbl>
    <w:p w14:paraId="4145483C" w14:textId="77777777" w:rsidR="008451EE" w:rsidRDefault="008451EE">
      <w:pPr>
        <w:pStyle w:val="V-Normaltext"/>
        <w:widowControl/>
        <w:jc w:val="right"/>
        <w:rPr>
          <w:rFonts w:cs="Arial"/>
        </w:rPr>
      </w:pPr>
    </w:p>
    <w:p w14:paraId="19F0EFD4" w14:textId="77777777" w:rsidR="008451EE" w:rsidRDefault="008451EE">
      <w:pPr>
        <w:pStyle w:val="V-Normaltext"/>
        <w:widowControl/>
        <w:jc w:val="right"/>
        <w:rPr>
          <w:rFonts w:cs="Arial"/>
        </w:rPr>
      </w:pPr>
      <w:r>
        <w:t>ABl. NRW. 10/06 S.  407</w:t>
      </w:r>
    </w:p>
    <w:p w14:paraId="4B2D5D2D" w14:textId="77777777" w:rsidR="008451EE" w:rsidRDefault="008451EE">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2CEC00" w14:textId="77777777" w:rsidR="008451EE" w:rsidRDefault="008451EE">
      <w:r>
        <w:separator/>
      </w:r>
    </w:p>
  </w:endnote>
  <w:endnote w:type="continuationSeparator" w:id="0">
    <w:p w14:paraId="63AB66F4" w14:textId="77777777" w:rsidR="008451EE" w:rsidRDefault="00845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05E8F7" w14:textId="77777777" w:rsidR="008451EE" w:rsidRDefault="008451EE">
    <w:pPr>
      <w:pStyle w:val="V-ListeHaupttext1"/>
      <w:keepNext/>
      <w:widowControl/>
      <w:spacing w:before="10" w:after="50"/>
      <w:rPr>
        <w:rFonts w:cs="Arial"/>
      </w:rPr>
    </w:pPr>
    <w:r>
      <w:t>©</w:t>
    </w:r>
    <w:r>
      <w:t xml:space="preserve"> Ritterbach Verlag GmbH</w:t>
    </w:r>
  </w:p>
  <w:p w14:paraId="32C72D70" w14:textId="77777777" w:rsidR="008451EE" w:rsidRDefault="008451EE">
    <w:pPr>
      <w:pStyle w:val="V-ListeHaupttext1"/>
      <w:keepNext/>
      <w:widowControl/>
      <w:spacing w:before="10" w:after="50" w:line="190" w:lineRule="exact"/>
      <w:jc w:val="left"/>
    </w:pPr>
  </w:p>
  <w:p w14:paraId="1E26F622" w14:textId="77777777" w:rsidR="008451EE" w:rsidRDefault="008451EE">
    <w:pPr>
      <w:pStyle w:val="V-ListeHaupttext1"/>
      <w:keepNext/>
      <w:widowControl/>
      <w:spacing w:before="10" w:after="50" w:line="190" w:lineRule="exact"/>
      <w:jc w:val="left"/>
      <w:rPr>
        <w:rFonts w:cs="Arial"/>
      </w:rPr>
    </w:pPr>
  </w:p>
  <w:p w14:paraId="57BD4506" w14:textId="77777777" w:rsidR="008451EE" w:rsidRDefault="008451EE">
    <w:pPr>
      <w:pStyle w:val="V-ListeHaupttext1"/>
      <w:keepNext/>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0C7700" w14:textId="77777777" w:rsidR="008451EE" w:rsidRDefault="008451EE">
      <w:pPr>
        <w:widowControl/>
        <w:rPr>
          <w:sz w:val="2"/>
        </w:rPr>
      </w:pPr>
      <w:r>
        <w:rPr>
          <w:rFonts w:cs="Calibri"/>
        </w:rPr>
        <w:separator/>
      </w:r>
    </w:p>
  </w:footnote>
  <w:footnote w:type="continuationSeparator" w:id="0">
    <w:p w14:paraId="54B52DA6" w14:textId="77777777" w:rsidR="008451EE" w:rsidRDefault="008451EE">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2675DC"/>
    <w:rsid w:val="001D4CE3"/>
    <w:rsid w:val="002675DC"/>
    <w:rsid w:val="008451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2923B9"/>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Arial"/>
      <w:b/>
      <w:color w:val="000000"/>
      <w:sz w:val="15"/>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Calibri"/>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Arial"/>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Calibri"/>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Arial"/>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Calibri"/>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Arial"/>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Calibri"/>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Arial"/>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Arial"/>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Calibri"/>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Arial"/>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Arial"/>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Calibri"/>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Calibri"/>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Arial"/>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Calibri"/>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Monotype Sorts"/>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Calibri"/>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Arial"/>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Calibri"/>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Betonung">
    <w:name w:val="Betonung"/>
    <w:uiPriority w:val="99"/>
    <w:rPr>
      <w:rFonts w:asciiTheme="minorHAnsi" w:hAnsiTheme="minorHAnsi"/>
      <w:i/>
      <w:sz w:val="22"/>
    </w:rPr>
  </w:style>
  <w:style w:type="character" w:customStyle="1" w:styleId="GlgVar">
    <w:name w:val="GlgVar"/>
    <w:uiPriority w:val="99"/>
    <w:rPr>
      <w:rFonts w:asciiTheme="minorHAnsi" w:hAnsiTheme="minorHAnsi" w:cs="Times New Roman"/>
      <w:i/>
      <w:sz w:val="22"/>
    </w:rPr>
  </w:style>
  <w:style w:type="character" w:customStyle="1" w:styleId="Unterstrichen">
    <w:name w:val="Unterstrichen"/>
    <w:uiPriority w:val="99"/>
    <w:rPr>
      <w:rFonts w:ascii="Arial" w:hAnsi="Arial"/>
      <w:color w:val="000000"/>
      <w:sz w:val="15"/>
      <w:u w:val="single"/>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1604</Words>
  <Characters>10109</Characters>
  <Application>Microsoft Office Word</Application>
  <DocSecurity>0</DocSecurity>
  <Lines>84</Lines>
  <Paragraphs>23</Paragraphs>
  <ScaleCrop>false</ScaleCrop>
  <Company/>
  <LinksUpToDate>false</LinksUpToDate>
  <CharactersWithSpaces>11690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2024-09-10T18:54:00Z</dcterms:created>
  <dcterms:modified xsi:type="dcterms:W3CDTF">2024-09-10T18:54:00Z</dcterms:modified>
</cp:coreProperties>
</file>