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8F750" w14:textId="77777777" w:rsidR="004A6294" w:rsidRDefault="004A6294">
      <w:pPr>
        <w:widowControl/>
        <w:spacing w:before="10" w:after="10" w:line="150" w:lineRule="exact"/>
        <w:ind w:left="1" w:hanging="1"/>
        <w:rPr>
          <w:rFonts w:cs="Calibri"/>
        </w:rPr>
      </w:pPr>
      <w:r>
        <w:rPr>
          <w:rFonts w:ascii="Arial" w:hAnsi="Arial" w:cs="Arial"/>
          <w:b/>
          <w:sz w:val="15"/>
        </w:rPr>
        <w:t xml:space="preserve">Zu BASS 15 </w:t>
      </w:r>
      <w:r>
        <w:rPr>
          <w:rFonts w:ascii="Arial" w:hAnsi="Arial" w:cs="Arial"/>
          <w:b/>
          <w:sz w:val="15"/>
        </w:rPr>
        <w:t>–</w:t>
      </w:r>
      <w:r>
        <w:rPr>
          <w:rFonts w:ascii="Arial" w:hAnsi="Arial" w:cs="Arial"/>
          <w:b/>
          <w:sz w:val="15"/>
        </w:rPr>
        <w:t xml:space="preserve"> 36</w:t>
      </w:r>
    </w:p>
    <w:p w14:paraId="2CF4835E" w14:textId="77777777" w:rsidR="004A6294" w:rsidRDefault="004A6294">
      <w:pPr>
        <w:pStyle w:val="Bass-dcber"/>
        <w:widowControl/>
      </w:pPr>
      <w:r>
        <w:rPr>
          <w:rFonts w:cs="Arial"/>
        </w:rPr>
        <w:t>Sekundarstufe II - Berufskolleg;</w:t>
      </w:r>
    </w:p>
    <w:p w14:paraId="3B6075AE" w14:textId="77777777" w:rsidR="004A6294" w:rsidRDefault="004A6294">
      <w:pPr>
        <w:pStyle w:val="Bass-dcber"/>
        <w:widowControl/>
      </w:pPr>
      <w:r>
        <w:rPr>
          <w:rFonts w:cs="Arial"/>
        </w:rPr>
        <w:t>Bildungsg</w:t>
      </w:r>
      <w:r>
        <w:rPr>
          <w:rFonts w:cs="Arial"/>
        </w:rPr>
        <w:t>ä</w:t>
      </w:r>
      <w:r>
        <w:rPr>
          <w:rFonts w:cs="Arial"/>
        </w:rPr>
        <w:t xml:space="preserve">nge der Berufsfachschulen; </w:t>
      </w:r>
      <w:r>
        <w:rPr>
          <w:rFonts w:cs="Arial"/>
        </w:rPr>
        <w:br/>
        <w:t>Lehrpl</w:t>
      </w:r>
      <w:r>
        <w:rPr>
          <w:rFonts w:cs="Arial"/>
        </w:rPr>
        <w:t>ä</w:t>
      </w:r>
      <w:r>
        <w:rPr>
          <w:rFonts w:cs="Arial"/>
        </w:rPr>
        <w:t>ne zur Erprobung</w:t>
      </w:r>
    </w:p>
    <w:p w14:paraId="7E8F6774" w14:textId="77777777" w:rsidR="004A6294" w:rsidRDefault="004A6294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30. 6. 2006 </w:t>
      </w:r>
      <w:r>
        <w:rPr>
          <w:rFonts w:cs="Arial"/>
        </w:rPr>
        <w:t>–</w:t>
      </w:r>
      <w:r>
        <w:rPr>
          <w:rFonts w:cs="Arial"/>
        </w:rPr>
        <w:t xml:space="preserve"> 614-6.08.01.01</w:t>
      </w:r>
    </w:p>
    <w:p w14:paraId="5E80C5C6" w14:textId="77777777" w:rsidR="004A6294" w:rsidRDefault="004A6294">
      <w:pPr>
        <w:pStyle w:val="Normaltext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Unterricht in den Bildungsg</w:t>
      </w:r>
      <w:r>
        <w:rPr>
          <w:rFonts w:cs="Arial"/>
        </w:rPr>
        <w:t>ä</w:t>
      </w:r>
      <w:r>
        <w:rPr>
          <w:rFonts w:cs="Arial"/>
        </w:rPr>
        <w:t>ngen der zweij</w:t>
      </w:r>
      <w:r>
        <w:rPr>
          <w:rFonts w:cs="Arial"/>
        </w:rPr>
        <w:t>ä</w:t>
      </w:r>
      <w:r>
        <w:rPr>
          <w:rFonts w:cs="Arial"/>
        </w:rPr>
        <w:t>hrigen Berufsfachschulen, die zu einem Berufsabschluss nach Landesrecht und zum mittleren Schulabschluss f</w:t>
      </w:r>
      <w:r>
        <w:rPr>
          <w:rFonts w:cs="Arial"/>
        </w:rPr>
        <w:t>ü</w:t>
      </w:r>
      <w:r>
        <w:rPr>
          <w:rFonts w:cs="Arial"/>
        </w:rPr>
        <w:t>hren, wurden unter verantwortlicher Leitung des Landesinstituts f</w:t>
      </w:r>
      <w:r>
        <w:rPr>
          <w:rFonts w:cs="Arial"/>
        </w:rPr>
        <w:t>ü</w:t>
      </w:r>
      <w:r>
        <w:rPr>
          <w:rFonts w:cs="Arial"/>
        </w:rPr>
        <w:t>r Schule/Qualit</w:t>
      </w:r>
      <w:r>
        <w:rPr>
          <w:rFonts w:cs="Arial"/>
        </w:rPr>
        <w:t>ä</w:t>
      </w:r>
      <w:r>
        <w:rPr>
          <w:rFonts w:cs="Arial"/>
        </w:rPr>
        <w:t>tsagentur sowie unter Mitwirkung erfahrener Lehrkr</w:t>
      </w:r>
      <w:r>
        <w:rPr>
          <w:rFonts w:cs="Arial"/>
        </w:rPr>
        <w:t>ä</w:t>
      </w:r>
      <w:r>
        <w:rPr>
          <w:rFonts w:cs="Arial"/>
        </w:rPr>
        <w:t>fte f</w:t>
      </w:r>
      <w:r>
        <w:rPr>
          <w:rFonts w:cs="Arial"/>
        </w:rPr>
        <w:t>ü</w:t>
      </w:r>
      <w:r>
        <w:rPr>
          <w:rFonts w:cs="Arial"/>
        </w:rPr>
        <w:t>r die in der Anlage 1 aufgef</w:t>
      </w:r>
      <w:r>
        <w:rPr>
          <w:rFonts w:cs="Arial"/>
        </w:rPr>
        <w:t>ü</w:t>
      </w:r>
      <w:r>
        <w:rPr>
          <w:rFonts w:cs="Arial"/>
        </w:rPr>
        <w:t>hrten Bildungsg</w:t>
      </w:r>
      <w:r>
        <w:rPr>
          <w:rFonts w:cs="Arial"/>
        </w:rPr>
        <w:t>ä</w:t>
      </w:r>
      <w:r>
        <w:rPr>
          <w:rFonts w:cs="Arial"/>
        </w:rPr>
        <w:t>nge Lehrpl</w:t>
      </w:r>
      <w:r>
        <w:rPr>
          <w:rFonts w:cs="Arial"/>
        </w:rPr>
        <w:t>ä</w:t>
      </w:r>
      <w:r>
        <w:rPr>
          <w:rFonts w:cs="Arial"/>
        </w:rPr>
        <w:t xml:space="preserve">ne zur Erprobung erarbeitet. </w:t>
      </w:r>
    </w:p>
    <w:p w14:paraId="0D3027DB" w14:textId="77777777" w:rsidR="004A6294" w:rsidRDefault="004A6294">
      <w:pPr>
        <w:pStyle w:val="Normaltext"/>
        <w:widowControl/>
      </w:pPr>
      <w:r>
        <w:rPr>
          <w:rFonts w:cs="Arial"/>
        </w:rPr>
        <w:t>Die Lehrpl</w:t>
      </w:r>
      <w:r>
        <w:rPr>
          <w:rFonts w:cs="Arial"/>
        </w:rPr>
        <w:t>ä</w:t>
      </w:r>
      <w:r>
        <w:rPr>
          <w:rFonts w:cs="Arial"/>
        </w:rPr>
        <w:t>ne zur Erprobung werden im Vorgriff auf die zu ver</w:t>
      </w:r>
      <w:r>
        <w:rPr>
          <w:rFonts w:cs="Arial"/>
        </w:rPr>
        <w:t>ä</w:t>
      </w:r>
      <w:r>
        <w:rPr>
          <w:rFonts w:cs="Arial"/>
        </w:rPr>
        <w:t xml:space="preserve">ndernden Bestimmungen in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>ngen des Berufskollegs (APO-BK) zum 1. 8. 2006 in Kraft gesetzt. Bis zur Neufassung der entsprechenden Pr</w:t>
      </w:r>
      <w:r>
        <w:rPr>
          <w:rFonts w:cs="Arial"/>
        </w:rPr>
        <w:t>ü</w:t>
      </w:r>
      <w:r>
        <w:rPr>
          <w:rFonts w:cs="Arial"/>
        </w:rPr>
        <w:t>fungsbestimmungen in der APO-BK werden die Berufskollegs, die entsprechende Bildungsg</w:t>
      </w:r>
      <w:r>
        <w:rPr>
          <w:rFonts w:cs="Arial"/>
        </w:rPr>
        <w:t>ä</w:t>
      </w:r>
      <w:r>
        <w:rPr>
          <w:rFonts w:cs="Arial"/>
        </w:rPr>
        <w:t>nge f</w:t>
      </w:r>
      <w:r>
        <w:rPr>
          <w:rFonts w:cs="Arial"/>
        </w:rPr>
        <w:t>ü</w:t>
      </w:r>
      <w:r>
        <w:rPr>
          <w:rFonts w:cs="Arial"/>
        </w:rPr>
        <w:t>hren, erm</w:t>
      </w:r>
      <w:r>
        <w:rPr>
          <w:rFonts w:cs="Arial"/>
        </w:rPr>
        <w:t>ä</w:t>
      </w:r>
      <w:r>
        <w:rPr>
          <w:rFonts w:cs="Arial"/>
        </w:rPr>
        <w:t>chtigt, die Bildungsg</w:t>
      </w:r>
      <w:r>
        <w:rPr>
          <w:rFonts w:cs="Arial"/>
        </w:rPr>
        <w:t>ä</w:t>
      </w:r>
      <w:r>
        <w:rPr>
          <w:rFonts w:cs="Arial"/>
        </w:rPr>
        <w:t>nge als Schulversuch zu f</w:t>
      </w:r>
      <w:r>
        <w:rPr>
          <w:rFonts w:cs="Arial"/>
        </w:rPr>
        <w:t>ü</w:t>
      </w:r>
      <w:r>
        <w:rPr>
          <w:rFonts w:cs="Arial"/>
        </w:rPr>
        <w:t>hren.</w:t>
      </w:r>
    </w:p>
    <w:p w14:paraId="0B75B7C1" w14:textId="77777777" w:rsidR="004A6294" w:rsidRDefault="004A6294">
      <w:pPr>
        <w:pStyle w:val="Normaltext"/>
        <w:widowControl/>
        <w:rPr>
          <w:rFonts w:cs="Arial"/>
        </w:rPr>
      </w:pPr>
      <w:r>
        <w:rPr>
          <w:rFonts w:cs="Arial"/>
        </w:rPr>
        <w:t>Den Berufskollegs, die die jeweiligen Bildungsg</w:t>
      </w:r>
      <w:r>
        <w:rPr>
          <w:rFonts w:cs="Arial"/>
        </w:rPr>
        <w:t>ä</w:t>
      </w:r>
      <w:r>
        <w:rPr>
          <w:rFonts w:cs="Arial"/>
        </w:rPr>
        <w:t>nge f</w:t>
      </w:r>
      <w:r>
        <w:rPr>
          <w:rFonts w:cs="Arial"/>
        </w:rPr>
        <w:t>ü</w:t>
      </w:r>
      <w:r>
        <w:rPr>
          <w:rFonts w:cs="Arial"/>
        </w:rPr>
        <w:t>hren, gehen die Lehrpl</w:t>
      </w:r>
      <w:r>
        <w:rPr>
          <w:rFonts w:cs="Arial"/>
        </w:rPr>
        <w:t>ä</w:t>
      </w:r>
      <w:r>
        <w:rPr>
          <w:rFonts w:cs="Arial"/>
        </w:rPr>
        <w:t>ne mit je einem Exemplar in Papierform unmittelbar zu. Die Lehrpl</w:t>
      </w:r>
      <w:r>
        <w:rPr>
          <w:rFonts w:cs="Arial"/>
        </w:rPr>
        <w:t>ä</w:t>
      </w:r>
      <w:r>
        <w:rPr>
          <w:rFonts w:cs="Arial"/>
        </w:rPr>
        <w:t>ne werden au</w:t>
      </w:r>
      <w:r>
        <w:rPr>
          <w:rFonts w:cs="Arial"/>
        </w:rPr>
        <w:t>ß</w:t>
      </w:r>
      <w:r>
        <w:rPr>
          <w:rFonts w:cs="Arial"/>
        </w:rPr>
        <w:t>erdem im Internet im Bildungsportal des Ministeriums ver</w:t>
      </w:r>
      <w:r>
        <w:rPr>
          <w:rFonts w:cs="Arial"/>
        </w:rPr>
        <w:t>ö</w:t>
      </w:r>
      <w:r>
        <w:rPr>
          <w:rFonts w:cs="Arial"/>
        </w:rPr>
        <w:t>ffentlicht</w:t>
      </w:r>
      <w:r>
        <w:t xml:space="preserve">1).  Eine Bestellung </w:t>
      </w:r>
      <w:r>
        <w:t>ü</w:t>
      </w:r>
      <w:r>
        <w:t>ber den Verlag ist nicht m</w:t>
      </w:r>
      <w:r>
        <w:t>ö</w:t>
      </w:r>
      <w:r>
        <w:t>glich. R</w:t>
      </w:r>
      <w:r>
        <w:t>ü</w:t>
      </w:r>
      <w:r>
        <w:t>ckfragen sind an das Landesinstitut f</w:t>
      </w:r>
      <w:r>
        <w:t>ü</w:t>
      </w:r>
      <w:r>
        <w:t>r Schule/Qualit</w:t>
      </w:r>
      <w:r>
        <w:t>ä</w:t>
      </w:r>
      <w:r>
        <w:t>tsagentur zu richten.</w:t>
      </w:r>
    </w:p>
    <w:p w14:paraId="3E172D9F" w14:textId="77777777" w:rsidR="004A6294" w:rsidRDefault="004A6294">
      <w:pPr>
        <w:pStyle w:val="Normaltext"/>
        <w:widowControl/>
        <w:rPr>
          <w:rFonts w:cs="Arial"/>
        </w:rPr>
      </w:pPr>
      <w:r>
        <w:t>Die Lehrpl</w:t>
      </w:r>
      <w:r>
        <w:t>ä</w:t>
      </w:r>
      <w:r>
        <w:t>ne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14:paraId="1A3E03AE" w14:textId="77777777" w:rsidR="004A6294" w:rsidRDefault="004A6294">
      <w:pPr>
        <w:pStyle w:val="Normaltext"/>
        <w:widowControl/>
        <w:rPr>
          <w:rFonts w:cs="Arial"/>
        </w:rPr>
      </w:pPr>
      <w:r>
        <w:t>Die zur Erprobung in Kraft gesetzten Lehrpl</w:t>
      </w:r>
      <w:r>
        <w:t>ä</w:t>
      </w:r>
      <w:r>
        <w:t>ne sind in Lernfeldern strukturiert. Die Bildungsgangkonferenzen sind aufgerufen, eine intensive didaktische Diskussion der Lehrpl</w:t>
      </w:r>
      <w:r>
        <w:t>ä</w:t>
      </w:r>
      <w:r>
        <w:t>ne unter Einbeziehung des vom Landesinstitut f</w:t>
      </w:r>
      <w:r>
        <w:t>ü</w:t>
      </w:r>
      <w:r>
        <w:t>r Schule/Qualit</w:t>
      </w:r>
      <w:r>
        <w:t>ä</w:t>
      </w:r>
      <w:r>
        <w:t>tsagentur entwickelten Kriterienkataloges zu f</w:t>
      </w:r>
      <w:r>
        <w:t>ü</w:t>
      </w:r>
      <w:r>
        <w:t>hren.</w:t>
      </w:r>
    </w:p>
    <w:p w14:paraId="581FF8A9" w14:textId="77777777" w:rsidR="004A6294" w:rsidRDefault="004A6294">
      <w:pPr>
        <w:pStyle w:val="Normaltext"/>
        <w:widowControl/>
      </w:pPr>
      <w:r>
        <w:t>Um eine kontinuierliche Evaluation sicherstellen zu k</w:t>
      </w:r>
      <w:r>
        <w:t>ö</w:t>
      </w:r>
      <w:r>
        <w:t xml:space="preserve">nnen, wird um Vorlage eines Erfahrungsberichtes nach jedem Schuljahr bis zum </w:t>
      </w:r>
      <w:r>
        <w:rPr>
          <w:rFonts w:cs="Arial"/>
        </w:rPr>
        <w:t>30. Oktober an das Landesinstitut f</w:t>
      </w:r>
      <w:r>
        <w:rPr>
          <w:rFonts w:cs="Arial"/>
        </w:rPr>
        <w:t>ü</w:t>
      </w:r>
      <w:r>
        <w:rPr>
          <w:rFonts w:cs="Arial"/>
        </w:rPr>
        <w:t>r Schule/Qualit</w:t>
      </w:r>
      <w:r>
        <w:rPr>
          <w:rFonts w:cs="Arial"/>
        </w:rPr>
        <w:t>ä</w:t>
      </w:r>
      <w:r>
        <w:rPr>
          <w:rFonts w:cs="Arial"/>
        </w:rPr>
        <w:t>tsagentur gebeten. Nach Einarbeitung der Erfahrungsberichte ist beabsichtigt, die erforderliche Verb</w:t>
      </w:r>
      <w:r>
        <w:rPr>
          <w:rFonts w:cs="Arial"/>
        </w:rPr>
        <w:t>ä</w:t>
      </w:r>
      <w:r>
        <w:rPr>
          <w:rFonts w:cs="Arial"/>
        </w:rPr>
        <w:t>ndebeteiligung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77 Abs. 2 SchulG (BASS 1 </w:t>
      </w:r>
      <w:r>
        <w:rPr>
          <w:rFonts w:cs="Arial"/>
        </w:rPr>
        <w:t>–</w:t>
      </w:r>
      <w:r>
        <w:rPr>
          <w:rFonts w:cs="Arial"/>
        </w:rPr>
        <w:t xml:space="preserve"> 1) f</w:t>
      </w:r>
      <w:r>
        <w:rPr>
          <w:rFonts w:cs="Arial"/>
        </w:rPr>
        <w:t>ü</w:t>
      </w:r>
      <w:r>
        <w:rPr>
          <w:rFonts w:cs="Arial"/>
        </w:rPr>
        <w:t>r die Festsetzung der Richtlinien und Lehrpl</w:t>
      </w:r>
      <w:r>
        <w:rPr>
          <w:rFonts w:cs="Arial"/>
        </w:rPr>
        <w:t>ä</w:t>
      </w:r>
      <w:r>
        <w:rPr>
          <w:rFonts w:cs="Arial"/>
        </w:rPr>
        <w:t>ne einzuleiten.</w:t>
      </w:r>
    </w:p>
    <w:p w14:paraId="5D934C0D" w14:textId="77777777" w:rsidR="004A6294" w:rsidRDefault="004A6294">
      <w:pPr>
        <w:pStyle w:val="Normaltext"/>
        <w:widowControl/>
      </w:pPr>
      <w:r>
        <w:rPr>
          <w:rFonts w:cs="Arial"/>
        </w:rPr>
        <w:t>Mit Ablauf des 31. 7. 2006 treten die bisherigen Lehrpl</w:t>
      </w:r>
      <w:r>
        <w:rPr>
          <w:rFonts w:cs="Arial"/>
        </w:rPr>
        <w:t>ä</w:t>
      </w:r>
      <w:r>
        <w:rPr>
          <w:rFonts w:cs="Arial"/>
        </w:rPr>
        <w:t>ne (Anlage 2) auslaufend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76D974B2" w14:textId="77777777" w:rsidR="004A6294" w:rsidRDefault="004A6294">
      <w:pPr>
        <w:pStyle w:val="V-Fudfnote"/>
        <w:widowControl/>
        <w:ind w:left="113" w:hanging="113"/>
        <w:rPr>
          <w:rFonts w:cs="Calibri"/>
        </w:rPr>
      </w:pPr>
      <w:r>
        <w:rPr>
          <w:i w:val="0"/>
        </w:rPr>
        <w:t>1)</w:t>
      </w:r>
      <w:r>
        <w:rPr>
          <w:rFonts w:cs="Calibri"/>
        </w:rPr>
        <w:tab/>
        <w:t>www.bildungsportal.nrw.de/BP/Schule/System/Recht/RuLProbe/Bk/index.html</w:t>
      </w:r>
      <w:r>
        <w:t xml:space="preserve"> </w:t>
      </w:r>
    </w:p>
    <w:p w14:paraId="0F5ED909" w14:textId="77777777" w:rsidR="004A6294" w:rsidRDefault="004A6294">
      <w:pPr>
        <w:pStyle w:val="Normaltext"/>
        <w:widowControl/>
        <w:rPr>
          <w:rFonts w:cs="Arial"/>
        </w:rPr>
      </w:pPr>
    </w:p>
    <w:p w14:paraId="44B8F839" w14:textId="77777777" w:rsidR="004A6294" w:rsidRDefault="004A6294">
      <w:pPr>
        <w:pStyle w:val="Normaltext"/>
        <w:widowControl/>
        <w:jc w:val="right"/>
        <w:rPr>
          <w:rFonts w:cs="Arial"/>
        </w:rPr>
      </w:pPr>
      <w:r>
        <w:rPr>
          <w:b/>
        </w:rPr>
        <w:t>Anlage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941"/>
        <w:gridCol w:w="3984"/>
      </w:tblGrid>
      <w:tr w:rsidR="00000000" w14:paraId="0001D92A" w14:textId="77777777">
        <w:trPr>
          <w:trHeight w:val="340"/>
        </w:trPr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14:paraId="07178744" w14:textId="77777777" w:rsidR="004A6294" w:rsidRDefault="004A6294">
            <w:pPr>
              <w:pStyle w:val="Normaltext"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b/>
                <w:sz w:val="14"/>
              </w:rPr>
              <w:t xml:space="preserve">Heft-Nr. 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40" w:type="dxa"/>
              <w:bottom w:w="20" w:type="dxa"/>
              <w:right w:w="0" w:type="dxa"/>
            </w:tcMar>
            <w:vAlign w:val="center"/>
          </w:tcPr>
          <w:p w14:paraId="2CACE60A" w14:textId="77777777" w:rsidR="004A6294" w:rsidRDefault="004A6294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b/>
                <w:sz w:val="14"/>
              </w:rPr>
              <w:t>Neue Lehrpl</w:t>
            </w:r>
            <w:r>
              <w:rPr>
                <w:b/>
                <w:sz w:val="14"/>
              </w:rPr>
              <w:t>ä</w:t>
            </w:r>
            <w:r>
              <w:rPr>
                <w:b/>
                <w:sz w:val="14"/>
              </w:rPr>
              <w:t xml:space="preserve">ne zur Erprobung, die zum 1. 8. 2006 in Kraft </w:t>
            </w:r>
            <w:r>
              <w:rPr>
                <w:b/>
                <w:sz w:val="14"/>
              </w:rPr>
              <w:tab/>
            </w:r>
            <w:r>
              <w:rPr>
                <w:b/>
                <w:sz w:val="14"/>
              </w:rPr>
              <w:tab/>
              <w:t>treten</w:t>
            </w:r>
          </w:p>
        </w:tc>
      </w:tr>
      <w:tr w:rsidR="00000000" w14:paraId="51D88019" w14:textId="77777777"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61F4D754" w14:textId="77777777" w:rsidR="004A6294" w:rsidRDefault="004A6294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43999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40" w:type="dxa"/>
              <w:bottom w:w="20" w:type="dxa"/>
              <w:right w:w="0" w:type="dxa"/>
            </w:tcMar>
          </w:tcPr>
          <w:p w14:paraId="08F59EC4" w14:textId="77777777" w:rsidR="004A6294" w:rsidRDefault="004A6294">
            <w:pPr>
              <w:pStyle w:val="Normal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</w:tabs>
              <w:spacing w:before="10" w:after="10" w:line="320" w:lineRule="exact"/>
              <w:rPr>
                <w:rFonts w:cs="Arial"/>
              </w:rPr>
            </w:pPr>
            <w:r>
              <w:rPr>
                <w:sz w:val="24"/>
              </w:rPr>
              <w:t>Berufsfachschule, Fachrichtung Kinderpflege</w:t>
            </w:r>
          </w:p>
        </w:tc>
      </w:tr>
      <w:tr w:rsidR="00000000" w14:paraId="739C8B12" w14:textId="77777777"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79B71014" w14:textId="77777777" w:rsidR="004A6294" w:rsidRDefault="004A6294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43998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bottom"/>
          </w:tcPr>
          <w:p w14:paraId="7EF0B6AA" w14:textId="77777777" w:rsidR="004A6294" w:rsidRDefault="004A6294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Berufsfachschule, Fachrichtung Sozialhelfer</w:t>
            </w:r>
          </w:p>
        </w:tc>
      </w:tr>
      <w:tr w:rsidR="00000000" w14:paraId="6DB9CA4A" w14:textId="77777777">
        <w:tc>
          <w:tcPr>
            <w:tcW w:w="93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5790205B" w14:textId="77777777" w:rsidR="004A6294" w:rsidRDefault="004A6294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43025</w:t>
            </w:r>
          </w:p>
        </w:tc>
        <w:tc>
          <w:tcPr>
            <w:tcW w:w="396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20" w:type="dxa"/>
              <w:right w:w="0" w:type="dxa"/>
            </w:tcMar>
            <w:vAlign w:val="center"/>
          </w:tcPr>
          <w:p w14:paraId="4F3635C6" w14:textId="77777777" w:rsidR="004A6294" w:rsidRDefault="004A6294">
            <w:pPr>
              <w:pStyle w:val="Normaltext"/>
              <w:widowControl/>
              <w:spacing w:before="10" w:after="30" w:line="140" w:lineRule="exact"/>
              <w:rPr>
                <w:rFonts w:cs="Arial"/>
              </w:rPr>
            </w:pPr>
            <w:r>
              <w:rPr>
                <w:sz w:val="14"/>
              </w:rPr>
              <w:t>Berufsfachschule, Fachrichtung Servicekraft</w:t>
            </w:r>
          </w:p>
        </w:tc>
      </w:tr>
    </w:tbl>
    <w:p w14:paraId="0B925F2A" w14:textId="77777777" w:rsidR="004A6294" w:rsidRDefault="004A6294">
      <w:pPr>
        <w:pStyle w:val="Normaltext"/>
        <w:widowControl/>
      </w:pPr>
    </w:p>
    <w:p w14:paraId="09597F7D" w14:textId="77777777" w:rsidR="004A6294" w:rsidRDefault="004A6294">
      <w:pPr>
        <w:pStyle w:val="Normaltext"/>
        <w:widowControl/>
        <w:jc w:val="right"/>
      </w:pPr>
      <w:r>
        <w:rPr>
          <w:rFonts w:cs="Arial"/>
          <w:b/>
        </w:rPr>
        <w:t>Anlage 2</w:t>
      </w:r>
    </w:p>
    <w:p w14:paraId="497C9ED9" w14:textId="77777777" w:rsidR="004A6294" w:rsidRDefault="004A6294">
      <w:pPr>
        <w:pStyle w:val="Normaltext"/>
        <w:widowControl/>
      </w:pPr>
      <w:r>
        <w:rPr>
          <w:rFonts w:cs="Arial"/>
        </w:rPr>
        <w:t>Folgende Lehrpl</w:t>
      </w:r>
      <w:r>
        <w:rPr>
          <w:rFonts w:cs="Arial"/>
        </w:rPr>
        <w:t>ä</w:t>
      </w:r>
      <w:r>
        <w:rPr>
          <w:rFonts w:cs="Arial"/>
        </w:rPr>
        <w:t>ne zur Erprobung treten ab dem 31.7.2006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4CE6CCC3" w14:textId="77777777" w:rsidR="004A6294" w:rsidRDefault="004A6294">
      <w:pPr>
        <w:pStyle w:val="Normaltext"/>
        <w:widowControl/>
      </w:pPr>
      <w:r>
        <w:rPr>
          <w:rFonts w:cs="Arial"/>
        </w:rPr>
        <w:t xml:space="preserve">Berufsfachschule, Typ Sozial- und Gesundheitswesen, Fachrichtung Sozialpflege, RdErl. v. 13. 4. 1976 (BASS 15 </w:t>
      </w:r>
      <w:r>
        <w:rPr>
          <w:rFonts w:cs="Arial"/>
        </w:rPr>
        <w:t>–</w:t>
      </w:r>
      <w:r>
        <w:rPr>
          <w:rFonts w:cs="Arial"/>
        </w:rPr>
        <w:t xml:space="preserve"> 34 Nr. 71</w:t>
      </w:r>
      <w:r>
        <w:rPr>
          <w:rFonts w:cs="Arial"/>
        </w:rPr>
        <w:t>ü</w:t>
      </w:r>
      <w:r>
        <w:rPr>
          <w:rFonts w:cs="Arial"/>
        </w:rPr>
        <w:t>)</w:t>
      </w:r>
    </w:p>
    <w:p w14:paraId="4D4A3E30" w14:textId="77777777" w:rsidR="004A6294" w:rsidRDefault="004A6294">
      <w:pPr>
        <w:pStyle w:val="Normaltext"/>
        <w:widowControl/>
      </w:pPr>
      <w:r>
        <w:rPr>
          <w:rFonts w:cs="Arial"/>
        </w:rPr>
        <w:t>Zweij</w:t>
      </w:r>
      <w:r>
        <w:rPr>
          <w:rFonts w:cs="Arial"/>
        </w:rPr>
        <w:t>ä</w:t>
      </w:r>
      <w:r>
        <w:rPr>
          <w:rFonts w:cs="Arial"/>
        </w:rPr>
        <w:t>hrige Berufsfachschule, Staatlich gepr</w:t>
      </w:r>
      <w:r>
        <w:rPr>
          <w:rFonts w:cs="Arial"/>
        </w:rPr>
        <w:t>ü</w:t>
      </w:r>
      <w:r>
        <w:rPr>
          <w:rFonts w:cs="Arial"/>
        </w:rPr>
        <w:t>fte Sozialhelferin/Staatlich gepr</w:t>
      </w:r>
      <w:r>
        <w:rPr>
          <w:rFonts w:cs="Arial"/>
        </w:rPr>
        <w:t>ü</w:t>
      </w:r>
      <w:r>
        <w:rPr>
          <w:rFonts w:cs="Arial"/>
        </w:rPr>
        <w:t xml:space="preserve">fter Sozialhelfer, RdErl. v. 5. 9. 2001 (BASS 15 </w:t>
      </w:r>
      <w:r>
        <w:rPr>
          <w:rFonts w:cs="Arial"/>
        </w:rPr>
        <w:t>–</w:t>
      </w:r>
      <w:r>
        <w:rPr>
          <w:rFonts w:cs="Arial"/>
        </w:rPr>
        <w:t xml:space="preserve"> 36 Nr. 198)</w:t>
      </w:r>
    </w:p>
    <w:p w14:paraId="3440A01D" w14:textId="77777777" w:rsidR="004A6294" w:rsidRDefault="004A6294">
      <w:pPr>
        <w:pStyle w:val="Normaltext"/>
        <w:widowControl/>
      </w:pPr>
      <w:r>
        <w:rPr>
          <w:rFonts w:cs="Arial"/>
        </w:rPr>
        <w:t xml:space="preserve">Berufsfachschule, Typ Sozial- und Gesundheitswesen, Fachrichtung Kinderpflege, RdErl. v. 9. 12. 1997 (BASS 15 </w:t>
      </w:r>
      <w:r>
        <w:rPr>
          <w:rFonts w:cs="Arial"/>
        </w:rPr>
        <w:t>–</w:t>
      </w:r>
      <w:r>
        <w:rPr>
          <w:rFonts w:cs="Arial"/>
        </w:rPr>
        <w:t xml:space="preserve"> 34 Nr. 72)</w:t>
      </w:r>
    </w:p>
    <w:p w14:paraId="2E4B48DC" w14:textId="77777777" w:rsidR="004A6294" w:rsidRDefault="004A6294">
      <w:pPr>
        <w:pStyle w:val="Normaltext"/>
        <w:widowControl/>
        <w:rPr>
          <w:rFonts w:cs="Arial"/>
        </w:rPr>
      </w:pPr>
    </w:p>
    <w:p w14:paraId="1936EEF9" w14:textId="77777777" w:rsidR="004A6294" w:rsidRDefault="004A6294">
      <w:pPr>
        <w:pStyle w:val="Normaltext"/>
        <w:widowControl/>
        <w:jc w:val="right"/>
        <w:rPr>
          <w:rFonts w:cs="Arial"/>
        </w:rPr>
      </w:pPr>
      <w:r>
        <w:t>ABl. NRW. 7/06 S. 267</w:t>
      </w:r>
    </w:p>
    <w:p w14:paraId="6B7A9222" w14:textId="77777777" w:rsidR="004A6294" w:rsidRDefault="004A6294">
      <w:pPr>
        <w:pStyle w:val="Normaltext"/>
        <w:widowControl/>
      </w:pPr>
    </w:p>
    <w:p w14:paraId="58450DB9" w14:textId="77777777" w:rsidR="004A6294" w:rsidRDefault="004A6294">
      <w:pPr>
        <w:pStyle w:val="Normaltext"/>
        <w:widowControl/>
        <w:jc w:val="lef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0C9F9" w14:textId="77777777" w:rsidR="004A6294" w:rsidRDefault="004A6294">
      <w:r>
        <w:separator/>
      </w:r>
    </w:p>
  </w:endnote>
  <w:endnote w:type="continuationSeparator" w:id="0">
    <w:p w14:paraId="58DA4839" w14:textId="77777777" w:rsidR="004A6294" w:rsidRDefault="004A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C05DF" w14:textId="77777777" w:rsidR="004A6294" w:rsidRDefault="004A6294">
    <w:pPr>
      <w:widowControl/>
      <w:spacing w:before="10" w:after="10" w:line="200" w:lineRule="exact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D66A1" w14:textId="77777777" w:rsidR="004A6294" w:rsidRDefault="004A629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3B0F1653" w14:textId="77777777" w:rsidR="004A6294" w:rsidRDefault="004A629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77AB9"/>
    <w:rsid w:val="001D4CE3"/>
    <w:rsid w:val="00377AB9"/>
    <w:rsid w:val="004A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7ED8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