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7D1140" w14:textId="77777777" w:rsidR="00FD3AFD" w:rsidRDefault="00FD3AFD">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1A36F2E5"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550B8955" w14:textId="77777777" w:rsidR="00FD3AFD" w:rsidRDefault="00FD3AFD">
            <w:pPr>
              <w:pStyle w:val="TabelleTitel"/>
              <w:widowControl/>
              <w:spacing w:before="10" w:after="50" w:line="180" w:lineRule="exact"/>
              <w:jc w:val="both"/>
            </w:pPr>
            <w:r>
              <w:rPr>
                <w:rFonts w:ascii="Arial" w:hAnsi="Arial" w:cs="Calibri"/>
                <w:b w:val="0"/>
                <w:i/>
                <w:sz w:val="18"/>
              </w:rPr>
              <w:t>Die ge</w:t>
            </w:r>
            <w:r>
              <w:rPr>
                <w:rFonts w:ascii="Arial" w:hAnsi="Arial" w:cs="Calibri"/>
                <w:b w:val="0"/>
                <w:i/>
                <w:sz w:val="18"/>
              </w:rPr>
              <w:t>ä</w:t>
            </w:r>
            <w:r>
              <w:rPr>
                <w:rFonts w:ascii="Arial" w:hAnsi="Arial" w:cs="Calibri"/>
                <w:b w:val="0"/>
                <w:i/>
                <w:sz w:val="18"/>
              </w:rPr>
              <w:t>nderte Ausbildungsordnung Grundschule (AO-GS) setzt die bildungspolitischen Grundsatzentscheidungen des 2. Schulrechts</w:t>
            </w:r>
            <w:r>
              <w:rPr>
                <w:rFonts w:ascii="Arial" w:hAnsi="Arial" w:cs="Calibri"/>
                <w:b w:val="0"/>
                <w:i/>
                <w:sz w:val="18"/>
              </w:rPr>
              <w:t>ä</w:t>
            </w:r>
            <w:r>
              <w:rPr>
                <w:rFonts w:ascii="Arial" w:hAnsi="Arial" w:cs="Calibri"/>
                <w:b w:val="0"/>
                <w:i/>
                <w:sz w:val="18"/>
              </w:rPr>
              <w:t>nderungsgesetzes um. Weitere Schwerpunkte der AO-GS sind:</w:t>
            </w:r>
          </w:p>
          <w:p w14:paraId="36A06DDA" w14:textId="77777777" w:rsidR="00FD3AFD" w:rsidRDefault="00FD3AFD">
            <w:pPr>
              <w:pStyle w:val="Nummer"/>
              <w:widowControl/>
              <w:spacing w:before="10" w:after="50" w:line="180" w:lineRule="exact"/>
              <w:ind w:left="227" w:hanging="227"/>
              <w:jc w:val="both"/>
            </w:pPr>
            <w:r>
              <w:t>–</w:t>
            </w:r>
            <w:r>
              <w:rPr>
                <w:rFonts w:cs="Arial"/>
                <w:i/>
                <w:sz w:val="18"/>
              </w:rPr>
              <w:tab/>
            </w:r>
            <w:r>
              <w:rPr>
                <w:rFonts w:cs="Arial"/>
                <w:i/>
                <w:sz w:val="18"/>
              </w:rPr>
              <w:t>Regelungen zur Aufnahme in die Grundschule bei Anmelde</w:t>
            </w:r>
            <w:r>
              <w:rPr>
                <w:rFonts w:cs="Arial"/>
                <w:i/>
                <w:sz w:val="18"/>
              </w:rPr>
              <w:t>ü</w:t>
            </w:r>
            <w:r>
              <w:rPr>
                <w:rFonts w:cs="Arial"/>
                <w:i/>
                <w:sz w:val="18"/>
              </w:rPr>
              <w:t>berhang,</w:t>
            </w:r>
          </w:p>
          <w:p w14:paraId="43A31438" w14:textId="77777777" w:rsidR="00FD3AFD" w:rsidRDefault="00FD3AFD">
            <w:pPr>
              <w:pStyle w:val="Nummer"/>
              <w:widowControl/>
              <w:spacing w:before="10" w:after="50" w:line="180" w:lineRule="exact"/>
              <w:ind w:left="227" w:hanging="227"/>
              <w:jc w:val="both"/>
              <w:rPr>
                <w:rFonts w:cs="Arial"/>
              </w:rPr>
            </w:pPr>
            <w:r>
              <w:rPr>
                <w:rFonts w:cs="Arial"/>
              </w:rPr>
              <w:t>–</w:t>
            </w:r>
            <w:r>
              <w:rPr>
                <w:i/>
                <w:sz w:val="18"/>
              </w:rPr>
              <w:tab/>
              <w:t>Individuelle F</w:t>
            </w:r>
            <w:r>
              <w:rPr>
                <w:i/>
                <w:sz w:val="18"/>
              </w:rPr>
              <w:t>ö</w:t>
            </w:r>
            <w:r>
              <w:rPr>
                <w:i/>
                <w:sz w:val="18"/>
              </w:rPr>
              <w:t>rderung, Lernstudio,</w:t>
            </w:r>
          </w:p>
          <w:p w14:paraId="624B81E2" w14:textId="77777777" w:rsidR="00FD3AFD" w:rsidRDefault="00FD3AFD">
            <w:pPr>
              <w:pStyle w:val="Nummer"/>
              <w:widowControl/>
              <w:spacing w:before="10" w:after="50" w:line="180" w:lineRule="exact"/>
              <w:ind w:left="227" w:hanging="227"/>
              <w:jc w:val="both"/>
            </w:pPr>
            <w:r>
              <w:t>–</w:t>
            </w:r>
            <w:r>
              <w:rPr>
                <w:rFonts w:cs="Arial"/>
                <w:i/>
                <w:sz w:val="18"/>
              </w:rPr>
              <w:tab/>
              <w:t>Benotung ab dem Versetzungszeugnis in die Klasse 3,</w:t>
            </w:r>
          </w:p>
          <w:p w14:paraId="05C29744" w14:textId="77777777" w:rsidR="00FD3AFD" w:rsidRDefault="00FD3AFD">
            <w:pPr>
              <w:pStyle w:val="Nummer"/>
              <w:widowControl/>
              <w:spacing w:before="10" w:after="50" w:line="180" w:lineRule="exact"/>
              <w:ind w:left="227" w:hanging="227"/>
              <w:jc w:val="both"/>
              <w:rPr>
                <w:rFonts w:cs="Arial"/>
              </w:rPr>
            </w:pPr>
            <w:r>
              <w:rPr>
                <w:rFonts w:cs="Arial"/>
              </w:rPr>
              <w:t>–</w:t>
            </w:r>
            <w:r>
              <w:rPr>
                <w:i/>
                <w:sz w:val="18"/>
              </w:rPr>
              <w:tab/>
              <w:t>Benotung des Arbeitsverhaltens und des Sozialverhaltens in Teilbereichen ab Klasse 4,</w:t>
            </w:r>
          </w:p>
          <w:p w14:paraId="1531CF37" w14:textId="77777777" w:rsidR="00FD3AFD" w:rsidRDefault="00FD3AFD">
            <w:pPr>
              <w:pStyle w:val="Nummer"/>
              <w:widowControl/>
              <w:spacing w:before="10" w:after="50" w:line="180" w:lineRule="exact"/>
              <w:ind w:left="227" w:hanging="227"/>
              <w:jc w:val="both"/>
            </w:pPr>
            <w:r>
              <w:t>–</w:t>
            </w:r>
            <w:r>
              <w:rPr>
                <w:rFonts w:cs="Arial"/>
                <w:i/>
                <w:sz w:val="18"/>
              </w:rPr>
              <w:tab/>
              <w:t xml:space="preserve">Regelungen zum </w:t>
            </w:r>
            <w:r>
              <w:rPr>
                <w:rFonts w:cs="Arial"/>
                <w:i/>
                <w:sz w:val="18"/>
              </w:rPr>
              <w:t>Ü</w:t>
            </w:r>
            <w:r>
              <w:rPr>
                <w:rFonts w:cs="Arial"/>
                <w:i/>
                <w:sz w:val="18"/>
              </w:rPr>
              <w:t>bergang in die weiterf</w:t>
            </w:r>
            <w:r>
              <w:rPr>
                <w:rFonts w:cs="Arial"/>
                <w:i/>
                <w:sz w:val="18"/>
              </w:rPr>
              <w:t>ü</w:t>
            </w:r>
            <w:r>
              <w:rPr>
                <w:rFonts w:cs="Arial"/>
                <w:i/>
                <w:sz w:val="18"/>
              </w:rPr>
              <w:t>hrende Schule.</w:t>
            </w:r>
          </w:p>
          <w:p w14:paraId="32E73DB5" w14:textId="77777777" w:rsidR="00FD3AFD" w:rsidRDefault="00FD3AFD">
            <w:pPr>
              <w:pStyle w:val="Nummer"/>
              <w:widowControl/>
              <w:spacing w:before="10" w:after="10" w:line="30" w:lineRule="exact"/>
            </w:pPr>
            <w:r>
              <w:rPr>
                <w:rFonts w:cs="Arial"/>
                <w:i/>
                <w:sz w:val="18"/>
              </w:rPr>
              <w:t>Die bereinigten Verwaltungsvorschriften zur AO-GS sind in der BASS 2006/2007 ver</w:t>
            </w:r>
            <w:r>
              <w:rPr>
                <w:rFonts w:cs="Arial"/>
                <w:i/>
                <w:sz w:val="18"/>
              </w:rPr>
              <w:t>ö</w:t>
            </w:r>
            <w:r>
              <w:rPr>
                <w:rFonts w:cs="Arial"/>
                <w:i/>
                <w:sz w:val="18"/>
              </w:rPr>
              <w:t>ffentlicht. Sie werden sp</w:t>
            </w:r>
            <w:r>
              <w:rPr>
                <w:rFonts w:cs="Arial"/>
                <w:i/>
                <w:sz w:val="18"/>
              </w:rPr>
              <w:t>ä</w:t>
            </w:r>
            <w:r>
              <w:rPr>
                <w:rFonts w:cs="Arial"/>
                <w:i/>
                <w:sz w:val="18"/>
              </w:rPr>
              <w:t>ter durch zus</w:t>
            </w:r>
            <w:r>
              <w:rPr>
                <w:rFonts w:cs="Arial"/>
                <w:i/>
                <w:sz w:val="18"/>
              </w:rPr>
              <w:t>ä</w:t>
            </w:r>
            <w:r>
              <w:rPr>
                <w:rFonts w:cs="Arial"/>
                <w:i/>
                <w:sz w:val="18"/>
              </w:rPr>
              <w:t>tzliche Verwaltungsvorschriften erg</w:t>
            </w:r>
            <w:r>
              <w:rPr>
                <w:rFonts w:cs="Arial"/>
                <w:i/>
                <w:sz w:val="18"/>
              </w:rPr>
              <w:t>ä</w:t>
            </w:r>
            <w:r>
              <w:rPr>
                <w:rFonts w:cs="Arial"/>
                <w:i/>
                <w:sz w:val="18"/>
              </w:rPr>
              <w:t>nzt.</w:t>
            </w:r>
          </w:p>
          <w:p w14:paraId="6C372297" w14:textId="77777777" w:rsidR="00FD3AFD" w:rsidRDefault="00FD3AFD">
            <w:pPr>
              <w:pStyle w:val="Nummer"/>
              <w:widowControl/>
              <w:spacing w:before="10" w:after="10" w:line="30" w:lineRule="exact"/>
            </w:pPr>
            <w:r>
              <w:rPr>
                <w:rFonts w:cs="Arial"/>
                <w:b/>
                <w:i/>
                <w:sz w:val="18"/>
              </w:rPr>
              <w:t>Die ge</w:t>
            </w:r>
            <w:r>
              <w:rPr>
                <w:rFonts w:cs="Arial"/>
                <w:b/>
                <w:i/>
                <w:sz w:val="18"/>
              </w:rPr>
              <w:t>ä</w:t>
            </w:r>
            <w:r>
              <w:rPr>
                <w:rFonts w:cs="Arial"/>
                <w:b/>
                <w:i/>
                <w:sz w:val="18"/>
              </w:rPr>
              <w:t xml:space="preserve">nderte Verordnung </w:t>
            </w:r>
            <w:r>
              <w:rPr>
                <w:rFonts w:cs="Arial"/>
                <w:b/>
                <w:i/>
                <w:sz w:val="18"/>
              </w:rPr>
              <w:t>ü</w:t>
            </w:r>
            <w:r>
              <w:rPr>
                <w:rFonts w:cs="Arial"/>
                <w:b/>
                <w:i/>
                <w:sz w:val="18"/>
              </w:rPr>
              <w:t>ber die sonderp</w:t>
            </w:r>
            <w:r>
              <w:rPr>
                <w:rFonts w:cs="Arial"/>
                <w:b/>
                <w:i/>
                <w:sz w:val="18"/>
              </w:rPr>
              <w:t>ä</w:t>
            </w:r>
            <w:r>
              <w:rPr>
                <w:rFonts w:cs="Arial"/>
                <w:b/>
                <w:i/>
                <w:sz w:val="18"/>
              </w:rPr>
              <w:t>dagogische F</w:t>
            </w:r>
            <w:r>
              <w:rPr>
                <w:rFonts w:cs="Arial"/>
                <w:b/>
                <w:i/>
                <w:sz w:val="18"/>
              </w:rPr>
              <w:t>ö</w:t>
            </w:r>
            <w:r>
              <w:rPr>
                <w:rFonts w:cs="Arial"/>
                <w:b/>
                <w:i/>
                <w:sz w:val="18"/>
              </w:rPr>
              <w:t>rderung, den Hausunterricht und die Schule f</w:t>
            </w:r>
            <w:r>
              <w:rPr>
                <w:rFonts w:cs="Arial"/>
                <w:b/>
                <w:i/>
                <w:sz w:val="18"/>
              </w:rPr>
              <w:t>ü</w:t>
            </w:r>
            <w:r>
              <w:rPr>
                <w:rFonts w:cs="Arial"/>
                <w:b/>
                <w:i/>
                <w:sz w:val="18"/>
              </w:rPr>
              <w:t>r Kranke (AO-SF) setzt die durch die AO-GS eingef</w:t>
            </w:r>
            <w:r>
              <w:rPr>
                <w:rFonts w:cs="Arial"/>
                <w:b/>
                <w:i/>
                <w:sz w:val="18"/>
              </w:rPr>
              <w:t>ü</w:t>
            </w:r>
            <w:r>
              <w:rPr>
                <w:rFonts w:cs="Arial"/>
                <w:b/>
                <w:i/>
                <w:sz w:val="18"/>
              </w:rPr>
              <w:t>hrten Ziffernnoten im Versetzungszeugnis in die Klasse 3 und die durch das novellierte Schulgesetz ab dem Schuljahr 2007/2008 vorgesehene Einf</w:t>
            </w:r>
            <w:r>
              <w:rPr>
                <w:rFonts w:cs="Arial"/>
                <w:b/>
                <w:i/>
                <w:sz w:val="18"/>
              </w:rPr>
              <w:t>ü</w:t>
            </w:r>
            <w:r>
              <w:rPr>
                <w:rFonts w:cs="Arial"/>
                <w:b/>
                <w:i/>
                <w:sz w:val="18"/>
              </w:rPr>
              <w:t>hrung von Aussagen zum Arbeitsverhalten und zum Sozialverhalten in den Zeugnissen f</w:t>
            </w:r>
            <w:r>
              <w:rPr>
                <w:rFonts w:cs="Arial"/>
                <w:b/>
                <w:i/>
                <w:sz w:val="18"/>
              </w:rPr>
              <w:t>ü</w:t>
            </w:r>
            <w:r>
              <w:rPr>
                <w:rFonts w:cs="Arial"/>
                <w:b/>
                <w:i/>
                <w:sz w:val="18"/>
              </w:rPr>
              <w:t>r die einzelnen F</w:t>
            </w:r>
            <w:r>
              <w:rPr>
                <w:rFonts w:cs="Arial"/>
                <w:b/>
                <w:i/>
                <w:sz w:val="18"/>
              </w:rPr>
              <w:t>ö</w:t>
            </w:r>
            <w:r>
              <w:rPr>
                <w:rFonts w:cs="Arial"/>
                <w:b/>
                <w:i/>
                <w:sz w:val="18"/>
              </w:rPr>
              <w:t>rderschwerpunkte um. Au</w:t>
            </w:r>
            <w:r>
              <w:rPr>
                <w:rFonts w:cs="Arial"/>
                <w:b/>
                <w:i/>
                <w:sz w:val="18"/>
              </w:rPr>
              <w:t>ß</w:t>
            </w:r>
            <w:r>
              <w:rPr>
                <w:rFonts w:cs="Arial"/>
                <w:b/>
                <w:i/>
                <w:sz w:val="18"/>
              </w:rPr>
              <w:t>erdem werden im F</w:t>
            </w:r>
            <w:r>
              <w:rPr>
                <w:rFonts w:cs="Arial"/>
                <w:b/>
                <w:i/>
                <w:sz w:val="18"/>
              </w:rPr>
              <w:t>ö</w:t>
            </w:r>
            <w:r>
              <w:rPr>
                <w:rFonts w:cs="Arial"/>
                <w:b/>
                <w:i/>
                <w:sz w:val="18"/>
              </w:rPr>
              <w:t>rderschwerpunkt Lernen die M</w:t>
            </w:r>
            <w:r>
              <w:rPr>
                <w:rFonts w:cs="Arial"/>
                <w:b/>
                <w:i/>
                <w:sz w:val="18"/>
              </w:rPr>
              <w:t>ö</w:t>
            </w:r>
            <w:r>
              <w:rPr>
                <w:rFonts w:cs="Arial"/>
                <w:b/>
                <w:i/>
                <w:sz w:val="18"/>
              </w:rPr>
              <w:t>glichkeiten zur Leistungsbewertung mit Noten erweitert (</w:t>
            </w:r>
            <w:r>
              <w:rPr>
                <w:rFonts w:cs="Arial"/>
                <w:b/>
                <w:i/>
                <w:sz w:val="18"/>
              </w:rPr>
              <w:t>§§</w:t>
            </w:r>
            <w:r>
              <w:rPr>
                <w:rFonts w:cs="Arial"/>
                <w:b/>
                <w:i/>
                <w:sz w:val="18"/>
              </w:rPr>
              <w:t xml:space="preserve"> 27, 28).</w:t>
            </w:r>
          </w:p>
        </w:tc>
      </w:tr>
    </w:tbl>
    <w:p w14:paraId="4910EE5E" w14:textId="77777777" w:rsidR="00FD3AFD" w:rsidRDefault="00FD3AFD">
      <w:pPr>
        <w:pStyle w:val="Normaltext"/>
        <w:widowControl/>
        <w:spacing w:before="10" w:after="50"/>
        <w:ind w:left="681" w:hanging="681"/>
        <w:rPr>
          <w:rFonts w:cs="Calibri"/>
        </w:rPr>
      </w:pPr>
      <w:bookmarkStart w:id="0" w:name="ABl8_06_13-11_14-03"/>
      <w:bookmarkEnd w:id="0"/>
      <w:r>
        <w:t xml:space="preserve">Zu BASS </w:t>
      </w:r>
      <w:hyperlink w:anchor="6181.fm:13-11nr1.1" w:history="1">
        <w:r>
          <w:rPr>
            <w:rStyle w:val="Hyperlink"/>
            <w:rFonts w:ascii="Arial" w:hAnsi="Arial" w:cs="Arial"/>
            <w:sz w:val="15"/>
          </w:rPr>
          <w:t>6181.fm:13-11nr1.1</w:t>
        </w:r>
      </w:hyperlink>
      <w:r>
        <w:rPr>
          <w:rFonts w:cs="Calibri"/>
          <w:b/>
          <w:color w:val="0000FF"/>
          <w:sz w:val="16"/>
        </w:rPr>
        <w:t xml:space="preserve">13 </w:t>
      </w:r>
      <w:r>
        <w:rPr>
          <w:rFonts w:cs="Calibri"/>
          <w:b/>
          <w:color w:val="0000FF"/>
          <w:sz w:val="16"/>
        </w:rPr>
        <w:t>–</w:t>
      </w:r>
      <w:r>
        <w:rPr>
          <w:rFonts w:cs="Calibri"/>
          <w:b/>
          <w:color w:val="0000FF"/>
          <w:sz w:val="16"/>
        </w:rPr>
        <w:t xml:space="preserve"> 11</w:t>
      </w:r>
      <w:r>
        <w:rPr>
          <w:rFonts w:cs="Calibri"/>
          <w:b/>
          <w:color w:val="0000FF"/>
          <w:sz w:val="16"/>
        </w:rPr>
        <w:br/>
      </w:r>
      <w:hyperlink w:anchor="6225.fm:14-03nr2.1" w:history="1">
        <w:r>
          <w:rPr>
            <w:rStyle w:val="Hyperlink"/>
            <w:rFonts w:ascii="Arial" w:hAnsi="Arial" w:cs="Calibri"/>
            <w:b/>
            <w:sz w:val="16"/>
          </w:rPr>
          <w:t>6225.fm:14-03nr2.1</w:t>
        </w:r>
      </w:hyperlink>
      <w:r>
        <w:rPr>
          <w:b/>
          <w:sz w:val="16"/>
        </w:rPr>
        <w:t xml:space="preserve">14 </w:t>
      </w:r>
      <w:r>
        <w:rPr>
          <w:b/>
          <w:sz w:val="16"/>
        </w:rPr>
        <w:t>–</w:t>
      </w:r>
      <w:r>
        <w:rPr>
          <w:b/>
          <w:sz w:val="16"/>
        </w:rPr>
        <w:t xml:space="preserve"> 03</w:t>
      </w:r>
    </w:p>
    <w:p w14:paraId="29956850" w14:textId="77777777" w:rsidR="00FD3AFD" w:rsidRDefault="00FD3AFD">
      <w:pPr>
        <w:pStyle w:val="Bass-dcber"/>
        <w:widowControl/>
        <w:rPr>
          <w:rFonts w:cs="Arial"/>
        </w:rPr>
      </w:pPr>
      <w:r>
        <w:rPr>
          <w:rFonts w:cs="Arial"/>
        </w:rPr>
        <w:t>Verordnung</w:t>
      </w:r>
      <w:r>
        <w:rPr>
          <w:rFonts w:cs="Arial"/>
        </w:rPr>
        <w:br/>
        <w:t xml:space="preserve">zur </w:t>
      </w:r>
      <w:r>
        <w:rPr>
          <w:rFonts w:cs="Arial"/>
        </w:rPr>
        <w:t>Ä</w:t>
      </w:r>
      <w:r>
        <w:rPr>
          <w:rFonts w:cs="Arial"/>
        </w:rPr>
        <w:t>nderung</w:t>
      </w:r>
      <w:r>
        <w:rPr>
          <w:rFonts w:cs="Arial"/>
        </w:rPr>
        <w:br/>
        <w:t>von Ausbildungs- und Pr</w:t>
      </w:r>
      <w:r>
        <w:rPr>
          <w:rFonts w:cs="Arial"/>
        </w:rPr>
        <w:t>ü</w:t>
      </w:r>
      <w:r>
        <w:rPr>
          <w:rFonts w:cs="Arial"/>
        </w:rPr>
        <w:t>fungsordnungen</w:t>
      </w:r>
      <w:r>
        <w:rPr>
          <w:rFonts w:cs="Arial"/>
        </w:rPr>
        <w:br/>
        <w:t>gem</w:t>
      </w:r>
      <w:r>
        <w:rPr>
          <w:rFonts w:cs="Arial"/>
        </w:rPr>
        <w:t>äß</w:t>
      </w:r>
      <w:r>
        <w:rPr>
          <w:rFonts w:cs="Arial"/>
        </w:rPr>
        <w:t xml:space="preserve"> </w:t>
      </w:r>
      <w:r>
        <w:rPr>
          <w:rFonts w:cs="Arial"/>
        </w:rPr>
        <w:t>§</w:t>
      </w:r>
      <w:r>
        <w:rPr>
          <w:rFonts w:cs="Arial"/>
        </w:rPr>
        <w:t xml:space="preserve"> 52 SchulG</w:t>
      </w:r>
      <w:r>
        <w:rPr>
          <w:rFonts w:cs="Arial"/>
        </w:rPr>
        <w:br/>
      </w:r>
      <w:r>
        <w:t>Vom 5. Juli 2006</w:t>
      </w:r>
    </w:p>
    <w:p w14:paraId="63CF8892" w14:textId="77777777" w:rsidR="00FD3AFD" w:rsidRDefault="00FD3AFD">
      <w:pPr>
        <w:pStyle w:val="NormaltextZentriert"/>
        <w:widowControl/>
        <w:rPr>
          <w:rFonts w:cs="Arial"/>
        </w:rPr>
      </w:pPr>
      <w:r>
        <w:t>(GV. NRW. S. 341)</w:t>
      </w:r>
    </w:p>
    <w:p w14:paraId="2BB73C21" w14:textId="77777777" w:rsidR="00FD3AFD" w:rsidRDefault="00FD3AFD">
      <w:pPr>
        <w:pStyle w:val="Bass-dcber"/>
        <w:widowControl/>
        <w:spacing w:before="10" w:after="10" w:line="80" w:lineRule="exact"/>
      </w:pPr>
    </w:p>
    <w:p w14:paraId="2F8A97D4" w14:textId="77777777" w:rsidR="00FD3AFD" w:rsidRDefault="00FD3AFD">
      <w:pPr>
        <w:pStyle w:val="Normaltext"/>
        <w:widowControl/>
      </w:pPr>
      <w:r>
        <w:t xml:space="preserve">Auf Grund der </w:t>
      </w:r>
      <w:r>
        <w:t>§§</w:t>
      </w:r>
      <w:r>
        <w:t xml:space="preserve"> 52, 46 Abs. 2, 65 Abs. 3 des Schulgesetzes (SchulG) vom 15. Februar 2005 (GV. NRW. S. 102), zuletzt ge</w:t>
      </w:r>
      <w:r>
        <w:t>ä</w:t>
      </w:r>
      <w:r>
        <w:t>ndert durch Gesetz vom 27. Juni</w:t>
      </w:r>
      <w:r>
        <w:rPr>
          <w:rFonts w:cs="Calibri"/>
        </w:rPr>
        <w:t xml:space="preserve"> 2006 (GV. NRW. S. 278), wird mit Zustimmung des Ausschusses f</w:t>
      </w:r>
      <w:r>
        <w:rPr>
          <w:rFonts w:cs="Calibri"/>
        </w:rPr>
        <w:t>ü</w:t>
      </w:r>
      <w:r>
        <w:rPr>
          <w:rFonts w:cs="Calibri"/>
        </w:rPr>
        <w:t xml:space="preserve">r Schule und Weiterbildung des Landtags verordnet: </w:t>
      </w:r>
    </w:p>
    <w:p w14:paraId="72EF71AF" w14:textId="77777777" w:rsidR="00FD3AFD" w:rsidRDefault="00FD3AFD">
      <w:pPr>
        <w:pStyle w:val="Zwischenfcber01"/>
        <w:widowControl/>
      </w:pPr>
      <w:r>
        <w:rPr>
          <w:rFonts w:cs="Calibri"/>
        </w:rPr>
        <w:t>Inhalts</w:t>
      </w:r>
      <w:r>
        <w:rPr>
          <w:rFonts w:cs="Calibri"/>
        </w:rPr>
        <w:t>ü</w:t>
      </w:r>
      <w:r>
        <w:rPr>
          <w:rFonts w:cs="Calibri"/>
        </w:rPr>
        <w:t>bersicht</w:t>
      </w:r>
    </w:p>
    <w:p w14:paraId="66E94653" w14:textId="77777777" w:rsidR="00FD3AFD" w:rsidRDefault="00FD3AFD">
      <w:pPr>
        <w:pStyle w:val="ListeHaupttext1"/>
        <w:keepNext/>
        <w:widowControl/>
        <w:ind w:left="680" w:hanging="680"/>
      </w:pPr>
      <w:r>
        <w:rPr>
          <w:rFonts w:cs="Calibri"/>
        </w:rPr>
        <w:t>Artikel 1</w:t>
      </w:r>
      <w:r>
        <w:rPr>
          <w:rFonts w:cs="Calibri"/>
        </w:rPr>
        <w:tab/>
      </w:r>
      <w:r>
        <w:rPr>
          <w:rFonts w:cs="Calibri"/>
        </w:rPr>
        <w:t>Ä</w:t>
      </w:r>
      <w:r>
        <w:rPr>
          <w:rFonts w:cs="Calibri"/>
        </w:rPr>
        <w:t xml:space="preserve">nderung der Verordnung </w:t>
      </w:r>
      <w:r>
        <w:rPr>
          <w:rFonts w:cs="Calibri"/>
        </w:rPr>
        <w:t>ü</w:t>
      </w:r>
      <w:r>
        <w:rPr>
          <w:rFonts w:cs="Calibri"/>
        </w:rPr>
        <w:t>ber den Bildungsgang in der Grundschule</w:t>
      </w:r>
    </w:p>
    <w:p w14:paraId="1E3BD2D1" w14:textId="77777777" w:rsidR="00FD3AFD" w:rsidRDefault="00FD3AFD">
      <w:pPr>
        <w:pStyle w:val="ListeHaupttext1"/>
        <w:keepNext/>
        <w:widowControl/>
        <w:ind w:left="680" w:hanging="680"/>
      </w:pPr>
      <w:r>
        <w:rPr>
          <w:rFonts w:cs="Calibri"/>
        </w:rPr>
        <w:t>Artikel 2</w:t>
      </w:r>
      <w:r>
        <w:rPr>
          <w:rFonts w:cs="Calibri"/>
        </w:rPr>
        <w:tab/>
      </w:r>
      <w:r>
        <w:rPr>
          <w:rFonts w:cs="Calibri"/>
        </w:rPr>
        <w:t>Ä</w:t>
      </w:r>
      <w:r>
        <w:rPr>
          <w:rFonts w:cs="Calibri"/>
        </w:rPr>
        <w:t xml:space="preserve">nderung der Verordnung </w:t>
      </w:r>
      <w:r>
        <w:rPr>
          <w:rFonts w:cs="Calibri"/>
        </w:rPr>
        <w:t>ü</w:t>
      </w:r>
      <w:r>
        <w:rPr>
          <w:rFonts w:cs="Calibri"/>
        </w:rPr>
        <w:t>ber die sonderp</w:t>
      </w:r>
      <w:r>
        <w:rPr>
          <w:rFonts w:cs="Calibri"/>
        </w:rPr>
        <w:t>ä</w:t>
      </w:r>
      <w:r>
        <w:rPr>
          <w:rFonts w:cs="Calibri"/>
        </w:rPr>
        <w:t>dagogische F</w:t>
      </w:r>
      <w:r>
        <w:rPr>
          <w:rFonts w:cs="Calibri"/>
        </w:rPr>
        <w:t>ö</w:t>
      </w:r>
      <w:r>
        <w:rPr>
          <w:rFonts w:cs="Calibri"/>
        </w:rPr>
        <w:t>rderung, den Hausunterricht und die Schule f</w:t>
      </w:r>
      <w:r>
        <w:rPr>
          <w:rFonts w:cs="Calibri"/>
        </w:rPr>
        <w:t>ü</w:t>
      </w:r>
      <w:r>
        <w:rPr>
          <w:rFonts w:cs="Calibri"/>
        </w:rPr>
        <w:t>r Kranke</w:t>
      </w:r>
    </w:p>
    <w:p w14:paraId="78136EA5" w14:textId="77777777" w:rsidR="00FD3AFD" w:rsidRDefault="00FD3AFD">
      <w:pPr>
        <w:pStyle w:val="ListeHaupttext1"/>
        <w:keepNext/>
        <w:widowControl/>
        <w:ind w:left="680" w:hanging="680"/>
      </w:pPr>
      <w:r>
        <w:rPr>
          <w:rFonts w:cs="Calibri"/>
        </w:rPr>
        <w:t>Artikel 3</w:t>
      </w:r>
      <w:r>
        <w:rPr>
          <w:rFonts w:cs="Calibri"/>
        </w:rPr>
        <w:tab/>
        <w:t>In-Kraft-Treten</w:t>
      </w:r>
    </w:p>
    <w:p w14:paraId="1C889E2A" w14:textId="77777777" w:rsidR="00FD3AFD" w:rsidRDefault="00FD3AFD">
      <w:pPr>
        <w:pStyle w:val="Zwischenfcber01"/>
        <w:widowControl/>
      </w:pPr>
      <w:r>
        <w:rPr>
          <w:rFonts w:cs="Calibri"/>
        </w:rPr>
        <w:t xml:space="preserve">Artikel 1 </w:t>
      </w:r>
    </w:p>
    <w:p w14:paraId="40286C3A" w14:textId="77777777" w:rsidR="00FD3AFD" w:rsidRDefault="00FD3AFD">
      <w:pPr>
        <w:pStyle w:val="Normaltext"/>
        <w:widowControl/>
      </w:pPr>
      <w:r>
        <w:rPr>
          <w:rFonts w:cs="Calibri"/>
        </w:rPr>
        <w:t xml:space="preserve">Die Verordnung </w:t>
      </w:r>
      <w:r>
        <w:rPr>
          <w:rFonts w:cs="Calibri"/>
        </w:rPr>
        <w:t>ü</w:t>
      </w:r>
      <w:r>
        <w:rPr>
          <w:rFonts w:cs="Calibri"/>
        </w:rPr>
        <w:t xml:space="preserve">ber den Bildungsgang in der Grundschule (Ausbildungsordnung Grundschule </w:t>
      </w:r>
      <w:r>
        <w:rPr>
          <w:rFonts w:cs="Calibri"/>
        </w:rPr>
        <w:t>–</w:t>
      </w:r>
      <w:r>
        <w:rPr>
          <w:rFonts w:cs="Calibri"/>
        </w:rPr>
        <w:t xml:space="preserve"> AO-GS) vom 23. M</w:t>
      </w:r>
      <w:r>
        <w:rPr>
          <w:rFonts w:cs="Calibri"/>
        </w:rPr>
        <w:t>ä</w:t>
      </w:r>
      <w:r>
        <w:rPr>
          <w:rFonts w:cs="Calibri"/>
        </w:rPr>
        <w:t>rz 2005 (GV. NRW. S. 269), ge</w:t>
      </w:r>
      <w:r>
        <w:rPr>
          <w:rFonts w:cs="Calibri"/>
        </w:rPr>
        <w:t>ä</w:t>
      </w:r>
      <w:r>
        <w:rPr>
          <w:rFonts w:cs="Calibri"/>
        </w:rPr>
        <w:t>ndert durch Verordnung vom 13. Juli 2005 (GV. NRW. S. 676), wird wie folgt ge</w:t>
      </w:r>
      <w:r>
        <w:rPr>
          <w:rFonts w:cs="Calibri"/>
        </w:rPr>
        <w:t>ä</w:t>
      </w:r>
      <w:r>
        <w:rPr>
          <w:rFonts w:cs="Calibri"/>
        </w:rPr>
        <w:t xml:space="preserve">ndert: </w:t>
      </w:r>
    </w:p>
    <w:p w14:paraId="69CCC509" w14:textId="77777777" w:rsidR="00FD3AFD" w:rsidRDefault="00FD3AFD">
      <w:pPr>
        <w:pStyle w:val="ListeNormal1"/>
        <w:keepNext/>
        <w:widowControl/>
        <w:ind w:left="227" w:hanging="227"/>
      </w:pPr>
      <w:r>
        <w:rPr>
          <w:rFonts w:cs="Calibri"/>
        </w:rPr>
        <w:t>1.</w:t>
      </w:r>
      <w:r>
        <w:rPr>
          <w:rFonts w:cs="Calibri"/>
        </w:rPr>
        <w:tab/>
      </w:r>
      <w:r>
        <w:rPr>
          <w:rFonts w:cs="Calibri"/>
        </w:rPr>
        <w:t>§</w:t>
      </w:r>
      <w:r>
        <w:rPr>
          <w:rFonts w:cs="Calibri"/>
        </w:rPr>
        <w:t xml:space="preserve"> 1 wird wie folgt ge</w:t>
      </w:r>
      <w:r>
        <w:rPr>
          <w:rFonts w:cs="Calibri"/>
        </w:rPr>
        <w:t>ä</w:t>
      </w:r>
      <w:r>
        <w:rPr>
          <w:rFonts w:cs="Calibri"/>
        </w:rPr>
        <w:t xml:space="preserve">ndert: </w:t>
      </w:r>
    </w:p>
    <w:p w14:paraId="6FAFCD8C" w14:textId="77777777" w:rsidR="00FD3AFD" w:rsidRDefault="00FD3AFD">
      <w:pPr>
        <w:pStyle w:val="Normaltext"/>
        <w:widowControl/>
        <w:spacing w:before="10" w:after="50" w:line="180" w:lineRule="exact"/>
        <w:jc w:val="left"/>
        <w:rPr>
          <w:rFonts w:cs="Calibri"/>
        </w:rPr>
      </w:pPr>
    </w:p>
    <w:p w14:paraId="466D678C" w14:textId="77777777" w:rsidR="00FD3AFD" w:rsidRDefault="00FD3AFD">
      <w:pPr>
        <w:pStyle w:val="ListeNormal2"/>
        <w:widowControl/>
        <w:ind w:left="510" w:hanging="510"/>
      </w:pPr>
      <w:r>
        <w:rPr>
          <w:rFonts w:cs="Arial"/>
        </w:rPr>
        <w:t>a)</w:t>
      </w:r>
      <w:r>
        <w:rPr>
          <w:rFonts w:cs="Arial"/>
        </w:rPr>
        <w:tab/>
        <w:t>In Absatz 1 werden die W</w:t>
      </w:r>
      <w:r>
        <w:rPr>
          <w:rFonts w:cs="Arial"/>
        </w:rPr>
        <w:t>ö</w:t>
      </w:r>
      <w:r>
        <w:rPr>
          <w:rFonts w:cs="Arial"/>
        </w:rPr>
        <w:t xml:space="preserve">rter </w:t>
      </w:r>
      <w:r>
        <w:rPr>
          <w:rFonts w:cs="Arial"/>
        </w:rPr>
        <w:t>„</w:t>
      </w:r>
      <w:r>
        <w:rPr>
          <w:rFonts w:cs="Arial"/>
        </w:rPr>
        <w:t>zum Besuch der</w:t>
      </w:r>
      <w:r>
        <w:rPr>
          <w:rFonts w:cs="Arial"/>
        </w:rPr>
        <w:t>“</w:t>
      </w:r>
      <w:r>
        <w:rPr>
          <w:rFonts w:cs="Arial"/>
        </w:rPr>
        <w:t xml:space="preserve"> durch die W</w:t>
      </w:r>
      <w:r>
        <w:rPr>
          <w:rFonts w:cs="Arial"/>
        </w:rPr>
        <w:t>ö</w:t>
      </w:r>
      <w:r>
        <w:rPr>
          <w:rFonts w:cs="Arial"/>
        </w:rPr>
        <w:t xml:space="preserve">rter </w:t>
      </w:r>
      <w:r>
        <w:rPr>
          <w:rFonts w:cs="Arial"/>
        </w:rPr>
        <w:t>„</w:t>
      </w:r>
      <w:r>
        <w:rPr>
          <w:rFonts w:cs="Arial"/>
        </w:rPr>
        <w:t>bei der gew</w:t>
      </w:r>
      <w:r>
        <w:rPr>
          <w:rFonts w:cs="Arial"/>
        </w:rPr>
        <w:t>ü</w:t>
      </w:r>
      <w:r>
        <w:rPr>
          <w:rFonts w:cs="Arial"/>
        </w:rPr>
        <w:t>nschten</w:t>
      </w:r>
      <w:r>
        <w:rPr>
          <w:rFonts w:cs="Arial"/>
        </w:rPr>
        <w:t>“</w:t>
      </w:r>
      <w:r>
        <w:rPr>
          <w:rFonts w:cs="Arial"/>
        </w:rPr>
        <w:t xml:space="preserve"> ersetzt. </w:t>
      </w:r>
    </w:p>
    <w:p w14:paraId="6E2A5114" w14:textId="77777777" w:rsidR="00FD3AFD" w:rsidRDefault="00FD3AFD">
      <w:pPr>
        <w:pStyle w:val="ListeNormal2"/>
        <w:widowControl/>
        <w:ind w:left="510" w:hanging="510"/>
      </w:pPr>
      <w:r>
        <w:rPr>
          <w:rFonts w:cs="Arial"/>
        </w:rPr>
        <w:t>b)</w:t>
      </w:r>
      <w:r>
        <w:rPr>
          <w:rFonts w:cs="Arial"/>
        </w:rPr>
        <w:tab/>
        <w:t>Nach Absatz 1 werden folgende Abs</w:t>
      </w:r>
      <w:r>
        <w:rPr>
          <w:rFonts w:cs="Arial"/>
        </w:rPr>
        <w:t>ä</w:t>
      </w:r>
      <w:r>
        <w:rPr>
          <w:rFonts w:cs="Arial"/>
        </w:rPr>
        <w:t>tze 2 und 3 eingef</w:t>
      </w:r>
      <w:r>
        <w:rPr>
          <w:rFonts w:cs="Arial"/>
        </w:rPr>
        <w:t>ü</w:t>
      </w:r>
      <w:r>
        <w:rPr>
          <w:rFonts w:cs="Arial"/>
        </w:rPr>
        <w:t xml:space="preserve">gt: </w:t>
      </w:r>
    </w:p>
    <w:p w14:paraId="687569B2" w14:textId="77777777" w:rsidR="00FD3AFD" w:rsidRDefault="00FD3AFD">
      <w:pPr>
        <w:pStyle w:val="ListeNormal2"/>
        <w:widowControl/>
      </w:pPr>
      <w:r>
        <w:rPr>
          <w:rFonts w:cs="Arial"/>
        </w:rPr>
        <w:t>„</w:t>
      </w:r>
      <w:r>
        <w:rPr>
          <w:rFonts w:cs="Arial"/>
        </w:rPr>
        <w:t>(2) Jedes Kind hat einen Anspruch auf Aufnahme in die seiner Wohnung n</w:t>
      </w:r>
      <w:r>
        <w:rPr>
          <w:rFonts w:cs="Arial"/>
        </w:rPr>
        <w:t>ä</w:t>
      </w:r>
      <w:r>
        <w:rPr>
          <w:rFonts w:cs="Arial"/>
        </w:rPr>
        <w:t>chstgelegene Grundschule der gew</w:t>
      </w:r>
      <w:r>
        <w:rPr>
          <w:rFonts w:cs="Arial"/>
        </w:rPr>
        <w:t>ü</w:t>
      </w:r>
      <w:r>
        <w:rPr>
          <w:rFonts w:cs="Arial"/>
        </w:rPr>
        <w:t>nschten Schulart in seiner Gemeinde im Rahmen der vom Schultr</w:t>
      </w:r>
      <w:r>
        <w:rPr>
          <w:rFonts w:cs="Arial"/>
        </w:rPr>
        <w:t>ä</w:t>
      </w:r>
      <w:r>
        <w:rPr>
          <w:rFonts w:cs="Arial"/>
        </w:rPr>
        <w:t>ger festgelegten Aufnahmekapazit</w:t>
      </w:r>
      <w:r>
        <w:rPr>
          <w:rFonts w:cs="Arial"/>
        </w:rPr>
        <w:t>ä</w:t>
      </w:r>
      <w:r>
        <w:rPr>
          <w:rFonts w:cs="Arial"/>
        </w:rPr>
        <w:t>t (</w:t>
      </w:r>
      <w:r>
        <w:rPr>
          <w:rFonts w:cs="Arial"/>
        </w:rPr>
        <w:t>§</w:t>
      </w:r>
      <w:r>
        <w:rPr>
          <w:rFonts w:cs="Arial"/>
        </w:rPr>
        <w:t xml:space="preserve"> 46 Abs. 3 SchulG). Bei einem Anmelde</w:t>
      </w:r>
      <w:r>
        <w:rPr>
          <w:rFonts w:cs="Arial"/>
        </w:rPr>
        <w:t>ü</w:t>
      </w:r>
      <w:r>
        <w:rPr>
          <w:rFonts w:cs="Arial"/>
        </w:rPr>
        <w:t>berhang sind die Kriterien des Absatz 3 f</w:t>
      </w:r>
      <w:r>
        <w:rPr>
          <w:rFonts w:cs="Arial"/>
        </w:rPr>
        <w:t>ü</w:t>
      </w:r>
      <w:r>
        <w:rPr>
          <w:rFonts w:cs="Arial"/>
        </w:rPr>
        <w:t xml:space="preserve">r die Aufnahmeentscheidung heranzuziehen. </w:t>
      </w:r>
    </w:p>
    <w:p w14:paraId="7B64AE32" w14:textId="77777777" w:rsidR="00FD3AFD" w:rsidRDefault="00FD3AFD">
      <w:pPr>
        <w:pStyle w:val="ListeNormal2"/>
        <w:widowControl/>
      </w:pPr>
      <w:r>
        <w:rPr>
          <w:rFonts w:cs="Arial"/>
        </w:rPr>
        <w:t>(3) Im Rahmen freier Kapazit</w:t>
      </w:r>
      <w:r>
        <w:rPr>
          <w:rFonts w:cs="Arial"/>
        </w:rPr>
        <w:t>ä</w:t>
      </w:r>
      <w:r>
        <w:rPr>
          <w:rFonts w:cs="Arial"/>
        </w:rPr>
        <w:t>ten nimmt die Schule auch andere Kinder auf. Bei einem Anmelde</w:t>
      </w:r>
      <w:r>
        <w:rPr>
          <w:rFonts w:cs="Arial"/>
        </w:rPr>
        <w:t>ü</w:t>
      </w:r>
      <w:r>
        <w:rPr>
          <w:rFonts w:cs="Arial"/>
        </w:rPr>
        <w:t>berhang f</w:t>
      </w:r>
      <w:r>
        <w:rPr>
          <w:rFonts w:cs="Arial"/>
        </w:rPr>
        <w:t>ü</w:t>
      </w:r>
      <w:r>
        <w:rPr>
          <w:rFonts w:cs="Arial"/>
        </w:rPr>
        <w:t>hrt die Schule ein Aufnahmeverfahren unter diesen Kindern durch. Dabei werden Kinder mit Wohnsitz in der Gemeinde vorrangig ber</w:t>
      </w:r>
      <w:r>
        <w:rPr>
          <w:rFonts w:cs="Arial"/>
        </w:rPr>
        <w:t>ü</w:t>
      </w:r>
      <w:r>
        <w:rPr>
          <w:rFonts w:cs="Arial"/>
        </w:rPr>
        <w:t>cksichtigt. Die Schulleiterin oder der Schulleiter ber</w:t>
      </w:r>
      <w:r>
        <w:rPr>
          <w:rFonts w:cs="Arial"/>
        </w:rPr>
        <w:t>ü</w:t>
      </w:r>
      <w:r>
        <w:rPr>
          <w:rFonts w:cs="Arial"/>
        </w:rPr>
        <w:t>cksichtigt H</w:t>
      </w:r>
      <w:r>
        <w:rPr>
          <w:rFonts w:cs="Arial"/>
        </w:rPr>
        <w:t>ä</w:t>
      </w:r>
      <w:r>
        <w:rPr>
          <w:rFonts w:cs="Arial"/>
        </w:rPr>
        <w:t>rtef</w:t>
      </w:r>
      <w:r>
        <w:rPr>
          <w:rFonts w:cs="Arial"/>
        </w:rPr>
        <w:t>ä</w:t>
      </w:r>
      <w:r>
        <w:rPr>
          <w:rFonts w:cs="Arial"/>
        </w:rPr>
        <w:t xml:space="preserve">lle und zieht im </w:t>
      </w:r>
      <w:r>
        <w:rPr>
          <w:rFonts w:cs="Arial"/>
        </w:rPr>
        <w:t>Ü</w:t>
      </w:r>
      <w:r>
        <w:rPr>
          <w:rFonts w:cs="Arial"/>
        </w:rPr>
        <w:t>brigen eines oder mehrere der folgenden Kriterien f</w:t>
      </w:r>
      <w:r>
        <w:rPr>
          <w:rFonts w:cs="Arial"/>
        </w:rPr>
        <w:t>ü</w:t>
      </w:r>
      <w:r>
        <w:rPr>
          <w:rFonts w:cs="Arial"/>
        </w:rPr>
        <w:t>r die Aufnahmeentscheidung gem</w:t>
      </w:r>
      <w:r>
        <w:rPr>
          <w:rFonts w:cs="Arial"/>
        </w:rPr>
        <w:t>äß</w:t>
      </w:r>
      <w:r>
        <w:rPr>
          <w:rFonts w:cs="Arial"/>
        </w:rPr>
        <w:t xml:space="preserve"> </w:t>
      </w:r>
      <w:r>
        <w:rPr>
          <w:rFonts w:cs="Arial"/>
        </w:rPr>
        <w:t>§</w:t>
      </w:r>
      <w:r>
        <w:rPr>
          <w:rFonts w:cs="Arial"/>
        </w:rPr>
        <w:t xml:space="preserve"> 46 Abs. 2 SchulG heran: </w:t>
      </w:r>
    </w:p>
    <w:p w14:paraId="607BC0E1" w14:textId="77777777" w:rsidR="00FD3AFD" w:rsidRDefault="00FD3AFD">
      <w:pPr>
        <w:pStyle w:val="Haupttext2"/>
        <w:widowControl/>
        <w:ind w:left="737" w:hanging="737"/>
        <w:rPr>
          <w:rFonts w:cs="Calibri"/>
        </w:rPr>
      </w:pPr>
      <w:r>
        <w:t>1.</w:t>
      </w:r>
      <w:r>
        <w:tab/>
        <w:t>Geschwisterkinder,</w:t>
      </w:r>
    </w:p>
    <w:p w14:paraId="06A35660" w14:textId="77777777" w:rsidR="00FD3AFD" w:rsidRDefault="00FD3AFD">
      <w:pPr>
        <w:pStyle w:val="Haupttext2"/>
        <w:widowControl/>
        <w:ind w:left="737" w:hanging="737"/>
        <w:rPr>
          <w:rFonts w:cs="Calibri"/>
        </w:rPr>
      </w:pPr>
      <w:r>
        <w:t>2.</w:t>
      </w:r>
      <w:r>
        <w:tab/>
        <w:t xml:space="preserve">Schulwege, </w:t>
      </w:r>
    </w:p>
    <w:p w14:paraId="43356429" w14:textId="77777777" w:rsidR="00FD3AFD" w:rsidRDefault="00FD3AFD">
      <w:pPr>
        <w:pStyle w:val="Haupttext2"/>
        <w:widowControl/>
        <w:ind w:left="737" w:hanging="737"/>
        <w:rPr>
          <w:rFonts w:cs="Calibri"/>
        </w:rPr>
      </w:pPr>
      <w:r>
        <w:t>3.</w:t>
      </w:r>
      <w:r>
        <w:tab/>
        <w:t>Besuch eines Kindergartens in der N</w:t>
      </w:r>
      <w:r>
        <w:t>ä</w:t>
      </w:r>
      <w:r>
        <w:t>he der Schule,</w:t>
      </w:r>
    </w:p>
    <w:p w14:paraId="72505714" w14:textId="77777777" w:rsidR="00FD3AFD" w:rsidRDefault="00FD3AFD">
      <w:pPr>
        <w:pStyle w:val="Haupttext2"/>
        <w:widowControl/>
        <w:ind w:left="737" w:hanging="737"/>
        <w:rPr>
          <w:rFonts w:cs="Calibri"/>
        </w:rPr>
      </w:pPr>
      <w:r>
        <w:t>4.</w:t>
      </w:r>
      <w:r>
        <w:tab/>
        <w:t>ausgewogenes Verh</w:t>
      </w:r>
      <w:r>
        <w:t>ä</w:t>
      </w:r>
      <w:r>
        <w:t>ltnis von M</w:t>
      </w:r>
      <w:r>
        <w:t>ä</w:t>
      </w:r>
      <w:r>
        <w:t>dchen und Jungen,</w:t>
      </w:r>
    </w:p>
    <w:p w14:paraId="0F298079" w14:textId="77777777" w:rsidR="00FD3AFD" w:rsidRDefault="00FD3AFD">
      <w:pPr>
        <w:pStyle w:val="Haupttext2"/>
        <w:widowControl/>
        <w:ind w:left="737" w:hanging="737"/>
        <w:rPr>
          <w:rFonts w:cs="Calibri"/>
        </w:rPr>
      </w:pPr>
      <w:r>
        <w:t>5.</w:t>
      </w:r>
      <w:r>
        <w:tab/>
        <w:t>ausgewogenes Verh</w:t>
      </w:r>
      <w:r>
        <w:t>ä</w:t>
      </w:r>
      <w:r>
        <w:t>ltnis von Sch</w:t>
      </w:r>
      <w:r>
        <w:t>ü</w:t>
      </w:r>
      <w:r>
        <w:t>lerinnen und Sch</w:t>
      </w:r>
      <w:r>
        <w:t>ü</w:t>
      </w:r>
      <w:r>
        <w:t>lern unterschiedlicher Muttersprache.</w:t>
      </w:r>
      <w:r>
        <w:t>“</w:t>
      </w:r>
      <w:r>
        <w:t xml:space="preserve"> </w:t>
      </w:r>
    </w:p>
    <w:p w14:paraId="46324C24" w14:textId="77777777" w:rsidR="00FD3AFD" w:rsidRDefault="00FD3AFD">
      <w:pPr>
        <w:pStyle w:val="ListeNormal2"/>
        <w:widowControl/>
        <w:ind w:left="510" w:hanging="510"/>
      </w:pPr>
      <w:r>
        <w:rPr>
          <w:rFonts w:cs="Arial"/>
        </w:rPr>
        <w:t>c)</w:t>
      </w:r>
      <w:r>
        <w:rPr>
          <w:rFonts w:cs="Arial"/>
        </w:rPr>
        <w:tab/>
        <w:t>Die bisherigen Abs</w:t>
      </w:r>
      <w:r>
        <w:rPr>
          <w:rFonts w:cs="Arial"/>
        </w:rPr>
        <w:t>ä</w:t>
      </w:r>
      <w:r>
        <w:rPr>
          <w:rFonts w:cs="Arial"/>
        </w:rPr>
        <w:t>tze 2 und 3 werden die Abs</w:t>
      </w:r>
      <w:r>
        <w:rPr>
          <w:rFonts w:cs="Arial"/>
        </w:rPr>
        <w:t>ä</w:t>
      </w:r>
      <w:r>
        <w:rPr>
          <w:rFonts w:cs="Arial"/>
        </w:rPr>
        <w:t xml:space="preserve">tze 4 und 5. </w:t>
      </w:r>
    </w:p>
    <w:p w14:paraId="129FE509" w14:textId="77777777" w:rsidR="00FD3AFD" w:rsidRDefault="00FD3AFD">
      <w:pPr>
        <w:pStyle w:val="ListeNormal1"/>
        <w:keepNext/>
        <w:widowControl/>
        <w:ind w:left="227" w:hanging="227"/>
        <w:rPr>
          <w:rFonts w:cs="Calibri"/>
        </w:rPr>
      </w:pPr>
      <w:r>
        <w:t xml:space="preserve">2. </w:t>
      </w:r>
      <w:r>
        <w:tab/>
        <w:t xml:space="preserve">Nach </w:t>
      </w:r>
      <w:r>
        <w:t>§</w:t>
      </w:r>
      <w:r>
        <w:t xml:space="preserve"> 3 wird folgender </w:t>
      </w:r>
      <w:r>
        <w:t>§</w:t>
      </w:r>
      <w:r>
        <w:t xml:space="preserve"> 4 eingef</w:t>
      </w:r>
      <w:r>
        <w:t>ü</w:t>
      </w:r>
      <w:r>
        <w:t>gt:</w:t>
      </w:r>
    </w:p>
    <w:p w14:paraId="1B224996" w14:textId="77777777" w:rsidR="00FD3AFD" w:rsidRDefault="00FD3AFD">
      <w:pPr>
        <w:pStyle w:val="Normaltext"/>
        <w:widowControl/>
        <w:spacing w:before="10" w:after="50" w:line="180" w:lineRule="exact"/>
        <w:jc w:val="left"/>
      </w:pPr>
    </w:p>
    <w:p w14:paraId="0D6DC5A1" w14:textId="77777777" w:rsidR="00FD3AFD" w:rsidRDefault="00FD3AFD">
      <w:pPr>
        <w:pStyle w:val="Zwischenfcber01"/>
        <w:widowControl/>
      </w:pPr>
      <w:r>
        <w:rPr>
          <w:rFonts w:cs="Calibri"/>
        </w:rPr>
        <w:t xml:space="preserve"> </w:t>
      </w:r>
      <w:r>
        <w:rPr>
          <w:rFonts w:cs="Calibri"/>
        </w:rPr>
        <w:t>„§</w:t>
      </w:r>
      <w:r>
        <w:rPr>
          <w:rFonts w:cs="Calibri"/>
        </w:rPr>
        <w:t xml:space="preserve"> 4 </w:t>
      </w:r>
    </w:p>
    <w:p w14:paraId="47436590" w14:textId="77777777" w:rsidR="00FD3AFD" w:rsidRDefault="00FD3AFD">
      <w:pPr>
        <w:pStyle w:val="Zwischenfcber01"/>
        <w:widowControl/>
      </w:pPr>
      <w:r>
        <w:rPr>
          <w:rFonts w:cs="Calibri"/>
        </w:rPr>
        <w:t>Individuelle F</w:t>
      </w:r>
      <w:r>
        <w:rPr>
          <w:rFonts w:cs="Calibri"/>
        </w:rPr>
        <w:t>ö</w:t>
      </w:r>
      <w:r>
        <w:rPr>
          <w:rFonts w:cs="Calibri"/>
        </w:rPr>
        <w:t xml:space="preserve">rderung, Lernstudio </w:t>
      </w:r>
    </w:p>
    <w:p w14:paraId="7F9C285D" w14:textId="77777777" w:rsidR="00FD3AFD" w:rsidRDefault="00FD3AFD">
      <w:pPr>
        <w:pStyle w:val="Normaltext"/>
        <w:widowControl/>
        <w:ind w:left="228"/>
      </w:pPr>
      <w:r>
        <w:rPr>
          <w:rFonts w:cs="Calibri"/>
        </w:rPr>
        <w:t>(1) Sch</w:t>
      </w:r>
      <w:r>
        <w:rPr>
          <w:rFonts w:cs="Calibri"/>
        </w:rPr>
        <w:t>ü</w:t>
      </w:r>
      <w:r>
        <w:rPr>
          <w:rFonts w:cs="Calibri"/>
        </w:rPr>
        <w:t>lerinnen und Sch</w:t>
      </w:r>
      <w:r>
        <w:rPr>
          <w:rFonts w:cs="Calibri"/>
        </w:rPr>
        <w:t>ü</w:t>
      </w:r>
      <w:r>
        <w:rPr>
          <w:rFonts w:cs="Calibri"/>
        </w:rPr>
        <w:t>ler werden durch die Grundschule individuell gef</w:t>
      </w:r>
      <w:r>
        <w:rPr>
          <w:rFonts w:cs="Calibri"/>
        </w:rPr>
        <w:t>ö</w:t>
      </w:r>
      <w:r>
        <w:rPr>
          <w:rFonts w:cs="Calibri"/>
        </w:rPr>
        <w:t>rdert. Dies gilt vor allem f</w:t>
      </w:r>
      <w:r>
        <w:rPr>
          <w:rFonts w:cs="Calibri"/>
        </w:rPr>
        <w:t>ü</w:t>
      </w:r>
      <w:r>
        <w:rPr>
          <w:rFonts w:cs="Calibri"/>
        </w:rPr>
        <w:t>r Kinder, die besonderer Unterst</w:t>
      </w:r>
      <w:r>
        <w:rPr>
          <w:rFonts w:cs="Calibri"/>
        </w:rPr>
        <w:t>ü</w:t>
      </w:r>
      <w:r>
        <w:rPr>
          <w:rFonts w:cs="Calibri"/>
        </w:rPr>
        <w:t>tzung bed</w:t>
      </w:r>
      <w:r>
        <w:rPr>
          <w:rFonts w:cs="Calibri"/>
        </w:rPr>
        <w:t>ü</w:t>
      </w:r>
      <w:r>
        <w:rPr>
          <w:rFonts w:cs="Calibri"/>
        </w:rPr>
        <w:t>rfen, um erfolgreich im Unterricht mitarbeiten zu k</w:t>
      </w:r>
      <w:r>
        <w:rPr>
          <w:rFonts w:cs="Calibri"/>
        </w:rPr>
        <w:t>ö</w:t>
      </w:r>
      <w:r>
        <w:rPr>
          <w:rFonts w:cs="Calibri"/>
        </w:rPr>
        <w:t>nnen. Das schulische F</w:t>
      </w:r>
      <w:r>
        <w:rPr>
          <w:rFonts w:cs="Calibri"/>
        </w:rPr>
        <w:t>ö</w:t>
      </w:r>
      <w:r>
        <w:rPr>
          <w:rFonts w:cs="Calibri"/>
        </w:rPr>
        <w:t>rderkonzept kann Ma</w:t>
      </w:r>
      <w:r>
        <w:rPr>
          <w:rFonts w:cs="Calibri"/>
        </w:rPr>
        <w:t>ß</w:t>
      </w:r>
      <w:r>
        <w:rPr>
          <w:rFonts w:cs="Calibri"/>
        </w:rPr>
        <w:t xml:space="preserve">nahmen der </w:t>
      </w:r>
      <w:r>
        <w:rPr>
          <w:rFonts w:cs="Calibri"/>
        </w:rPr>
        <w:t>ä</w:t>
      </w:r>
      <w:r>
        <w:rPr>
          <w:rFonts w:cs="Calibri"/>
        </w:rPr>
        <w:t>u</w:t>
      </w:r>
      <w:r>
        <w:rPr>
          <w:rFonts w:cs="Calibri"/>
        </w:rPr>
        <w:t>ß</w:t>
      </w:r>
      <w:r>
        <w:rPr>
          <w:rFonts w:cs="Calibri"/>
        </w:rPr>
        <w:t>eren wie der inneren Differenzierung sowie zus</w:t>
      </w:r>
      <w:r>
        <w:rPr>
          <w:rFonts w:cs="Calibri"/>
        </w:rPr>
        <w:t>ä</w:t>
      </w:r>
      <w:r>
        <w:rPr>
          <w:rFonts w:cs="Calibri"/>
        </w:rPr>
        <w:t>tzliche F</w:t>
      </w:r>
      <w:r>
        <w:rPr>
          <w:rFonts w:cs="Calibri"/>
        </w:rPr>
        <w:t>ö</w:t>
      </w:r>
      <w:r>
        <w:rPr>
          <w:rFonts w:cs="Calibri"/>
        </w:rPr>
        <w:t>rderangebote umfassen.</w:t>
      </w:r>
    </w:p>
    <w:p w14:paraId="24C57CEF" w14:textId="77777777" w:rsidR="00FD3AFD" w:rsidRDefault="00FD3AFD">
      <w:pPr>
        <w:pStyle w:val="Normaltext"/>
        <w:widowControl/>
        <w:ind w:left="228"/>
      </w:pPr>
      <w:r>
        <w:rPr>
          <w:rFonts w:cs="Calibri"/>
        </w:rPr>
        <w:t>(2) Sofern die F</w:t>
      </w:r>
      <w:r>
        <w:rPr>
          <w:rFonts w:cs="Calibri"/>
        </w:rPr>
        <w:t>ö</w:t>
      </w:r>
      <w:r>
        <w:rPr>
          <w:rFonts w:cs="Calibri"/>
        </w:rPr>
        <w:t xml:space="preserve">rderung in </w:t>
      </w:r>
      <w:r>
        <w:rPr>
          <w:rFonts w:cs="Calibri"/>
        </w:rPr>
        <w:t>ä</w:t>
      </w:r>
      <w:r>
        <w:rPr>
          <w:rFonts w:cs="Calibri"/>
        </w:rPr>
        <w:t>u</w:t>
      </w:r>
      <w:r>
        <w:rPr>
          <w:rFonts w:cs="Calibri"/>
        </w:rPr>
        <w:t>ß</w:t>
      </w:r>
      <w:r>
        <w:rPr>
          <w:rFonts w:cs="Calibri"/>
        </w:rPr>
        <w:t>erer Differenzierung (Lernstudio) an die Stelle des nach der Stundentafel vorgesehenen Unterrichts tritt, erstreckt sie sich auf h</w:t>
      </w:r>
      <w:r>
        <w:rPr>
          <w:rFonts w:cs="Calibri"/>
        </w:rPr>
        <w:t>ö</w:t>
      </w:r>
      <w:r>
        <w:rPr>
          <w:rFonts w:cs="Calibri"/>
        </w:rPr>
        <w:t>chstens die H</w:t>
      </w:r>
      <w:r>
        <w:rPr>
          <w:rFonts w:cs="Calibri"/>
        </w:rPr>
        <w:t>ä</w:t>
      </w:r>
      <w:r>
        <w:rPr>
          <w:rFonts w:cs="Calibri"/>
        </w:rPr>
        <w:t>lfte der w</w:t>
      </w:r>
      <w:r>
        <w:rPr>
          <w:rFonts w:cs="Calibri"/>
        </w:rPr>
        <w:t>ö</w:t>
      </w:r>
      <w:r>
        <w:rPr>
          <w:rFonts w:cs="Calibri"/>
        </w:rPr>
        <w:t>chentlichen Unterrichtszeit und bedarf des vorherigen Einverst</w:t>
      </w:r>
      <w:r>
        <w:rPr>
          <w:rFonts w:cs="Calibri"/>
        </w:rPr>
        <w:t>ä</w:t>
      </w:r>
      <w:r>
        <w:rPr>
          <w:rFonts w:cs="Calibri"/>
        </w:rPr>
        <w:t>ndnisses der Eltern. W</w:t>
      </w:r>
      <w:r>
        <w:rPr>
          <w:rFonts w:cs="Calibri"/>
        </w:rPr>
        <w:t>ä</w:t>
      </w:r>
      <w:r>
        <w:rPr>
          <w:rFonts w:cs="Calibri"/>
        </w:rPr>
        <w:t xml:space="preserve">hrend der </w:t>
      </w:r>
      <w:r>
        <w:rPr>
          <w:rFonts w:cs="Calibri"/>
        </w:rPr>
        <w:t>ü</w:t>
      </w:r>
      <w:r>
        <w:rPr>
          <w:rFonts w:cs="Calibri"/>
        </w:rPr>
        <w:t>brigen Zeit nimmt die Sch</w:t>
      </w:r>
      <w:r>
        <w:rPr>
          <w:rFonts w:cs="Calibri"/>
        </w:rPr>
        <w:t>ü</w:t>
      </w:r>
      <w:r>
        <w:rPr>
          <w:rFonts w:cs="Calibri"/>
        </w:rPr>
        <w:t>lerin oder der Sch</w:t>
      </w:r>
      <w:r>
        <w:rPr>
          <w:rFonts w:cs="Calibri"/>
        </w:rPr>
        <w:t>ü</w:t>
      </w:r>
      <w:r>
        <w:rPr>
          <w:rFonts w:cs="Calibri"/>
        </w:rPr>
        <w:t>ler am Unterricht ihrer oder seiner Klasse teil.</w:t>
      </w:r>
      <w:r>
        <w:rPr>
          <w:rFonts w:cs="Calibri"/>
        </w:rPr>
        <w:t>“</w:t>
      </w:r>
    </w:p>
    <w:p w14:paraId="4756AE1F" w14:textId="77777777" w:rsidR="00FD3AFD" w:rsidRDefault="00FD3AFD">
      <w:pPr>
        <w:pStyle w:val="ListeNormal1"/>
        <w:keepNext/>
        <w:widowControl/>
        <w:ind w:left="227" w:hanging="227"/>
      </w:pPr>
      <w:r>
        <w:rPr>
          <w:rFonts w:cs="Calibri"/>
        </w:rPr>
        <w:t>3.</w:t>
      </w:r>
      <w:r>
        <w:rPr>
          <w:rFonts w:cs="Calibri"/>
        </w:rPr>
        <w:tab/>
        <w:t xml:space="preserve">Die bisherigen </w:t>
      </w:r>
      <w:r>
        <w:rPr>
          <w:rFonts w:cs="Calibri"/>
        </w:rPr>
        <w:t>§§</w:t>
      </w:r>
      <w:r>
        <w:rPr>
          <w:rFonts w:cs="Calibri"/>
        </w:rPr>
        <w:t xml:space="preserve"> 4 bis 8 werden die </w:t>
      </w:r>
      <w:r>
        <w:rPr>
          <w:rFonts w:cs="Calibri"/>
        </w:rPr>
        <w:t>§§</w:t>
      </w:r>
      <w:r>
        <w:rPr>
          <w:rFonts w:cs="Calibri"/>
        </w:rPr>
        <w:t xml:space="preserve"> 5 bis 9.</w:t>
      </w:r>
    </w:p>
    <w:p w14:paraId="6362B82C" w14:textId="77777777" w:rsidR="00FD3AFD" w:rsidRDefault="00FD3AFD">
      <w:pPr>
        <w:pStyle w:val="Normaltext"/>
        <w:widowControl/>
        <w:rPr>
          <w:rFonts w:cs="Calibri"/>
        </w:rPr>
      </w:pPr>
    </w:p>
    <w:p w14:paraId="5D4052D0" w14:textId="77777777" w:rsidR="00FD3AFD" w:rsidRDefault="00FD3AFD">
      <w:pPr>
        <w:pStyle w:val="ListeNormal1"/>
        <w:keepNext/>
        <w:widowControl/>
        <w:ind w:left="227" w:hanging="227"/>
        <w:rPr>
          <w:rFonts w:cs="Calibri"/>
        </w:rPr>
      </w:pPr>
      <w:r>
        <w:t>4.</w:t>
      </w:r>
      <w:r>
        <w:tab/>
        <w:t xml:space="preserve">Der neue </w:t>
      </w:r>
      <w:r>
        <w:t>§</w:t>
      </w:r>
      <w:r>
        <w:t xml:space="preserve"> 5 wird wie folgt ge</w:t>
      </w:r>
      <w:r>
        <w:t>ä</w:t>
      </w:r>
      <w:r>
        <w:t xml:space="preserve">ndert: </w:t>
      </w:r>
    </w:p>
    <w:p w14:paraId="07B5E5CF" w14:textId="77777777" w:rsidR="00FD3AFD" w:rsidRDefault="00FD3AFD">
      <w:pPr>
        <w:pStyle w:val="Normaltext"/>
        <w:widowControl/>
      </w:pPr>
    </w:p>
    <w:p w14:paraId="683DED6B" w14:textId="77777777" w:rsidR="00FD3AFD" w:rsidRDefault="00FD3AFD">
      <w:pPr>
        <w:pStyle w:val="ListeNormal2"/>
        <w:widowControl/>
        <w:ind w:left="510" w:hanging="510"/>
        <w:rPr>
          <w:rFonts w:cs="Arial"/>
        </w:rPr>
      </w:pPr>
      <w:r>
        <w:t>a)</w:t>
      </w:r>
      <w:r>
        <w:tab/>
        <w:t xml:space="preserve">In Absatz 1 Satz 2 werden nach dem Wort </w:t>
      </w:r>
      <w:r>
        <w:t>„</w:t>
      </w:r>
      <w:r>
        <w:t>Deutsch</w:t>
      </w:r>
      <w:r>
        <w:t>“</w:t>
      </w:r>
      <w:r>
        <w:t xml:space="preserve"> ein Komma und werden die W</w:t>
      </w:r>
      <w:r>
        <w:t>ö</w:t>
      </w:r>
      <w:r>
        <w:t xml:space="preserve">rter </w:t>
      </w:r>
      <w:r>
        <w:t>„</w:t>
      </w:r>
      <w:r>
        <w:t>ab dem Schuljahr 2010/2011 in  der Klasse 3 und ab dem Schuljahr 2011/2012 in der Klasse 4 auch im Fach Englisch</w:t>
      </w:r>
      <w:r>
        <w:t>“</w:t>
      </w:r>
      <w:r>
        <w:t xml:space="preserve"> eingef</w:t>
      </w:r>
      <w:r>
        <w:t>ü</w:t>
      </w:r>
      <w:r>
        <w:t xml:space="preserve">gt. </w:t>
      </w:r>
    </w:p>
    <w:p w14:paraId="2ACA1D0E" w14:textId="77777777" w:rsidR="00FD3AFD" w:rsidRDefault="00FD3AFD">
      <w:pPr>
        <w:pStyle w:val="ListeNormal2"/>
        <w:widowControl/>
        <w:ind w:left="510" w:hanging="510"/>
        <w:rPr>
          <w:rFonts w:cs="Arial"/>
        </w:rPr>
      </w:pPr>
      <w:r>
        <w:t>b)</w:t>
      </w:r>
      <w:r>
        <w:tab/>
        <w:t>Dem Absatz 2 wird folgender Satz angef</w:t>
      </w:r>
      <w:r>
        <w:t>ü</w:t>
      </w:r>
      <w:r>
        <w:t xml:space="preserve">gt: </w:t>
      </w:r>
    </w:p>
    <w:p w14:paraId="26C96D3E" w14:textId="77777777" w:rsidR="00FD3AFD" w:rsidRDefault="00FD3AFD">
      <w:pPr>
        <w:pStyle w:val="ListeNormal2"/>
        <w:widowControl/>
        <w:rPr>
          <w:rFonts w:cs="Arial"/>
        </w:rPr>
      </w:pPr>
      <w:r>
        <w:t>„</w:t>
      </w:r>
      <w:r>
        <w:t xml:space="preserve">Im </w:t>
      </w:r>
      <w:r>
        <w:t>Ü</w:t>
      </w:r>
      <w:r>
        <w:t>brigen soll die Lehrerin oder der Lehrer eine Sch</w:t>
      </w:r>
      <w:r>
        <w:t>ü</w:t>
      </w:r>
      <w:r>
        <w:t>lerin oder einen Sch</w:t>
      </w:r>
      <w:r>
        <w:t>ü</w:t>
      </w:r>
      <w:r>
        <w:t>ler vor der Versetzung in die Klasse 3 an die Leistungsbewertung mit Noten heranf</w:t>
      </w:r>
      <w:r>
        <w:t>ü</w:t>
      </w:r>
      <w:r>
        <w:t>hren.</w:t>
      </w:r>
      <w:r>
        <w:t>“</w:t>
      </w:r>
      <w:r>
        <w:t xml:space="preserve"> </w:t>
      </w:r>
    </w:p>
    <w:p w14:paraId="18709E1F" w14:textId="77777777" w:rsidR="00FD3AFD" w:rsidRDefault="00FD3AFD">
      <w:pPr>
        <w:pStyle w:val="ListeNormal2"/>
        <w:widowControl/>
        <w:ind w:left="510" w:hanging="510"/>
        <w:rPr>
          <w:rFonts w:cs="Arial"/>
        </w:rPr>
      </w:pPr>
      <w:r>
        <w:t>c)</w:t>
      </w:r>
      <w:r>
        <w:tab/>
        <w:t xml:space="preserve">Absatz 3 wird aufgehoben. </w:t>
      </w:r>
    </w:p>
    <w:p w14:paraId="336EC063" w14:textId="77777777" w:rsidR="00FD3AFD" w:rsidRDefault="00FD3AFD">
      <w:pPr>
        <w:pStyle w:val="ListeNormal1"/>
        <w:keepNext/>
        <w:widowControl/>
        <w:ind w:left="227" w:hanging="227"/>
      </w:pPr>
      <w:r>
        <w:rPr>
          <w:rFonts w:cs="Calibri"/>
        </w:rPr>
        <w:t>5.</w:t>
      </w:r>
      <w:r>
        <w:rPr>
          <w:rFonts w:cs="Calibri"/>
        </w:rPr>
        <w:tab/>
        <w:t xml:space="preserve">In dem neuen </w:t>
      </w:r>
      <w:r>
        <w:rPr>
          <w:rFonts w:cs="Calibri"/>
        </w:rPr>
        <w:t>§</w:t>
      </w:r>
      <w:r>
        <w:rPr>
          <w:rFonts w:cs="Calibri"/>
        </w:rPr>
        <w:t xml:space="preserve"> 6 wird Absatz 2 durch die folgenden Abs</w:t>
      </w:r>
      <w:r>
        <w:rPr>
          <w:rFonts w:cs="Calibri"/>
        </w:rPr>
        <w:t>ä</w:t>
      </w:r>
      <w:r>
        <w:rPr>
          <w:rFonts w:cs="Calibri"/>
        </w:rPr>
        <w:t>tze 2 bis 5 ersetzt:</w:t>
      </w:r>
    </w:p>
    <w:p w14:paraId="3AD7677D" w14:textId="77777777" w:rsidR="00FD3AFD" w:rsidRDefault="00FD3AFD">
      <w:pPr>
        <w:pStyle w:val="Normaltext"/>
        <w:widowControl/>
        <w:spacing w:before="10" w:after="50" w:line="180" w:lineRule="exact"/>
        <w:jc w:val="left"/>
        <w:rPr>
          <w:rFonts w:cs="Calibri"/>
        </w:rPr>
      </w:pPr>
    </w:p>
    <w:p w14:paraId="74A9F1DC" w14:textId="77777777" w:rsidR="00FD3AFD" w:rsidRDefault="00FD3AFD">
      <w:pPr>
        <w:pStyle w:val="ListeNormal1"/>
        <w:keepNext/>
        <w:widowControl/>
        <w:rPr>
          <w:rFonts w:cs="Calibri"/>
        </w:rPr>
      </w:pPr>
      <w:r>
        <w:t xml:space="preserve"> </w:t>
      </w:r>
      <w:r>
        <w:t>„</w:t>
      </w:r>
      <w:r>
        <w:t>(2) Die Zeugnisse beschreiben in der Schuleingangsphase die Lernentwicklung und den Leistungsstand in den F</w:t>
      </w:r>
      <w:r>
        <w:t>ä</w:t>
      </w:r>
      <w:r>
        <w:t xml:space="preserve">chern sowie das Arbeitsverhalten und das Sozialverhalten. </w:t>
      </w:r>
    </w:p>
    <w:p w14:paraId="36B081C1" w14:textId="77777777" w:rsidR="00FD3AFD" w:rsidRDefault="00FD3AFD">
      <w:pPr>
        <w:pStyle w:val="Normaltext"/>
        <w:widowControl/>
        <w:spacing w:before="10" w:after="50" w:line="180" w:lineRule="exact"/>
        <w:jc w:val="left"/>
      </w:pPr>
    </w:p>
    <w:p w14:paraId="2C6E9445" w14:textId="77777777" w:rsidR="00FD3AFD" w:rsidRDefault="00FD3AFD">
      <w:pPr>
        <w:pStyle w:val="ListeNormal1"/>
        <w:keepNext/>
        <w:widowControl/>
      </w:pPr>
      <w:r>
        <w:rPr>
          <w:rFonts w:cs="Calibri"/>
        </w:rPr>
        <w:t>(3) Das Versetzungszeugnis in die Klasse 3 und die Zeugnisse der Klasse 3 enthalten eine Beschreibung gem</w:t>
      </w:r>
      <w:r>
        <w:rPr>
          <w:rFonts w:cs="Calibri"/>
        </w:rPr>
        <w:t>äß</w:t>
      </w:r>
      <w:r>
        <w:rPr>
          <w:rFonts w:cs="Calibri"/>
        </w:rPr>
        <w:t xml:space="preserve"> Absatz 2, Noten f</w:t>
      </w:r>
      <w:r>
        <w:rPr>
          <w:rFonts w:cs="Calibri"/>
        </w:rPr>
        <w:t>ü</w:t>
      </w:r>
      <w:r>
        <w:rPr>
          <w:rFonts w:cs="Calibri"/>
        </w:rPr>
        <w:t>r die F</w:t>
      </w:r>
      <w:r>
        <w:rPr>
          <w:rFonts w:cs="Calibri"/>
        </w:rPr>
        <w:t>ä</w:t>
      </w:r>
      <w:r>
        <w:rPr>
          <w:rFonts w:cs="Calibri"/>
        </w:rPr>
        <w:t>cher sowie jeweils eine Note gem</w:t>
      </w:r>
      <w:r>
        <w:rPr>
          <w:rFonts w:cs="Calibri"/>
        </w:rPr>
        <w:t>äß</w:t>
      </w:r>
      <w:r>
        <w:rPr>
          <w:rFonts w:cs="Calibri"/>
        </w:rPr>
        <w:t xml:space="preserve"> </w:t>
      </w:r>
      <w:r>
        <w:rPr>
          <w:rFonts w:cs="Calibri"/>
        </w:rPr>
        <w:t>§</w:t>
      </w:r>
      <w:r>
        <w:rPr>
          <w:rFonts w:cs="Calibri"/>
        </w:rPr>
        <w:t xml:space="preserve"> 49 Abs. 2 Nr. 2 SchulG f</w:t>
      </w:r>
      <w:r>
        <w:rPr>
          <w:rFonts w:cs="Calibri"/>
        </w:rPr>
        <w:t>ü</w:t>
      </w:r>
      <w:r>
        <w:rPr>
          <w:rFonts w:cs="Calibri"/>
        </w:rPr>
        <w:t xml:space="preserve">r das Arbeitsverhalten und das Sozialverhalten. </w:t>
      </w:r>
    </w:p>
    <w:p w14:paraId="293AD5A9" w14:textId="77777777" w:rsidR="00FD3AFD" w:rsidRDefault="00FD3AFD">
      <w:pPr>
        <w:pStyle w:val="Normaltext"/>
        <w:widowControl/>
        <w:spacing w:before="10" w:after="50" w:line="180" w:lineRule="exact"/>
        <w:jc w:val="left"/>
        <w:rPr>
          <w:rFonts w:cs="Calibri"/>
        </w:rPr>
      </w:pPr>
    </w:p>
    <w:p w14:paraId="51238FE2" w14:textId="77777777" w:rsidR="00FD3AFD" w:rsidRDefault="00FD3AFD">
      <w:pPr>
        <w:pStyle w:val="ListeNormal1"/>
        <w:keepNext/>
        <w:widowControl/>
        <w:rPr>
          <w:rFonts w:cs="Calibri"/>
        </w:rPr>
      </w:pPr>
      <w:r>
        <w:t>(4) Die Zeugnisse der Klasse 4 enthalten Noten f</w:t>
      </w:r>
      <w:r>
        <w:t>ü</w:t>
      </w:r>
      <w:r>
        <w:t>r die F</w:t>
      </w:r>
      <w:r>
        <w:t>ä</w:t>
      </w:r>
      <w:r>
        <w:t>cher sowie gem</w:t>
      </w:r>
      <w:r>
        <w:t>äß</w:t>
      </w:r>
      <w:r>
        <w:t xml:space="preserve"> </w:t>
      </w:r>
      <w:r>
        <w:t>§</w:t>
      </w:r>
      <w:r>
        <w:t xml:space="preserve"> 49 Abs. 2 Nr. 2 SchulG Noten f</w:t>
      </w:r>
      <w:r>
        <w:t>ü</w:t>
      </w:r>
      <w:r>
        <w:t>r das Arbeitsverhalten in den Teilbereichen Leistungsbereitschaft, Zuverl</w:t>
      </w:r>
      <w:r>
        <w:t>ä</w:t>
      </w:r>
      <w:r>
        <w:t>ssigkeit/Sorgfalt und Selbstst</w:t>
      </w:r>
      <w:r>
        <w:t>ä</w:t>
      </w:r>
      <w:r>
        <w:t>ndigkeit und Noten f</w:t>
      </w:r>
      <w:r>
        <w:t>ü</w:t>
      </w:r>
      <w:r>
        <w:t>r das Sozialverhalten in den Teilbereichen Verantwortungsbereitschaft, Konfliktverhalten und Kooperationsf</w:t>
      </w:r>
      <w:r>
        <w:t>ä</w:t>
      </w:r>
      <w:r>
        <w:t>higkeit. Die Noten f</w:t>
      </w:r>
      <w:r>
        <w:t>ü</w:t>
      </w:r>
      <w:r>
        <w:t>r das Arbeitsverhalten und das Sozialverhalten k</w:t>
      </w:r>
      <w:r>
        <w:t>ö</w:t>
      </w:r>
      <w:r>
        <w:t>nnen nach Entscheidung der Versetzungskonferenz im Rahmen der von der Schulkonferenz aufgestellten Grunds</w:t>
      </w:r>
      <w:r>
        <w:t>ä</w:t>
      </w:r>
      <w:r>
        <w:t>tze durch eine Beschreibung erg</w:t>
      </w:r>
      <w:r>
        <w:t>ä</w:t>
      </w:r>
      <w:r>
        <w:t>nzt werden (</w:t>
      </w:r>
      <w:r>
        <w:t>§</w:t>
      </w:r>
      <w:r>
        <w:t xml:space="preserve"> 49 Abs. 2 Nr. 2 SchulG). </w:t>
      </w:r>
    </w:p>
    <w:p w14:paraId="5C53A29F" w14:textId="77777777" w:rsidR="00FD3AFD" w:rsidRDefault="00FD3AFD">
      <w:pPr>
        <w:pStyle w:val="Normaltext"/>
        <w:widowControl/>
        <w:spacing w:before="10" w:after="50" w:line="180" w:lineRule="exact"/>
        <w:jc w:val="left"/>
      </w:pPr>
    </w:p>
    <w:p w14:paraId="0F929F95" w14:textId="77777777" w:rsidR="00FD3AFD" w:rsidRDefault="00FD3AFD">
      <w:pPr>
        <w:pStyle w:val="ListeNormal1"/>
        <w:keepNext/>
        <w:widowControl/>
      </w:pPr>
      <w:r>
        <w:rPr>
          <w:rFonts w:cs="Calibri"/>
        </w:rPr>
        <w:t>(5) Alle Zeugnisse enthalten au</w:t>
      </w:r>
      <w:r>
        <w:rPr>
          <w:rFonts w:cs="Calibri"/>
        </w:rPr>
        <w:t>ß</w:t>
      </w:r>
      <w:r>
        <w:rPr>
          <w:rFonts w:cs="Calibri"/>
        </w:rPr>
        <w:t>erdem die Angaben gem</w:t>
      </w:r>
      <w:r>
        <w:rPr>
          <w:rFonts w:cs="Calibri"/>
        </w:rPr>
        <w:t>äß</w:t>
      </w:r>
      <w:r>
        <w:rPr>
          <w:rFonts w:cs="Calibri"/>
        </w:rPr>
        <w:t xml:space="preserve"> </w:t>
      </w:r>
      <w:r>
        <w:rPr>
          <w:rFonts w:cs="Calibri"/>
        </w:rPr>
        <w:t>§</w:t>
      </w:r>
      <w:r>
        <w:rPr>
          <w:rFonts w:cs="Calibri"/>
        </w:rPr>
        <w:t xml:space="preserve"> 49 Abs. 2 Nr. 1 und 3 SchulG.</w:t>
      </w:r>
      <w:r>
        <w:rPr>
          <w:rFonts w:cs="Calibri"/>
        </w:rPr>
        <w:t>“</w:t>
      </w:r>
      <w:r>
        <w:rPr>
          <w:rFonts w:cs="Calibri"/>
        </w:rPr>
        <w:t xml:space="preserve"> </w:t>
      </w:r>
    </w:p>
    <w:p w14:paraId="0700C73D" w14:textId="77777777" w:rsidR="00FD3AFD" w:rsidRDefault="00FD3AFD">
      <w:pPr>
        <w:pStyle w:val="Normaltext"/>
        <w:widowControl/>
        <w:spacing w:before="10" w:after="50" w:line="180" w:lineRule="exact"/>
        <w:jc w:val="left"/>
        <w:rPr>
          <w:rFonts w:cs="Calibri"/>
        </w:rPr>
      </w:pPr>
    </w:p>
    <w:p w14:paraId="43E813CD" w14:textId="77777777" w:rsidR="00FD3AFD" w:rsidRDefault="00FD3AFD">
      <w:pPr>
        <w:pStyle w:val="ListeNormal1"/>
        <w:keepNext/>
        <w:widowControl/>
        <w:ind w:left="227" w:hanging="227"/>
        <w:rPr>
          <w:rFonts w:cs="Calibri"/>
        </w:rPr>
      </w:pPr>
      <w:r>
        <w:t>6.</w:t>
      </w:r>
      <w:r>
        <w:tab/>
        <w:t xml:space="preserve">Der neue </w:t>
      </w:r>
      <w:r>
        <w:t>§</w:t>
      </w:r>
      <w:r>
        <w:t xml:space="preserve"> 7 wird wie folgt ge</w:t>
      </w:r>
      <w:r>
        <w:t>ä</w:t>
      </w:r>
      <w:r>
        <w:t xml:space="preserve">ndert: </w:t>
      </w:r>
    </w:p>
    <w:p w14:paraId="394C727E" w14:textId="77777777" w:rsidR="00FD3AFD" w:rsidRDefault="00FD3AFD">
      <w:pPr>
        <w:pStyle w:val="Normaltext"/>
        <w:widowControl/>
        <w:spacing w:before="10" w:after="50" w:line="180" w:lineRule="exact"/>
        <w:jc w:val="left"/>
      </w:pPr>
    </w:p>
    <w:p w14:paraId="44D12F81" w14:textId="77777777" w:rsidR="00FD3AFD" w:rsidRDefault="00FD3AFD">
      <w:pPr>
        <w:pStyle w:val="ListeNormal2"/>
        <w:widowControl/>
        <w:ind w:left="510" w:hanging="510"/>
        <w:rPr>
          <w:rFonts w:cs="Arial"/>
        </w:rPr>
      </w:pPr>
      <w:r>
        <w:t>a)</w:t>
      </w:r>
      <w:r>
        <w:tab/>
        <w:t xml:space="preserve">In Absatz 1 Satz 3 wird die Angabe </w:t>
      </w:r>
      <w:r>
        <w:t>„</w:t>
      </w:r>
      <w:r>
        <w:t>In den Schuljahren 2005/2006 und 2006/2007</w:t>
      </w:r>
      <w:r>
        <w:t>“</w:t>
      </w:r>
      <w:r>
        <w:t xml:space="preserve"> durch die Angabe </w:t>
      </w:r>
      <w:r>
        <w:t>„</w:t>
      </w:r>
      <w:r>
        <w:t>Im Schuljahr 2006/2007</w:t>
      </w:r>
      <w:r>
        <w:t>“</w:t>
      </w:r>
      <w:r>
        <w:t xml:space="preserve"> ersetzt.</w:t>
      </w:r>
    </w:p>
    <w:p w14:paraId="281838A3" w14:textId="77777777" w:rsidR="00FD3AFD" w:rsidRDefault="00FD3AFD">
      <w:pPr>
        <w:pStyle w:val="ListeNormal2"/>
        <w:widowControl/>
        <w:ind w:left="510" w:hanging="510"/>
        <w:rPr>
          <w:rFonts w:cs="Arial"/>
        </w:rPr>
      </w:pPr>
      <w:r>
        <w:t>b)</w:t>
      </w:r>
      <w:r>
        <w:tab/>
      </w:r>
      <w:r>
        <w:t>Nach Absatz 1 wird folgender neuer Absatz 2 eingef</w:t>
      </w:r>
      <w:r>
        <w:t>ü</w:t>
      </w:r>
      <w:r>
        <w:t xml:space="preserve">gt: </w:t>
      </w:r>
    </w:p>
    <w:p w14:paraId="444197B6" w14:textId="77777777" w:rsidR="00FD3AFD" w:rsidRDefault="00FD3AFD">
      <w:pPr>
        <w:pStyle w:val="ListeNormal2"/>
        <w:widowControl/>
        <w:rPr>
          <w:rFonts w:cs="Arial"/>
        </w:rPr>
      </w:pPr>
      <w:r>
        <w:t>„</w:t>
      </w:r>
      <w:r>
        <w:t>(2) Die Grundschule hat ihren Unterricht so zu gestalten, dass die Versetzung der Regelfall ist. Sch</w:t>
      </w:r>
      <w:r>
        <w:t>ü</w:t>
      </w:r>
      <w:r>
        <w:t>lerinnen und Sch</w:t>
      </w:r>
      <w:r>
        <w:t>ü</w:t>
      </w:r>
      <w:r>
        <w:t>ler, deren Versetzung gef</w:t>
      </w:r>
      <w:r>
        <w:t>ä</w:t>
      </w:r>
      <w:r>
        <w:t>hrdet ist, erhalten zum Ende des Schulhalbjahres eine individuelle Lern- und F</w:t>
      </w:r>
      <w:r>
        <w:t>ö</w:t>
      </w:r>
      <w:r>
        <w:t>rderempfehlung. Erkannte Lern- und Leistungsdefizite sollen durch entsprechende F</w:t>
      </w:r>
      <w:r>
        <w:t>ö</w:t>
      </w:r>
      <w:r>
        <w:t>rderung bis zur Versetzungsentscheidung unter Einbeziehung der Eltern behoben werden.</w:t>
      </w:r>
      <w:r>
        <w:t>“</w:t>
      </w:r>
    </w:p>
    <w:p w14:paraId="2365FA6F" w14:textId="77777777" w:rsidR="00FD3AFD" w:rsidRDefault="00FD3AFD">
      <w:pPr>
        <w:pStyle w:val="ListeNormal2"/>
        <w:widowControl/>
        <w:ind w:left="510" w:hanging="510"/>
        <w:rPr>
          <w:rFonts w:cs="Arial"/>
        </w:rPr>
      </w:pPr>
      <w:r>
        <w:t>c)</w:t>
      </w:r>
      <w:r>
        <w:tab/>
        <w:t>Die bisherigen Abs</w:t>
      </w:r>
      <w:r>
        <w:t>ä</w:t>
      </w:r>
      <w:r>
        <w:t>tze 2 und 3 werden die Abs</w:t>
      </w:r>
      <w:r>
        <w:t>ä</w:t>
      </w:r>
      <w:r>
        <w:t xml:space="preserve">tze 3 und 4. </w:t>
      </w:r>
    </w:p>
    <w:p w14:paraId="1A453B95" w14:textId="77777777" w:rsidR="00FD3AFD" w:rsidRDefault="00FD3AFD">
      <w:pPr>
        <w:pStyle w:val="ListeNormal2"/>
        <w:widowControl/>
        <w:ind w:left="510" w:hanging="510"/>
        <w:rPr>
          <w:rFonts w:cs="Arial"/>
        </w:rPr>
      </w:pPr>
      <w:r>
        <w:t>d)</w:t>
      </w:r>
      <w:r>
        <w:tab/>
        <w:t xml:space="preserve">Der neue Absatz 4 wird wie folgt gefasst: </w:t>
      </w:r>
    </w:p>
    <w:p w14:paraId="6D0B9300" w14:textId="77777777" w:rsidR="00FD3AFD" w:rsidRDefault="00FD3AFD">
      <w:pPr>
        <w:pStyle w:val="ListeNormal2"/>
        <w:widowControl/>
        <w:rPr>
          <w:rFonts w:cs="Arial"/>
        </w:rPr>
      </w:pPr>
      <w:r>
        <w:t>„</w:t>
      </w:r>
      <w:r>
        <w:t>(4) Eine Sch</w:t>
      </w:r>
      <w:r>
        <w:t>ü</w:t>
      </w:r>
      <w:r>
        <w:t>lerin oder ein Sch</w:t>
      </w:r>
      <w:r>
        <w:t>ü</w:t>
      </w:r>
      <w:r>
        <w:t>ler wird in die Klassen 3, 4 und 5 versetzt, wenn in allen F</w:t>
      </w:r>
      <w:r>
        <w:t>ä</w:t>
      </w:r>
      <w:r>
        <w:t>chern mindestens ausreichende Leistungen erbracht wurden. Sie oder er wird auch dann versetzt, wenn auf Grund der Gesamtentwicklung zu erwarten ist, dass in der n</w:t>
      </w:r>
      <w:r>
        <w:t>ä</w:t>
      </w:r>
      <w:r>
        <w:t>chst h</w:t>
      </w:r>
      <w:r>
        <w:t>ö</w:t>
      </w:r>
      <w:r>
        <w:t>heren Klasse eine hinreichende F</w:t>
      </w:r>
      <w:r>
        <w:t>ö</w:t>
      </w:r>
      <w:r>
        <w:t>rderung und eine erfolgreiche Mitarbeit m</w:t>
      </w:r>
      <w:r>
        <w:t>ö</w:t>
      </w:r>
      <w:r>
        <w:t>glich sind. Sch</w:t>
      </w:r>
      <w:r>
        <w:t>ü</w:t>
      </w:r>
      <w:r>
        <w:t>lerinnen und Sch</w:t>
      </w:r>
      <w:r>
        <w:t>ü</w:t>
      </w:r>
      <w:r>
        <w:t>ler, die nicht versetzt worden sind, erhalten zum Ende des Schuljahres ebenfalls eine individuelle Lern- und F</w:t>
      </w:r>
      <w:r>
        <w:t>ö</w:t>
      </w:r>
      <w:r>
        <w:t>rderempfehlung.</w:t>
      </w:r>
      <w:r>
        <w:t>“</w:t>
      </w:r>
      <w:r>
        <w:t xml:space="preserve"> </w:t>
      </w:r>
    </w:p>
    <w:p w14:paraId="701358F7" w14:textId="77777777" w:rsidR="00FD3AFD" w:rsidRDefault="00FD3AFD">
      <w:pPr>
        <w:pStyle w:val="ListeNormal2"/>
        <w:widowControl/>
        <w:ind w:left="510" w:hanging="510"/>
        <w:rPr>
          <w:rFonts w:cs="Arial"/>
        </w:rPr>
      </w:pPr>
      <w:r>
        <w:t>e)</w:t>
      </w:r>
      <w:r>
        <w:tab/>
        <w:t>Die bisherigen Abs</w:t>
      </w:r>
      <w:r>
        <w:t>ä</w:t>
      </w:r>
      <w:r>
        <w:t xml:space="preserve">tze 4 und 5 werden aufgehoben. </w:t>
      </w:r>
    </w:p>
    <w:p w14:paraId="3148E036" w14:textId="77777777" w:rsidR="00FD3AFD" w:rsidRDefault="00FD3AFD">
      <w:pPr>
        <w:pStyle w:val="ListeNormal2"/>
        <w:widowControl/>
        <w:ind w:left="510" w:hanging="510"/>
        <w:rPr>
          <w:rFonts w:cs="Arial"/>
        </w:rPr>
      </w:pPr>
      <w:r>
        <w:t>f)</w:t>
      </w:r>
      <w:r>
        <w:tab/>
        <w:t xml:space="preserve">Der bisherige Absatz 6 wird der Absatz 5. </w:t>
      </w:r>
    </w:p>
    <w:p w14:paraId="53CE416C" w14:textId="77777777" w:rsidR="00FD3AFD" w:rsidRDefault="00FD3AFD">
      <w:pPr>
        <w:pStyle w:val="ListeNormal1"/>
        <w:keepNext/>
        <w:widowControl/>
        <w:ind w:left="227" w:hanging="227"/>
      </w:pPr>
      <w:r>
        <w:rPr>
          <w:rFonts w:cs="Calibri"/>
        </w:rPr>
        <w:t xml:space="preserve">7. </w:t>
      </w:r>
      <w:r>
        <w:rPr>
          <w:rFonts w:cs="Calibri"/>
        </w:rPr>
        <w:tab/>
        <w:t xml:space="preserve">Der neue </w:t>
      </w:r>
      <w:r>
        <w:rPr>
          <w:rFonts w:cs="Calibri"/>
        </w:rPr>
        <w:t>§</w:t>
      </w:r>
      <w:r>
        <w:rPr>
          <w:rFonts w:cs="Calibri"/>
        </w:rPr>
        <w:t xml:space="preserve"> 8 wird wie folgt ge</w:t>
      </w:r>
      <w:r>
        <w:rPr>
          <w:rFonts w:cs="Calibri"/>
        </w:rPr>
        <w:t>ä</w:t>
      </w:r>
      <w:r>
        <w:rPr>
          <w:rFonts w:cs="Calibri"/>
        </w:rPr>
        <w:t>ndert:</w:t>
      </w:r>
    </w:p>
    <w:p w14:paraId="2AB0A2DA" w14:textId="77777777" w:rsidR="00FD3AFD" w:rsidRDefault="00FD3AFD">
      <w:pPr>
        <w:pStyle w:val="Normaltext"/>
        <w:widowControl/>
        <w:spacing w:before="10" w:after="50" w:line="180" w:lineRule="exact"/>
        <w:jc w:val="left"/>
        <w:rPr>
          <w:rFonts w:cs="Calibri"/>
        </w:rPr>
      </w:pPr>
    </w:p>
    <w:p w14:paraId="55645E22" w14:textId="77777777" w:rsidR="00FD3AFD" w:rsidRDefault="00FD3AFD">
      <w:pPr>
        <w:pStyle w:val="ListeNormal2"/>
        <w:widowControl/>
        <w:ind w:left="510" w:hanging="510"/>
      </w:pPr>
      <w:r>
        <w:rPr>
          <w:rFonts w:cs="Arial"/>
        </w:rPr>
        <w:t>a)</w:t>
      </w:r>
      <w:r>
        <w:rPr>
          <w:rFonts w:cs="Arial"/>
        </w:rPr>
        <w:tab/>
        <w:t>In Absatz 3 werden Satz 1 und 2 durch die folgenden S</w:t>
      </w:r>
      <w:r>
        <w:rPr>
          <w:rFonts w:cs="Arial"/>
        </w:rPr>
        <w:t>ä</w:t>
      </w:r>
      <w:r>
        <w:rPr>
          <w:rFonts w:cs="Arial"/>
        </w:rPr>
        <w:t xml:space="preserve">tze ersetzt: </w:t>
      </w:r>
    </w:p>
    <w:p w14:paraId="067C2F7F" w14:textId="77777777" w:rsidR="00FD3AFD" w:rsidRDefault="00FD3AFD">
      <w:pPr>
        <w:pStyle w:val="ListeNormal2"/>
        <w:widowControl/>
      </w:pPr>
      <w:r>
        <w:rPr>
          <w:rFonts w:cs="Arial"/>
        </w:rPr>
        <w:t>„</w:t>
      </w:r>
      <w:r>
        <w:rPr>
          <w:rFonts w:cs="Arial"/>
        </w:rPr>
        <w:t>Die Empfehlung f</w:t>
      </w:r>
      <w:r>
        <w:rPr>
          <w:rFonts w:cs="Arial"/>
        </w:rPr>
        <w:t>ü</w:t>
      </w:r>
      <w:r>
        <w:rPr>
          <w:rFonts w:cs="Arial"/>
        </w:rPr>
        <w:t>r die Schulform gem</w:t>
      </w:r>
      <w:r>
        <w:rPr>
          <w:rFonts w:cs="Arial"/>
        </w:rPr>
        <w:t>äß</w:t>
      </w:r>
      <w:r>
        <w:rPr>
          <w:rFonts w:cs="Arial"/>
        </w:rPr>
        <w:t xml:space="preserve"> </w:t>
      </w:r>
      <w:r>
        <w:rPr>
          <w:rFonts w:cs="Arial"/>
        </w:rPr>
        <w:t>§</w:t>
      </w:r>
      <w:r>
        <w:rPr>
          <w:rFonts w:cs="Arial"/>
        </w:rPr>
        <w:t xml:space="preserve"> 11 Abs. 4 Satz 1 SchulG ist Teil des Halbjahreszeugnisses der Klasse 4. Darin wird die Schulform Hauptschule, Realschule oder Gymnasium benannt, f</w:t>
      </w:r>
      <w:r>
        <w:rPr>
          <w:rFonts w:cs="Arial"/>
        </w:rPr>
        <w:t>ü</w:t>
      </w:r>
      <w:r>
        <w:rPr>
          <w:rFonts w:cs="Arial"/>
        </w:rPr>
        <w:t>r die das Kind nach Auffassung der Grundschule geeignet ist, daneben auch die Gesamtschule. Ist ein Kind nach Auffassung der Grundschule f</w:t>
      </w:r>
      <w:r>
        <w:rPr>
          <w:rFonts w:cs="Arial"/>
        </w:rPr>
        <w:t>ü</w:t>
      </w:r>
      <w:r>
        <w:rPr>
          <w:rFonts w:cs="Arial"/>
        </w:rPr>
        <w:t>r eine weitere Schulform mit Einschr</w:t>
      </w:r>
      <w:r>
        <w:rPr>
          <w:rFonts w:cs="Arial"/>
        </w:rPr>
        <w:t>ä</w:t>
      </w:r>
      <w:r>
        <w:rPr>
          <w:rFonts w:cs="Arial"/>
        </w:rPr>
        <w:t>nkungen geeignet, wird auch diese mit dem genannten Zusatz benannt. Die Empfehlung ist zu begr</w:t>
      </w:r>
      <w:r>
        <w:rPr>
          <w:rFonts w:cs="Arial"/>
        </w:rPr>
        <w:t>ü</w:t>
      </w:r>
      <w:r>
        <w:rPr>
          <w:rFonts w:cs="Arial"/>
        </w:rPr>
        <w:t>nden.</w:t>
      </w:r>
      <w:r>
        <w:rPr>
          <w:rFonts w:cs="Arial"/>
        </w:rPr>
        <w:t>“</w:t>
      </w:r>
      <w:r>
        <w:rPr>
          <w:rFonts w:cs="Arial"/>
        </w:rPr>
        <w:t xml:space="preserve"> </w:t>
      </w:r>
    </w:p>
    <w:p w14:paraId="6536D940" w14:textId="77777777" w:rsidR="00FD3AFD" w:rsidRDefault="00FD3AFD">
      <w:pPr>
        <w:pStyle w:val="ListeNormal2"/>
        <w:widowControl/>
        <w:ind w:left="510" w:hanging="510"/>
      </w:pPr>
      <w:r>
        <w:rPr>
          <w:rFonts w:cs="Arial"/>
        </w:rPr>
        <w:t>b)</w:t>
      </w:r>
      <w:r>
        <w:rPr>
          <w:rFonts w:cs="Arial"/>
        </w:rPr>
        <w:tab/>
        <w:t xml:space="preserve">Absatz 5 wird wie folgt neu gefasst: </w:t>
      </w:r>
    </w:p>
    <w:p w14:paraId="04395C59" w14:textId="77777777" w:rsidR="00FD3AFD" w:rsidRDefault="00FD3AFD">
      <w:pPr>
        <w:pStyle w:val="ListeNormal2"/>
        <w:widowControl/>
      </w:pPr>
      <w:r>
        <w:rPr>
          <w:rFonts w:cs="Arial"/>
        </w:rPr>
        <w:t>„</w:t>
      </w:r>
      <w:r>
        <w:rPr>
          <w:rFonts w:cs="Arial"/>
        </w:rPr>
        <w:t>(5) Wollen die Eltern ihr Kind an einer Schule einer Schulform anmelden, f</w:t>
      </w:r>
      <w:r>
        <w:rPr>
          <w:rFonts w:cs="Arial"/>
        </w:rPr>
        <w:t>ü</w:t>
      </w:r>
      <w:r>
        <w:rPr>
          <w:rFonts w:cs="Arial"/>
        </w:rPr>
        <w:t>r die es nach der Empfehlung der Grundschule mit Einschr</w:t>
      </w:r>
      <w:r>
        <w:rPr>
          <w:rFonts w:cs="Arial"/>
        </w:rPr>
        <w:t>ä</w:t>
      </w:r>
      <w:r>
        <w:rPr>
          <w:rFonts w:cs="Arial"/>
        </w:rPr>
        <w:t>nkungen geeignet ist, m</w:t>
      </w:r>
      <w:r>
        <w:rPr>
          <w:rFonts w:cs="Arial"/>
        </w:rPr>
        <w:t>ü</w:t>
      </w:r>
      <w:r>
        <w:rPr>
          <w:rFonts w:cs="Arial"/>
        </w:rPr>
        <w:t>ssen sie an einem Beratungsgespr</w:t>
      </w:r>
      <w:r>
        <w:rPr>
          <w:rFonts w:cs="Arial"/>
        </w:rPr>
        <w:t>ä</w:t>
      </w:r>
      <w:r>
        <w:rPr>
          <w:rFonts w:cs="Arial"/>
        </w:rPr>
        <w:t>ch der weiterf</w:t>
      </w:r>
      <w:r>
        <w:rPr>
          <w:rFonts w:cs="Arial"/>
        </w:rPr>
        <w:t>ü</w:t>
      </w:r>
      <w:r>
        <w:rPr>
          <w:rFonts w:cs="Arial"/>
        </w:rPr>
        <w:t>hrenden Schule teilnehmen. Dabei werden insbesondere die M</w:t>
      </w:r>
      <w:r>
        <w:rPr>
          <w:rFonts w:cs="Arial"/>
        </w:rPr>
        <w:t>ö</w:t>
      </w:r>
      <w:r>
        <w:rPr>
          <w:rFonts w:cs="Arial"/>
        </w:rPr>
        <w:t>glichkeiten dieser weiterf</w:t>
      </w:r>
      <w:r>
        <w:rPr>
          <w:rFonts w:cs="Arial"/>
        </w:rPr>
        <w:t>ü</w:t>
      </w:r>
      <w:r>
        <w:rPr>
          <w:rFonts w:cs="Arial"/>
        </w:rPr>
        <w:t>hrenden Schule zur individuellen F</w:t>
      </w:r>
      <w:r>
        <w:rPr>
          <w:rFonts w:cs="Arial"/>
        </w:rPr>
        <w:t>ö</w:t>
      </w:r>
      <w:r>
        <w:rPr>
          <w:rFonts w:cs="Arial"/>
        </w:rPr>
        <w:t>rderung des Kindes in den Bereichen, die zur einschr</w:t>
      </w:r>
      <w:r>
        <w:rPr>
          <w:rFonts w:cs="Arial"/>
        </w:rPr>
        <w:t>ä</w:t>
      </w:r>
      <w:r>
        <w:rPr>
          <w:rFonts w:cs="Arial"/>
        </w:rPr>
        <w:t>nkenden Empfehlung gef</w:t>
      </w:r>
      <w:r>
        <w:rPr>
          <w:rFonts w:cs="Arial"/>
        </w:rPr>
        <w:t>ü</w:t>
      </w:r>
      <w:r>
        <w:rPr>
          <w:rFonts w:cs="Arial"/>
        </w:rPr>
        <w:t>hrt haben, er</w:t>
      </w:r>
      <w:r>
        <w:rPr>
          <w:rFonts w:cs="Arial"/>
        </w:rPr>
        <w:t>ö</w:t>
      </w:r>
      <w:r>
        <w:rPr>
          <w:rFonts w:cs="Arial"/>
        </w:rPr>
        <w:t>rtert. Danach entscheiden die Eltern - wie auch bei einer uneingeschr</w:t>
      </w:r>
      <w:r>
        <w:rPr>
          <w:rFonts w:cs="Arial"/>
        </w:rPr>
        <w:t>ä</w:t>
      </w:r>
      <w:r>
        <w:rPr>
          <w:rFonts w:cs="Arial"/>
        </w:rPr>
        <w:t xml:space="preserve">nkten Empfehlung - </w:t>
      </w:r>
      <w:r>
        <w:rPr>
          <w:rFonts w:cs="Arial"/>
        </w:rPr>
        <w:t>ü</w:t>
      </w:r>
      <w:r>
        <w:rPr>
          <w:rFonts w:cs="Arial"/>
        </w:rPr>
        <w:t>ber die Schulform f</w:t>
      </w:r>
      <w:r>
        <w:rPr>
          <w:rFonts w:cs="Arial"/>
        </w:rPr>
        <w:t>ü</w:t>
      </w:r>
      <w:r>
        <w:rPr>
          <w:rFonts w:cs="Arial"/>
        </w:rPr>
        <w:t>r ihr Kind.</w:t>
      </w:r>
      <w:r>
        <w:rPr>
          <w:rFonts w:cs="Arial"/>
        </w:rPr>
        <w:t>“</w:t>
      </w:r>
      <w:r>
        <w:rPr>
          <w:rFonts w:cs="Arial"/>
        </w:rPr>
        <w:t xml:space="preserve"> </w:t>
      </w:r>
    </w:p>
    <w:p w14:paraId="27986B9F" w14:textId="77777777" w:rsidR="00FD3AFD" w:rsidRDefault="00FD3AFD">
      <w:pPr>
        <w:pStyle w:val="ListeNormal2"/>
        <w:widowControl/>
        <w:ind w:left="510" w:hanging="510"/>
      </w:pPr>
      <w:r>
        <w:rPr>
          <w:rFonts w:cs="Arial"/>
        </w:rPr>
        <w:lastRenderedPageBreak/>
        <w:t>c)</w:t>
      </w:r>
      <w:r>
        <w:rPr>
          <w:rFonts w:cs="Arial"/>
        </w:rPr>
        <w:tab/>
        <w:t>Nach Absatz 5 werden folgende Abs</w:t>
      </w:r>
      <w:r>
        <w:rPr>
          <w:rFonts w:cs="Arial"/>
        </w:rPr>
        <w:t>ä</w:t>
      </w:r>
      <w:r>
        <w:rPr>
          <w:rFonts w:cs="Arial"/>
        </w:rPr>
        <w:t>tze 6 bis 9 angef</w:t>
      </w:r>
      <w:r>
        <w:rPr>
          <w:rFonts w:cs="Arial"/>
        </w:rPr>
        <w:t>ü</w:t>
      </w:r>
      <w:r>
        <w:rPr>
          <w:rFonts w:cs="Arial"/>
        </w:rPr>
        <w:t xml:space="preserve">gt: </w:t>
      </w:r>
    </w:p>
    <w:p w14:paraId="1D656976" w14:textId="77777777" w:rsidR="00FD3AFD" w:rsidRDefault="00FD3AFD">
      <w:pPr>
        <w:pStyle w:val="ListeNormal2"/>
        <w:widowControl/>
        <w:rPr>
          <w:rFonts w:cs="Arial"/>
        </w:rPr>
      </w:pPr>
      <w:r>
        <w:rPr>
          <w:rFonts w:cs="Arial"/>
        </w:rPr>
        <w:t>„</w:t>
      </w:r>
      <w:r>
        <w:rPr>
          <w:rFonts w:cs="Arial"/>
        </w:rPr>
        <w:t>(6) Wollen Eltern ihr Kind an einer Schulform anmelden, f</w:t>
      </w:r>
      <w:r>
        <w:rPr>
          <w:rFonts w:cs="Arial"/>
        </w:rPr>
        <w:t>ü</w:t>
      </w:r>
      <w:r>
        <w:rPr>
          <w:rFonts w:cs="Arial"/>
        </w:rPr>
        <w:t xml:space="preserve">r die es </w:t>
      </w:r>
      <w:r>
        <w:rPr>
          <w:sz w:val="20"/>
        </w:rPr>
        <w:t>nach der Empfehlung der Grundschule nicht und auch nicht mit Einschr</w:t>
      </w:r>
      <w:r>
        <w:rPr>
          <w:sz w:val="20"/>
        </w:rPr>
        <w:t>ä</w:t>
      </w:r>
      <w:r>
        <w:rPr>
          <w:sz w:val="20"/>
        </w:rPr>
        <w:t>nkungen geeignet ist, entscheidet ein dreit</w:t>
      </w:r>
      <w:r>
        <w:rPr>
          <w:sz w:val="20"/>
        </w:rPr>
        <w:t>ä</w:t>
      </w:r>
      <w:r>
        <w:rPr>
          <w:sz w:val="20"/>
        </w:rPr>
        <w:t>giger Prognoseunterricht, ob es zum Besuch der gew</w:t>
      </w:r>
      <w:r>
        <w:rPr>
          <w:sz w:val="20"/>
        </w:rPr>
        <w:t>ä</w:t>
      </w:r>
      <w:r>
        <w:rPr>
          <w:sz w:val="20"/>
        </w:rPr>
        <w:t>hlten Schulform zugelassen wird. Vorher bietet die gew</w:t>
      </w:r>
      <w:r>
        <w:rPr>
          <w:sz w:val="20"/>
        </w:rPr>
        <w:t>ü</w:t>
      </w:r>
      <w:r>
        <w:rPr>
          <w:sz w:val="20"/>
        </w:rPr>
        <w:t>nschte weiterf</w:t>
      </w:r>
      <w:r>
        <w:rPr>
          <w:sz w:val="20"/>
        </w:rPr>
        <w:t>ü</w:t>
      </w:r>
      <w:r>
        <w:rPr>
          <w:sz w:val="20"/>
        </w:rPr>
        <w:t xml:space="preserve">hrende Schule den Eltern eine Beratung an. Das Schulamt informiert die Eltern mit der Einladung des Kindes zum Prognoseunterricht </w:t>
      </w:r>
      <w:r>
        <w:rPr>
          <w:sz w:val="20"/>
        </w:rPr>
        <w:t>ü</w:t>
      </w:r>
      <w:r>
        <w:rPr>
          <w:sz w:val="20"/>
        </w:rPr>
        <w:t xml:space="preserve">ber dessen Ablauf. </w:t>
      </w:r>
    </w:p>
    <w:p w14:paraId="568B9E45" w14:textId="77777777" w:rsidR="00FD3AFD" w:rsidRDefault="00FD3AFD">
      <w:pPr>
        <w:pStyle w:val="ListeNormal2"/>
        <w:widowControl/>
        <w:rPr>
          <w:rFonts w:cs="Arial"/>
        </w:rPr>
      </w:pPr>
      <w:r>
        <w:t>(7) Der Prognoseunterricht wird in der Verantwortung des Schulamtes durch eine Schulaufsichtsbeamtin oder einen Schulaufsichtsbeamten des Schulamtes geleitet. Den Unterricht erteilen jeweils eine Lehrerin oder ein Lehrer einer Grundschule und einer weiterf</w:t>
      </w:r>
      <w:r>
        <w:t>ü</w:t>
      </w:r>
      <w:r>
        <w:t>hrenden Schule; dabei legen sie die in den Lehrpl</w:t>
      </w:r>
      <w:r>
        <w:t>ä</w:t>
      </w:r>
      <w:r>
        <w:t xml:space="preserve">nen der Grundschule bestimmten verbindlichen Anforderungen der Klasse 4 zu Grunde. Das Ministerium kann Teile des Prognoseunterrichts vorgeben. </w:t>
      </w:r>
    </w:p>
    <w:p w14:paraId="4543A511" w14:textId="77777777" w:rsidR="00FD3AFD" w:rsidRDefault="00FD3AFD">
      <w:pPr>
        <w:pStyle w:val="ListeNormal2"/>
        <w:widowControl/>
        <w:rPr>
          <w:rFonts w:cs="Arial"/>
        </w:rPr>
      </w:pPr>
      <w:r>
        <w:t>(8) Nach Abschluss des Prognoseunterrichts wird eine Sch</w:t>
      </w:r>
      <w:r>
        <w:t>ü</w:t>
      </w:r>
      <w:r>
        <w:t>lerin oder ein Sch</w:t>
      </w:r>
      <w:r>
        <w:t>ü</w:t>
      </w:r>
      <w:r>
        <w:t>ler nur dann durch abschlie</w:t>
      </w:r>
      <w:r>
        <w:t>ß</w:t>
      </w:r>
      <w:r>
        <w:t>enden Bescheid des Schulamtes nicht zum Besuch der Schule der gew</w:t>
      </w:r>
      <w:r>
        <w:t>ä</w:t>
      </w:r>
      <w:r>
        <w:t xml:space="preserve">hlten Schulform zugelassen, wenn die in Absatz 7 genannten Personen einstimmig davon </w:t>
      </w:r>
      <w:r>
        <w:t>ü</w:t>
      </w:r>
      <w:r>
        <w:t>berzeugt sind, dass die Eignung f</w:t>
      </w:r>
      <w:r>
        <w:t>ü</w:t>
      </w:r>
      <w:r>
        <w:t>r die gew</w:t>
      </w:r>
      <w:r>
        <w:t>ä</w:t>
      </w:r>
      <w:r>
        <w:t>hlte Schulform offensichtlich ausgeschlossen ist, die Sch</w:t>
      </w:r>
      <w:r>
        <w:t>ü</w:t>
      </w:r>
      <w:r>
        <w:t>lerin oder der Sch</w:t>
      </w:r>
      <w:r>
        <w:t>ü</w:t>
      </w:r>
      <w:r>
        <w:t>ler also auch nicht mit Einschr</w:t>
      </w:r>
      <w:r>
        <w:t>ä</w:t>
      </w:r>
      <w:r>
        <w:t>nkungen f</w:t>
      </w:r>
      <w:r>
        <w:t>ü</w:t>
      </w:r>
      <w:r>
        <w:t>r die gew</w:t>
      </w:r>
      <w:r>
        <w:t>ä</w:t>
      </w:r>
      <w:r>
        <w:t xml:space="preserve">hlte Schulform geeignet ist. Andernfalls wird die Empfehlung der Grundschule durch die Zulassungsentscheidung des Schulamtes auf Grund des Prognoseunterrichts ersetzt. </w:t>
      </w:r>
    </w:p>
    <w:p w14:paraId="4F205B83" w14:textId="77777777" w:rsidR="00FD3AFD" w:rsidRDefault="00FD3AFD">
      <w:pPr>
        <w:pStyle w:val="ListeNormal2"/>
        <w:widowControl/>
        <w:rPr>
          <w:rFonts w:cs="Arial"/>
        </w:rPr>
      </w:pPr>
      <w:r>
        <w:t>(9) Wollen Eltern ein Kind trotz uneingeschr</w:t>
      </w:r>
      <w:r>
        <w:t>ä</w:t>
      </w:r>
      <w:r>
        <w:t>nkter Empfehlung der Grundschule f</w:t>
      </w:r>
      <w:r>
        <w:t>ü</w:t>
      </w:r>
      <w:r>
        <w:t>r das Gymnasium an der Hauptschule oder der Realschule oder trotz uneingeschr</w:t>
      </w:r>
      <w:r>
        <w:t>ä</w:t>
      </w:r>
      <w:r>
        <w:t>nkter Empfehlung f</w:t>
      </w:r>
      <w:r>
        <w:t>ü</w:t>
      </w:r>
      <w:r>
        <w:t>r die Realschule an der Hauptschule anmelden, hat die von den Eltern gew</w:t>
      </w:r>
      <w:r>
        <w:t>ü</w:t>
      </w:r>
      <w:r>
        <w:t>nschte weiterf</w:t>
      </w:r>
      <w:r>
        <w:t>ü</w:t>
      </w:r>
      <w:r>
        <w:t>hrende Schule sie dahingehend zu beraten, dass sie m</w:t>
      </w:r>
      <w:r>
        <w:t>ö</w:t>
      </w:r>
      <w:r>
        <w:t>glichst der Empfehlung folgen. Wollen die Eltern auch danach der Empfehlung der Grundschule nicht folgen, fordert die weiterf</w:t>
      </w:r>
      <w:r>
        <w:t>ü</w:t>
      </w:r>
      <w:r>
        <w:t>hrende Schule sie auf, ihr Kind zum Prognoseunterricht nach Absatz 6 anzumelden, um ihnen eine weitere Entscheidungshilfe f</w:t>
      </w:r>
      <w:r>
        <w:t>ü</w:t>
      </w:r>
      <w:r>
        <w:t>r die Wahl der Schulform zu geben und sie damit zu ermutigen, der Empfehlung zu folgen.</w:t>
      </w:r>
      <w:r>
        <w:t>“</w:t>
      </w:r>
      <w:r>
        <w:t xml:space="preserve"> </w:t>
      </w:r>
    </w:p>
    <w:p w14:paraId="27637E5E" w14:textId="77777777" w:rsidR="00FD3AFD" w:rsidRDefault="00FD3AFD">
      <w:pPr>
        <w:pStyle w:val="ListeNormal1"/>
        <w:keepNext/>
        <w:widowControl/>
        <w:ind w:left="227" w:hanging="227"/>
      </w:pPr>
      <w:r>
        <w:rPr>
          <w:rFonts w:cs="Calibri"/>
        </w:rPr>
        <w:t>8.</w:t>
      </w:r>
      <w:r>
        <w:rPr>
          <w:rFonts w:cs="Calibri"/>
        </w:rPr>
        <w:tab/>
        <w:t xml:space="preserve">In dem neuen </w:t>
      </w:r>
      <w:r>
        <w:rPr>
          <w:rFonts w:cs="Calibri"/>
        </w:rPr>
        <w:t>§</w:t>
      </w:r>
      <w:r>
        <w:rPr>
          <w:rFonts w:cs="Calibri"/>
        </w:rPr>
        <w:t xml:space="preserve"> 9 Abs. 3 wird die Jahreszahl </w:t>
      </w:r>
      <w:r>
        <w:rPr>
          <w:rFonts w:cs="Calibri"/>
        </w:rPr>
        <w:t>„</w:t>
      </w:r>
      <w:r>
        <w:rPr>
          <w:rFonts w:cs="Calibri"/>
        </w:rPr>
        <w:t>2010</w:t>
      </w:r>
      <w:r>
        <w:rPr>
          <w:rFonts w:cs="Calibri"/>
        </w:rPr>
        <w:t>“</w:t>
      </w:r>
      <w:r>
        <w:rPr>
          <w:rFonts w:cs="Calibri"/>
        </w:rPr>
        <w:t xml:space="preserve"> durch die Jahreszahl </w:t>
      </w:r>
      <w:r>
        <w:rPr>
          <w:rFonts w:cs="Calibri"/>
        </w:rPr>
        <w:t>„</w:t>
      </w:r>
      <w:r>
        <w:rPr>
          <w:rFonts w:cs="Calibri"/>
        </w:rPr>
        <w:t>2011</w:t>
      </w:r>
      <w:r>
        <w:rPr>
          <w:rFonts w:cs="Calibri"/>
        </w:rPr>
        <w:t>“</w:t>
      </w:r>
      <w:r>
        <w:rPr>
          <w:rFonts w:cs="Calibri"/>
        </w:rPr>
        <w:t xml:space="preserve"> ersetzt. </w:t>
      </w:r>
    </w:p>
    <w:p w14:paraId="2EF3A475" w14:textId="77777777" w:rsidR="00FD3AFD" w:rsidRDefault="00FD3AFD">
      <w:pPr>
        <w:pStyle w:val="Normaltext"/>
        <w:widowControl/>
        <w:spacing w:before="10" w:after="50" w:line="180" w:lineRule="exact"/>
        <w:jc w:val="left"/>
        <w:rPr>
          <w:rFonts w:cs="Calibri"/>
        </w:rPr>
      </w:pPr>
    </w:p>
    <w:p w14:paraId="53F8DAD8" w14:textId="77777777" w:rsidR="00FD3AFD" w:rsidRDefault="00FD3AFD">
      <w:pPr>
        <w:pStyle w:val="ListeNormal1"/>
        <w:keepNext/>
        <w:widowControl/>
        <w:ind w:left="227" w:hanging="227"/>
        <w:rPr>
          <w:rFonts w:cs="Calibri"/>
        </w:rPr>
      </w:pPr>
      <w:r>
        <w:t>9.</w:t>
      </w:r>
      <w:r>
        <w:tab/>
        <w:t xml:space="preserve">Die Anlage Stundentafel zur Verordnung </w:t>
      </w:r>
      <w:r>
        <w:t>ü</w:t>
      </w:r>
      <w:r>
        <w:t>ber den Bildungsgang in der Grundschule wird wie folgt ge</w:t>
      </w:r>
      <w:r>
        <w:t>ä</w:t>
      </w:r>
      <w:r>
        <w:t xml:space="preserve">ndert: </w:t>
      </w:r>
    </w:p>
    <w:p w14:paraId="0CF06F1B" w14:textId="77777777" w:rsidR="00FD3AFD" w:rsidRDefault="00FD3AFD">
      <w:pPr>
        <w:pStyle w:val="Normaltext"/>
        <w:widowControl/>
        <w:spacing w:before="10" w:after="50" w:line="180" w:lineRule="exact"/>
        <w:jc w:val="left"/>
      </w:pPr>
    </w:p>
    <w:p w14:paraId="7EE32217" w14:textId="77777777" w:rsidR="00FD3AFD" w:rsidRDefault="00FD3AFD">
      <w:pPr>
        <w:pStyle w:val="ListeNormal2"/>
        <w:widowControl/>
        <w:ind w:left="510" w:hanging="510"/>
        <w:rPr>
          <w:rFonts w:cs="Arial"/>
        </w:rPr>
      </w:pPr>
      <w:r>
        <w:t xml:space="preserve">a) </w:t>
      </w:r>
      <w:r>
        <w:tab/>
        <w:t xml:space="preserve">Im mit dem Wort </w:t>
      </w:r>
      <w:r>
        <w:t>„</w:t>
      </w:r>
      <w:r>
        <w:t>Gesamtunterrichtszeit</w:t>
      </w:r>
      <w:r>
        <w:t>“</w:t>
      </w:r>
      <w:r>
        <w:t xml:space="preserve"> beginnenden Abschnitt wird die Angabe</w:t>
      </w:r>
    </w:p>
    <w:p w14:paraId="6A9FD0E7" w14:textId="77777777" w:rsidR="00FD3AFD" w:rsidRDefault="00FD3AFD">
      <w:pPr>
        <w:pStyle w:val="ListeNormal2"/>
        <w:widowControl/>
        <w:rPr>
          <w:rFonts w:cs="Arial"/>
        </w:rPr>
      </w:pPr>
      <w:r>
        <w:t xml:space="preserve"> </w:t>
      </w:r>
      <w:r>
        <w:t>„</w:t>
      </w:r>
      <w:r>
        <w:t xml:space="preserve">1. und 2. Jahr </w:t>
      </w:r>
    </w:p>
    <w:p w14:paraId="101E1433" w14:textId="77777777" w:rsidR="00FD3AFD" w:rsidRDefault="00FD3AFD">
      <w:pPr>
        <w:pStyle w:val="ListeNormal2"/>
        <w:widowControl/>
        <w:rPr>
          <w:rFonts w:cs="Arial"/>
        </w:rPr>
      </w:pPr>
      <w:r>
        <w:t>jeweils 20-21</w:t>
      </w:r>
      <w:r>
        <w:t>“</w:t>
      </w:r>
      <w:r>
        <w:t xml:space="preserve"> </w:t>
      </w:r>
    </w:p>
    <w:p w14:paraId="6CF999AE" w14:textId="77777777" w:rsidR="00FD3AFD" w:rsidRDefault="00FD3AFD">
      <w:pPr>
        <w:pStyle w:val="ListeNormal2"/>
        <w:widowControl/>
        <w:rPr>
          <w:rFonts w:cs="Arial"/>
        </w:rPr>
      </w:pPr>
      <w:r>
        <w:t>durch die Angabe</w:t>
      </w:r>
    </w:p>
    <w:p w14:paraId="3E89880B" w14:textId="77777777" w:rsidR="00FD3AFD" w:rsidRDefault="00FD3AFD">
      <w:pPr>
        <w:pStyle w:val="ListeNormal2"/>
        <w:widowControl/>
        <w:rPr>
          <w:rFonts w:cs="Arial"/>
        </w:rPr>
      </w:pPr>
      <w:r>
        <w:t>„</w:t>
      </w:r>
      <w:r>
        <w:t>1. Jahr: 21-22</w:t>
      </w:r>
    </w:p>
    <w:p w14:paraId="3D34F420" w14:textId="77777777" w:rsidR="00FD3AFD" w:rsidRDefault="00FD3AFD">
      <w:pPr>
        <w:pStyle w:val="ListeNormal2"/>
        <w:widowControl/>
        <w:rPr>
          <w:rFonts w:cs="Arial"/>
        </w:rPr>
      </w:pPr>
      <w:r>
        <w:t xml:space="preserve"> 2. Jahr: 22-23</w:t>
      </w:r>
      <w:r>
        <w:t>“</w:t>
      </w:r>
      <w:r>
        <w:t xml:space="preserve"> </w:t>
      </w:r>
      <w:r>
        <w:br/>
        <w:t xml:space="preserve">ersetzt. </w:t>
      </w:r>
    </w:p>
    <w:p w14:paraId="33863935" w14:textId="77777777" w:rsidR="00FD3AFD" w:rsidRDefault="00FD3AFD">
      <w:pPr>
        <w:pStyle w:val="ListeNormal2"/>
        <w:widowControl/>
        <w:spacing w:before="10" w:after="30"/>
        <w:ind w:left="510" w:hanging="510"/>
      </w:pPr>
      <w:r>
        <w:t xml:space="preserve">b) </w:t>
      </w:r>
      <w:r>
        <w:tab/>
        <w:t xml:space="preserve">In dem mit dem Wort </w:t>
      </w:r>
      <w:r>
        <w:t>„</w:t>
      </w:r>
      <w:r>
        <w:t>davon</w:t>
      </w:r>
      <w:r>
        <w:t>“</w:t>
      </w:r>
      <w:r>
        <w:t xml:space="preserve"> beginnenden Abschnitt wird das Zeichen </w:t>
      </w:r>
      <w:r>
        <w:t>„–“</w:t>
      </w:r>
      <w:r>
        <w:t xml:space="preserve"> in der 5. Zeile der 2. Spalte durch die Angabe </w:t>
      </w:r>
      <w:r>
        <w:t>„</w:t>
      </w:r>
      <w:r>
        <w:t>2</w:t>
      </w:r>
      <w:r>
        <w:rPr>
          <w:rFonts w:cs="Arial"/>
        </w:rPr>
        <w:t>1)</w:t>
      </w:r>
      <w:r>
        <w:rPr>
          <w:rFonts w:cs="Arial"/>
        </w:rPr>
        <w:t>“</w:t>
      </w:r>
      <w:r>
        <w:rPr>
          <w:rFonts w:cs="Arial"/>
        </w:rPr>
        <w:t xml:space="preserve"> ersetzt.</w:t>
      </w:r>
    </w:p>
    <w:p w14:paraId="3F4D67F7" w14:textId="77777777" w:rsidR="00FD3AFD" w:rsidRDefault="00FD3AFD">
      <w:pPr>
        <w:pStyle w:val="ListeNormal2"/>
        <w:widowControl/>
        <w:ind w:left="510" w:hanging="510"/>
      </w:pPr>
      <w:r>
        <w:rPr>
          <w:rFonts w:cs="Arial"/>
        </w:rPr>
        <w:t>c)</w:t>
      </w:r>
      <w:r>
        <w:rPr>
          <w:rFonts w:cs="Arial"/>
        </w:rPr>
        <w:tab/>
        <w:t xml:space="preserve">Nach dem Wort </w:t>
      </w:r>
      <w:r>
        <w:rPr>
          <w:rFonts w:cs="Arial"/>
        </w:rPr>
        <w:t>„</w:t>
      </w:r>
      <w:r>
        <w:rPr>
          <w:rFonts w:cs="Arial"/>
        </w:rPr>
        <w:t>Sprachen</w:t>
      </w:r>
      <w:r>
        <w:rPr>
          <w:rFonts w:cs="Arial"/>
        </w:rPr>
        <w:t>“</w:t>
      </w:r>
      <w:r>
        <w:rPr>
          <w:rFonts w:cs="Arial"/>
        </w:rPr>
        <w:t xml:space="preserve"> wird folgende neue Zeile eingef</w:t>
      </w:r>
      <w:r>
        <w:rPr>
          <w:rFonts w:cs="Arial"/>
        </w:rPr>
        <w:t>ü</w:t>
      </w:r>
      <w:r>
        <w:rPr>
          <w:rFonts w:cs="Arial"/>
        </w:rPr>
        <w:t>gt:</w:t>
      </w:r>
    </w:p>
    <w:p w14:paraId="179A5409" w14:textId="77777777" w:rsidR="00FD3AFD" w:rsidRDefault="00FD3AFD">
      <w:pPr>
        <w:pStyle w:val="ListeNormal2"/>
        <w:widowControl/>
        <w:rPr>
          <w:rFonts w:cs="Arial"/>
        </w:rPr>
      </w:pPr>
      <w:r>
        <w:rPr>
          <w:rFonts w:cs="Arial"/>
        </w:rPr>
        <w:t xml:space="preserve"> </w:t>
      </w:r>
      <w:r>
        <w:rPr>
          <w:rFonts w:cs="Arial"/>
        </w:rPr>
        <w:t>„</w:t>
      </w:r>
      <w:r>
        <w:t>1) Beginnend im 2. Halbjahr des 1. Jahres</w:t>
      </w:r>
      <w:r>
        <w:t>“</w:t>
      </w:r>
      <w:r>
        <w:t>.</w:t>
      </w:r>
    </w:p>
    <w:p w14:paraId="1696A6ED" w14:textId="77777777" w:rsidR="00FD3AFD" w:rsidRDefault="00FD3AFD">
      <w:pPr>
        <w:pStyle w:val="Zwischenfcber01"/>
        <w:widowControl/>
      </w:pPr>
      <w:r>
        <w:rPr>
          <w:rFonts w:cs="Calibri"/>
        </w:rPr>
        <w:t xml:space="preserve">Artikel 2 </w:t>
      </w:r>
    </w:p>
    <w:p w14:paraId="2C8E9AC8" w14:textId="77777777" w:rsidR="00FD3AFD" w:rsidRDefault="00FD3AFD">
      <w:pPr>
        <w:pStyle w:val="Normaltext"/>
        <w:widowControl/>
      </w:pPr>
      <w:r>
        <w:rPr>
          <w:rFonts w:cs="Calibri"/>
        </w:rPr>
        <w:t xml:space="preserve">Die Verordnung </w:t>
      </w:r>
      <w:r>
        <w:rPr>
          <w:rFonts w:cs="Calibri"/>
        </w:rPr>
        <w:t>ü</w:t>
      </w:r>
      <w:r>
        <w:rPr>
          <w:rFonts w:cs="Calibri"/>
        </w:rPr>
        <w:t>ber die sonderp</w:t>
      </w:r>
      <w:r>
        <w:rPr>
          <w:rFonts w:cs="Calibri"/>
        </w:rPr>
        <w:t>ä</w:t>
      </w:r>
      <w:r>
        <w:rPr>
          <w:rFonts w:cs="Calibri"/>
        </w:rPr>
        <w:t>dagogische F</w:t>
      </w:r>
      <w:r>
        <w:rPr>
          <w:rFonts w:cs="Calibri"/>
        </w:rPr>
        <w:t>ö</w:t>
      </w:r>
      <w:r>
        <w:rPr>
          <w:rFonts w:cs="Calibri"/>
        </w:rPr>
        <w:t>rderung, den Hausunterricht und die Schule f</w:t>
      </w:r>
      <w:r>
        <w:rPr>
          <w:rFonts w:cs="Calibri"/>
        </w:rPr>
        <w:t>ü</w:t>
      </w:r>
      <w:r>
        <w:rPr>
          <w:rFonts w:cs="Calibri"/>
        </w:rPr>
        <w:t>r Kranke (Ausbildungsordnung gem</w:t>
      </w:r>
      <w:r>
        <w:rPr>
          <w:rFonts w:cs="Calibri"/>
        </w:rPr>
        <w:t>äß</w:t>
      </w:r>
      <w:r>
        <w:rPr>
          <w:rFonts w:cs="Calibri"/>
        </w:rPr>
        <w:t xml:space="preserve"> </w:t>
      </w:r>
      <w:r>
        <w:rPr>
          <w:rFonts w:cs="Calibri"/>
        </w:rPr>
        <w:t>§</w:t>
      </w:r>
      <w:r>
        <w:rPr>
          <w:rFonts w:cs="Calibri"/>
        </w:rPr>
        <w:t xml:space="preserve"> 52 SchulG </w:t>
      </w:r>
      <w:r>
        <w:rPr>
          <w:rFonts w:cs="Calibri"/>
        </w:rPr>
        <w:t>–</w:t>
      </w:r>
      <w:r>
        <w:rPr>
          <w:rFonts w:cs="Calibri"/>
        </w:rPr>
        <w:t xml:space="preserve"> AO-SF) vom 29. April 2005 (GV. NRW. S. 538), ge</w:t>
      </w:r>
      <w:r>
        <w:rPr>
          <w:rFonts w:cs="Calibri"/>
        </w:rPr>
        <w:t>ä</w:t>
      </w:r>
      <w:r>
        <w:rPr>
          <w:rFonts w:cs="Calibri"/>
        </w:rPr>
        <w:t>ndert durch Verordnung vom 13. Juli 2005 (GV. NRW. S. 676), wird wie folgt ge</w:t>
      </w:r>
      <w:r>
        <w:rPr>
          <w:rFonts w:cs="Calibri"/>
        </w:rPr>
        <w:t>ä</w:t>
      </w:r>
      <w:r>
        <w:rPr>
          <w:rFonts w:cs="Calibri"/>
        </w:rPr>
        <w:t xml:space="preserve">ndert: </w:t>
      </w:r>
    </w:p>
    <w:p w14:paraId="75D4A579" w14:textId="77777777" w:rsidR="00FD3AFD" w:rsidRDefault="00FD3AFD">
      <w:pPr>
        <w:pStyle w:val="ListeNormal1"/>
        <w:keepNext/>
        <w:widowControl/>
        <w:ind w:left="227" w:hanging="227"/>
      </w:pPr>
      <w:r>
        <w:rPr>
          <w:rFonts w:cs="Calibri"/>
        </w:rPr>
        <w:t xml:space="preserve">1. </w:t>
      </w:r>
      <w:r>
        <w:rPr>
          <w:rFonts w:cs="Calibri"/>
        </w:rPr>
        <w:tab/>
      </w:r>
      <w:r>
        <w:rPr>
          <w:rFonts w:cs="Calibri"/>
        </w:rPr>
        <w:t>§</w:t>
      </w:r>
      <w:r>
        <w:rPr>
          <w:rFonts w:cs="Calibri"/>
        </w:rPr>
        <w:t xml:space="preserve"> 3 wird wie folgt ge</w:t>
      </w:r>
      <w:r>
        <w:rPr>
          <w:rFonts w:cs="Calibri"/>
        </w:rPr>
        <w:t>ä</w:t>
      </w:r>
      <w:r>
        <w:rPr>
          <w:rFonts w:cs="Calibri"/>
        </w:rPr>
        <w:t>ndert:</w:t>
      </w:r>
      <w:r>
        <w:rPr>
          <w:rFonts w:cs="Calibri"/>
        </w:rPr>
        <w:br/>
        <w:t>In Absatz 2 werden die W</w:t>
      </w:r>
      <w:r>
        <w:rPr>
          <w:rFonts w:cs="Calibri"/>
        </w:rPr>
        <w:t>ö</w:t>
      </w:r>
      <w:r>
        <w:rPr>
          <w:rFonts w:cs="Calibri"/>
        </w:rPr>
        <w:t xml:space="preserve">rter </w:t>
      </w:r>
      <w:r>
        <w:rPr>
          <w:rFonts w:cs="Calibri"/>
        </w:rPr>
        <w:t>„</w:t>
      </w:r>
      <w:r>
        <w:rPr>
          <w:rFonts w:cs="Calibri"/>
        </w:rPr>
        <w:t>gem</w:t>
      </w:r>
      <w:r>
        <w:rPr>
          <w:rFonts w:cs="Calibri"/>
        </w:rPr>
        <w:t>äß</w:t>
      </w:r>
      <w:r>
        <w:rPr>
          <w:rFonts w:cs="Calibri"/>
        </w:rPr>
        <w:t xml:space="preserve"> </w:t>
      </w:r>
      <w:r>
        <w:rPr>
          <w:rFonts w:cs="Calibri"/>
        </w:rPr>
        <w:t>§</w:t>
      </w:r>
      <w:r>
        <w:rPr>
          <w:rFonts w:cs="Calibri"/>
        </w:rPr>
        <w:t xml:space="preserve"> 39 SchulG</w:t>
      </w:r>
      <w:r>
        <w:rPr>
          <w:rFonts w:cs="Calibri"/>
        </w:rPr>
        <w:t>“</w:t>
      </w:r>
      <w:r>
        <w:rPr>
          <w:rFonts w:cs="Calibri"/>
        </w:rPr>
        <w:t xml:space="preserve"> gestrichen. </w:t>
      </w:r>
    </w:p>
    <w:p w14:paraId="79DD0359" w14:textId="77777777" w:rsidR="00FD3AFD" w:rsidRDefault="00FD3AFD">
      <w:pPr>
        <w:pStyle w:val="Normaltext"/>
        <w:widowControl/>
        <w:spacing w:before="10" w:after="50" w:line="180" w:lineRule="exact"/>
        <w:jc w:val="left"/>
        <w:rPr>
          <w:rFonts w:cs="Calibri"/>
        </w:rPr>
      </w:pPr>
    </w:p>
    <w:p w14:paraId="2ED658DB" w14:textId="77777777" w:rsidR="00FD3AFD" w:rsidRDefault="00FD3AFD">
      <w:pPr>
        <w:pStyle w:val="ListeNormal1"/>
        <w:keepNext/>
        <w:widowControl/>
        <w:ind w:left="227" w:hanging="227"/>
        <w:rPr>
          <w:rFonts w:cs="Calibri"/>
        </w:rPr>
      </w:pPr>
      <w:r>
        <w:t>2.</w:t>
      </w:r>
      <w:r>
        <w:tab/>
      </w:r>
      <w:r>
        <w:t>§</w:t>
      </w:r>
      <w:r>
        <w:t xml:space="preserve"> 21 Abs. 6 wird wie folgt gefasst:</w:t>
      </w:r>
    </w:p>
    <w:p w14:paraId="701B9635" w14:textId="77777777" w:rsidR="00FD3AFD" w:rsidRDefault="00FD3AFD">
      <w:pPr>
        <w:pStyle w:val="Normaltext"/>
        <w:widowControl/>
        <w:spacing w:before="10" w:after="50" w:line="180" w:lineRule="exact"/>
        <w:jc w:val="left"/>
      </w:pPr>
    </w:p>
    <w:p w14:paraId="6D5E687C" w14:textId="77777777" w:rsidR="00FD3AFD" w:rsidRDefault="00FD3AFD">
      <w:pPr>
        <w:pStyle w:val="ListeNormal1"/>
        <w:keepNext/>
        <w:widowControl/>
      </w:pPr>
      <w:r>
        <w:rPr>
          <w:rFonts w:cs="Calibri"/>
        </w:rPr>
        <w:t>„</w:t>
      </w:r>
      <w:r>
        <w:rPr>
          <w:rFonts w:cs="Calibri"/>
        </w:rPr>
        <w:t>(6) Die Zeugnisse in den Klassen 1 bis 4 beschreiben die Lernentwicklung und den Leistungsstand in den F</w:t>
      </w:r>
      <w:r>
        <w:rPr>
          <w:rFonts w:cs="Calibri"/>
        </w:rPr>
        <w:t>ä</w:t>
      </w:r>
      <w:r>
        <w:rPr>
          <w:rFonts w:cs="Calibri"/>
        </w:rPr>
        <w:t>chern sowie das Arbeitsverhalten und das Sozialverhalten. Das Versetzungszeugnis in die Klasse 3 und die Zeugnisse der Klassen 3 und 4 enthalten dar</w:t>
      </w:r>
      <w:r>
        <w:rPr>
          <w:rFonts w:cs="Calibri"/>
        </w:rPr>
        <w:t>ü</w:t>
      </w:r>
      <w:r>
        <w:rPr>
          <w:rFonts w:cs="Calibri"/>
        </w:rPr>
        <w:t>ber hinaus Noten f</w:t>
      </w:r>
      <w:r>
        <w:rPr>
          <w:rFonts w:cs="Calibri"/>
        </w:rPr>
        <w:t>ü</w:t>
      </w:r>
      <w:r>
        <w:rPr>
          <w:rFonts w:cs="Calibri"/>
        </w:rPr>
        <w:t>r die F</w:t>
      </w:r>
      <w:r>
        <w:rPr>
          <w:rFonts w:cs="Calibri"/>
        </w:rPr>
        <w:t>ä</w:t>
      </w:r>
      <w:r>
        <w:rPr>
          <w:rFonts w:cs="Calibri"/>
        </w:rPr>
        <w:t>cher sowie jeweils eine Note gem</w:t>
      </w:r>
      <w:r>
        <w:rPr>
          <w:rFonts w:cs="Calibri"/>
        </w:rPr>
        <w:t>äß</w:t>
      </w:r>
      <w:r>
        <w:rPr>
          <w:rFonts w:cs="Calibri"/>
        </w:rPr>
        <w:t xml:space="preserve"> </w:t>
      </w:r>
      <w:r>
        <w:rPr>
          <w:rFonts w:cs="Calibri"/>
        </w:rPr>
        <w:t>§</w:t>
      </w:r>
      <w:r>
        <w:rPr>
          <w:rFonts w:cs="Calibri"/>
        </w:rPr>
        <w:t xml:space="preserve"> 49 Abs. 2 Nr. 2 SchulG f</w:t>
      </w:r>
      <w:r>
        <w:rPr>
          <w:rFonts w:cs="Calibri"/>
        </w:rPr>
        <w:t>ü</w:t>
      </w:r>
      <w:r>
        <w:rPr>
          <w:rFonts w:cs="Calibri"/>
        </w:rPr>
        <w:t>r das Arbeitsverhalten und das Sozialverhalten. Die Zeugnisse ab Klasse 5 enthalten Noten f</w:t>
      </w:r>
      <w:r>
        <w:rPr>
          <w:rFonts w:cs="Calibri"/>
        </w:rPr>
        <w:t>ü</w:t>
      </w:r>
      <w:r>
        <w:rPr>
          <w:rFonts w:cs="Calibri"/>
        </w:rPr>
        <w:t>r die F</w:t>
      </w:r>
      <w:r>
        <w:rPr>
          <w:rFonts w:cs="Calibri"/>
        </w:rPr>
        <w:t>ä</w:t>
      </w:r>
      <w:r>
        <w:rPr>
          <w:rFonts w:cs="Calibri"/>
        </w:rPr>
        <w:t>cher sowie gem</w:t>
      </w:r>
      <w:r>
        <w:rPr>
          <w:rFonts w:cs="Calibri"/>
        </w:rPr>
        <w:t>äß</w:t>
      </w:r>
      <w:r>
        <w:rPr>
          <w:rFonts w:cs="Calibri"/>
        </w:rPr>
        <w:t xml:space="preserve"> </w:t>
      </w:r>
      <w:r>
        <w:rPr>
          <w:rFonts w:cs="Calibri"/>
        </w:rPr>
        <w:t>§</w:t>
      </w:r>
      <w:r>
        <w:rPr>
          <w:rFonts w:cs="Calibri"/>
        </w:rPr>
        <w:t xml:space="preserve"> 49 Abs. 2 Nr. 2 SchulG Noten f</w:t>
      </w:r>
      <w:r>
        <w:rPr>
          <w:rFonts w:cs="Calibri"/>
        </w:rPr>
        <w:t>ü</w:t>
      </w:r>
      <w:r>
        <w:rPr>
          <w:rFonts w:cs="Calibri"/>
        </w:rPr>
        <w:t>r das Arbeitsverhalten in den Teilbereichen Leistungsbereitschaft, Zuverl</w:t>
      </w:r>
      <w:r>
        <w:rPr>
          <w:rFonts w:cs="Calibri"/>
        </w:rPr>
        <w:t>ä</w:t>
      </w:r>
      <w:r>
        <w:rPr>
          <w:rFonts w:cs="Calibri"/>
        </w:rPr>
        <w:t>ssigkeit/Sorgfalt und Selbstst</w:t>
      </w:r>
      <w:r>
        <w:rPr>
          <w:rFonts w:cs="Calibri"/>
        </w:rPr>
        <w:t>ä</w:t>
      </w:r>
      <w:r>
        <w:rPr>
          <w:rFonts w:cs="Calibri"/>
        </w:rPr>
        <w:t>ndigkeit und Noten  f</w:t>
      </w:r>
      <w:r>
        <w:rPr>
          <w:rFonts w:cs="Calibri"/>
        </w:rPr>
        <w:t>ü</w:t>
      </w:r>
      <w:r>
        <w:rPr>
          <w:rFonts w:cs="Calibri"/>
        </w:rPr>
        <w:t>r das Sozialverhalten in den Teilbereichen Verantwortungsbereitschaft, Konfliktverhalten und Kooperationsf</w:t>
      </w:r>
      <w:r>
        <w:rPr>
          <w:rFonts w:cs="Calibri"/>
        </w:rPr>
        <w:t>ä</w:t>
      </w:r>
      <w:r>
        <w:rPr>
          <w:rFonts w:cs="Calibri"/>
        </w:rPr>
        <w:t>higkeit. Die Noten f</w:t>
      </w:r>
      <w:r>
        <w:rPr>
          <w:rFonts w:cs="Calibri"/>
        </w:rPr>
        <w:t>ü</w:t>
      </w:r>
      <w:r>
        <w:rPr>
          <w:rFonts w:cs="Calibri"/>
        </w:rPr>
        <w:t>r das Arbeitsverhalten und das Sozialverhalten k</w:t>
      </w:r>
      <w:r>
        <w:rPr>
          <w:rFonts w:cs="Calibri"/>
        </w:rPr>
        <w:t>ö</w:t>
      </w:r>
      <w:r>
        <w:rPr>
          <w:rFonts w:cs="Calibri"/>
        </w:rPr>
        <w:t>nnen nach Entscheidung der Versetzungskonferenz im Rahmen der von der Schulkonferenz aufgestellten Grunds</w:t>
      </w:r>
      <w:r>
        <w:rPr>
          <w:rFonts w:cs="Calibri"/>
        </w:rPr>
        <w:t>ä</w:t>
      </w:r>
      <w:r>
        <w:rPr>
          <w:rFonts w:cs="Calibri"/>
        </w:rPr>
        <w:t>tze durch eine Beschreibung erg</w:t>
      </w:r>
      <w:r>
        <w:rPr>
          <w:rFonts w:cs="Calibri"/>
        </w:rPr>
        <w:t>ä</w:t>
      </w:r>
      <w:r>
        <w:rPr>
          <w:rFonts w:cs="Calibri"/>
        </w:rPr>
        <w:t>nzt werden (</w:t>
      </w:r>
      <w:r>
        <w:rPr>
          <w:rFonts w:cs="Calibri"/>
        </w:rPr>
        <w:t>§</w:t>
      </w:r>
      <w:r>
        <w:rPr>
          <w:rFonts w:cs="Calibri"/>
        </w:rPr>
        <w:t xml:space="preserve"> 49 Abs. 2 Nr. 2 SchulG). Alle Zeugnisse enthalten au</w:t>
      </w:r>
      <w:r>
        <w:rPr>
          <w:rFonts w:cs="Calibri"/>
        </w:rPr>
        <w:t>ß</w:t>
      </w:r>
      <w:r>
        <w:rPr>
          <w:rFonts w:cs="Calibri"/>
        </w:rPr>
        <w:t>erdem die Angaben gem</w:t>
      </w:r>
      <w:r>
        <w:rPr>
          <w:rFonts w:cs="Calibri"/>
        </w:rPr>
        <w:t>äß</w:t>
      </w:r>
      <w:r>
        <w:rPr>
          <w:rFonts w:cs="Calibri"/>
        </w:rPr>
        <w:t xml:space="preserve"> </w:t>
      </w:r>
      <w:r>
        <w:rPr>
          <w:rFonts w:cs="Calibri"/>
        </w:rPr>
        <w:t>§</w:t>
      </w:r>
      <w:r>
        <w:rPr>
          <w:rFonts w:cs="Calibri"/>
        </w:rPr>
        <w:t xml:space="preserve"> 49 Abs. 2 Nr. 1 und 3 SchulG.</w:t>
      </w:r>
      <w:r>
        <w:rPr>
          <w:rFonts w:cs="Calibri"/>
        </w:rPr>
        <w:t>“</w:t>
      </w:r>
      <w:r>
        <w:rPr>
          <w:rFonts w:cs="Calibri"/>
        </w:rPr>
        <w:t xml:space="preserve"> </w:t>
      </w:r>
    </w:p>
    <w:p w14:paraId="59DB595A" w14:textId="77777777" w:rsidR="00FD3AFD" w:rsidRDefault="00FD3AFD">
      <w:pPr>
        <w:pStyle w:val="Normaltext"/>
        <w:widowControl/>
        <w:spacing w:before="10" w:after="50" w:line="180" w:lineRule="exact"/>
        <w:jc w:val="left"/>
        <w:rPr>
          <w:rFonts w:cs="Calibri"/>
        </w:rPr>
      </w:pPr>
    </w:p>
    <w:p w14:paraId="4EFFB8B9" w14:textId="77777777" w:rsidR="00FD3AFD" w:rsidRDefault="00FD3AFD">
      <w:pPr>
        <w:pStyle w:val="ListeNormal1"/>
        <w:keepNext/>
        <w:widowControl/>
        <w:ind w:left="227" w:hanging="227"/>
        <w:rPr>
          <w:rFonts w:cs="Calibri"/>
        </w:rPr>
      </w:pPr>
      <w:r>
        <w:t>3.</w:t>
      </w:r>
      <w:r>
        <w:tab/>
      </w:r>
      <w:r>
        <w:t>§</w:t>
      </w:r>
      <w:r>
        <w:t xml:space="preserve"> 22 Abs. 4 wird wie folgt gefasst:</w:t>
      </w:r>
    </w:p>
    <w:p w14:paraId="435E61AE" w14:textId="77777777" w:rsidR="00FD3AFD" w:rsidRDefault="00FD3AFD">
      <w:pPr>
        <w:pStyle w:val="Normaltext"/>
        <w:widowControl/>
        <w:spacing w:before="10" w:after="50" w:line="180" w:lineRule="exact"/>
        <w:jc w:val="left"/>
      </w:pPr>
    </w:p>
    <w:p w14:paraId="16D62D33" w14:textId="77777777" w:rsidR="00FD3AFD" w:rsidRDefault="00FD3AFD">
      <w:pPr>
        <w:pStyle w:val="ListeNormal1"/>
        <w:keepNext/>
        <w:widowControl/>
      </w:pPr>
      <w:r>
        <w:rPr>
          <w:rFonts w:cs="Calibri"/>
        </w:rPr>
        <w:t>„</w:t>
      </w:r>
      <w:r>
        <w:rPr>
          <w:rFonts w:cs="Calibri"/>
        </w:rPr>
        <w:t xml:space="preserve">(4) </w:t>
      </w:r>
      <w:r>
        <w:rPr>
          <w:rFonts w:cs="Calibri"/>
        </w:rPr>
        <w:t>§</w:t>
      </w:r>
      <w:r>
        <w:rPr>
          <w:rFonts w:cs="Calibri"/>
        </w:rPr>
        <w:t xml:space="preserve"> 21 Abs. 6 gilt entsprechend.</w:t>
      </w:r>
      <w:r>
        <w:rPr>
          <w:rFonts w:cs="Calibri"/>
        </w:rPr>
        <w:t>“</w:t>
      </w:r>
    </w:p>
    <w:p w14:paraId="3190C0F7" w14:textId="77777777" w:rsidR="00FD3AFD" w:rsidRDefault="00FD3AFD">
      <w:pPr>
        <w:pStyle w:val="Normaltext"/>
        <w:widowControl/>
        <w:spacing w:before="10" w:after="50" w:line="180" w:lineRule="exact"/>
        <w:jc w:val="left"/>
        <w:rPr>
          <w:rFonts w:cs="Calibri"/>
        </w:rPr>
      </w:pPr>
    </w:p>
    <w:p w14:paraId="1947897E" w14:textId="77777777" w:rsidR="00FD3AFD" w:rsidRDefault="00FD3AFD">
      <w:pPr>
        <w:pStyle w:val="ListeNormal1"/>
        <w:keepNext/>
        <w:widowControl/>
        <w:ind w:left="227" w:hanging="227"/>
        <w:rPr>
          <w:rFonts w:cs="Calibri"/>
        </w:rPr>
      </w:pPr>
      <w:r>
        <w:t>4.</w:t>
      </w:r>
      <w:r>
        <w:tab/>
      </w:r>
      <w:r>
        <w:t>§</w:t>
      </w:r>
      <w:r>
        <w:t xml:space="preserve"> 23 Abs. 5 wird wie folgt gefasst: </w:t>
      </w:r>
    </w:p>
    <w:p w14:paraId="68725E5E" w14:textId="77777777" w:rsidR="00FD3AFD" w:rsidRDefault="00FD3AFD">
      <w:pPr>
        <w:pStyle w:val="Normaltext"/>
        <w:widowControl/>
        <w:spacing w:before="10" w:after="50" w:line="180" w:lineRule="exact"/>
        <w:jc w:val="left"/>
      </w:pPr>
    </w:p>
    <w:p w14:paraId="069B33D0" w14:textId="77777777" w:rsidR="00FD3AFD" w:rsidRDefault="00FD3AFD">
      <w:pPr>
        <w:pStyle w:val="ListeNormal1"/>
        <w:keepNext/>
        <w:widowControl/>
      </w:pPr>
      <w:r>
        <w:rPr>
          <w:rFonts w:cs="Calibri"/>
        </w:rPr>
        <w:t>„</w:t>
      </w:r>
      <w:r>
        <w:rPr>
          <w:rFonts w:cs="Calibri"/>
        </w:rPr>
        <w:t xml:space="preserve">(5) </w:t>
      </w:r>
      <w:r>
        <w:rPr>
          <w:rFonts w:cs="Calibri"/>
        </w:rPr>
        <w:t>§</w:t>
      </w:r>
      <w:r>
        <w:rPr>
          <w:rFonts w:cs="Calibri"/>
        </w:rPr>
        <w:t xml:space="preserve"> 21 Abs. 6 gilt entsprechend.</w:t>
      </w:r>
      <w:r>
        <w:rPr>
          <w:rFonts w:cs="Calibri"/>
        </w:rPr>
        <w:t>“</w:t>
      </w:r>
    </w:p>
    <w:p w14:paraId="0B1F691D" w14:textId="77777777" w:rsidR="00FD3AFD" w:rsidRDefault="00FD3AFD">
      <w:pPr>
        <w:pStyle w:val="Normaltext"/>
        <w:widowControl/>
        <w:spacing w:before="10" w:after="50" w:line="180" w:lineRule="exact"/>
        <w:jc w:val="left"/>
        <w:rPr>
          <w:rFonts w:cs="Calibri"/>
        </w:rPr>
      </w:pPr>
    </w:p>
    <w:p w14:paraId="4F103A00" w14:textId="77777777" w:rsidR="00FD3AFD" w:rsidRDefault="00FD3AFD">
      <w:pPr>
        <w:pStyle w:val="ListeNormal1"/>
        <w:keepNext/>
        <w:widowControl/>
        <w:ind w:left="227" w:hanging="227"/>
        <w:rPr>
          <w:rFonts w:cs="Calibri"/>
        </w:rPr>
      </w:pPr>
      <w:r>
        <w:t>5.</w:t>
      </w:r>
      <w:r>
        <w:tab/>
      </w:r>
      <w:r>
        <w:t>§</w:t>
      </w:r>
      <w:r>
        <w:t xml:space="preserve"> 24 Abs. 3 wird wie folgt gefasst:</w:t>
      </w:r>
    </w:p>
    <w:p w14:paraId="3C8E023E" w14:textId="77777777" w:rsidR="00FD3AFD" w:rsidRDefault="00FD3AFD">
      <w:pPr>
        <w:pStyle w:val="Normaltext"/>
        <w:widowControl/>
        <w:spacing w:before="10" w:after="50" w:line="180" w:lineRule="exact"/>
        <w:jc w:val="left"/>
      </w:pPr>
    </w:p>
    <w:p w14:paraId="2EF8E21C" w14:textId="77777777" w:rsidR="00FD3AFD" w:rsidRDefault="00FD3AFD">
      <w:pPr>
        <w:pStyle w:val="ListeNormal1"/>
        <w:keepNext/>
        <w:widowControl/>
      </w:pPr>
      <w:r>
        <w:rPr>
          <w:rFonts w:cs="Calibri"/>
        </w:rPr>
        <w:t xml:space="preserve"> </w:t>
      </w:r>
      <w:r>
        <w:rPr>
          <w:rFonts w:cs="Calibri"/>
        </w:rPr>
        <w:t>„</w:t>
      </w:r>
      <w:r>
        <w:rPr>
          <w:rFonts w:cs="Calibri"/>
        </w:rPr>
        <w:t xml:space="preserve">(3) </w:t>
      </w:r>
      <w:r>
        <w:rPr>
          <w:rFonts w:cs="Calibri"/>
        </w:rPr>
        <w:t>§</w:t>
      </w:r>
      <w:r>
        <w:rPr>
          <w:rFonts w:cs="Calibri"/>
        </w:rPr>
        <w:t xml:space="preserve"> 21 Abs. 6 gilt entsprechend.</w:t>
      </w:r>
      <w:r>
        <w:rPr>
          <w:rFonts w:cs="Calibri"/>
        </w:rPr>
        <w:t>“</w:t>
      </w:r>
      <w:r>
        <w:rPr>
          <w:rFonts w:cs="Calibri"/>
        </w:rPr>
        <w:t xml:space="preserve"> </w:t>
      </w:r>
    </w:p>
    <w:p w14:paraId="1D0720FE" w14:textId="77777777" w:rsidR="00FD3AFD" w:rsidRDefault="00FD3AFD">
      <w:pPr>
        <w:pStyle w:val="Normaltext"/>
        <w:widowControl/>
        <w:spacing w:before="10" w:after="50" w:line="180" w:lineRule="exact"/>
        <w:jc w:val="left"/>
        <w:rPr>
          <w:rFonts w:cs="Calibri"/>
        </w:rPr>
      </w:pPr>
    </w:p>
    <w:p w14:paraId="35897B6D" w14:textId="77777777" w:rsidR="00FD3AFD" w:rsidRDefault="00FD3AFD">
      <w:pPr>
        <w:pStyle w:val="ListeNormal1"/>
        <w:keepNext/>
        <w:widowControl/>
        <w:ind w:left="227" w:hanging="227"/>
        <w:rPr>
          <w:rFonts w:cs="Calibri"/>
        </w:rPr>
      </w:pPr>
      <w:r>
        <w:t>6.</w:t>
      </w:r>
      <w:r>
        <w:tab/>
      </w:r>
      <w:r>
        <w:t>§</w:t>
      </w:r>
      <w:r>
        <w:t xml:space="preserve"> 25 Abs. 4 wird wie folgt gefasst: </w:t>
      </w:r>
    </w:p>
    <w:p w14:paraId="7650E58D" w14:textId="77777777" w:rsidR="00FD3AFD" w:rsidRDefault="00FD3AFD">
      <w:pPr>
        <w:pStyle w:val="Normaltext"/>
        <w:widowControl/>
        <w:spacing w:before="10" w:after="50" w:line="180" w:lineRule="exact"/>
        <w:jc w:val="left"/>
      </w:pPr>
    </w:p>
    <w:p w14:paraId="18835413" w14:textId="77777777" w:rsidR="00FD3AFD" w:rsidRDefault="00FD3AFD">
      <w:pPr>
        <w:pStyle w:val="ListeNormal1"/>
        <w:keepNext/>
        <w:widowControl/>
      </w:pPr>
      <w:r>
        <w:rPr>
          <w:rFonts w:cs="Calibri"/>
        </w:rPr>
        <w:t>„</w:t>
      </w:r>
      <w:r>
        <w:rPr>
          <w:rFonts w:cs="Calibri"/>
        </w:rPr>
        <w:t>(4) Die Zeugnisse in den Klassen 1 bis 4 beschreiben die Lernentwicklung und den Leistungsstand in den F</w:t>
      </w:r>
      <w:r>
        <w:rPr>
          <w:rFonts w:cs="Calibri"/>
        </w:rPr>
        <w:t>ä</w:t>
      </w:r>
      <w:r>
        <w:rPr>
          <w:rFonts w:cs="Calibri"/>
        </w:rPr>
        <w:t>chern. Das Versetzungszeugnis in die Klasse 3 und die Zeugnisse der Klassen 3 und 4 enthalten dar</w:t>
      </w:r>
      <w:r>
        <w:rPr>
          <w:rFonts w:cs="Calibri"/>
        </w:rPr>
        <w:t>ü</w:t>
      </w:r>
      <w:r>
        <w:rPr>
          <w:rFonts w:cs="Calibri"/>
        </w:rPr>
        <w:t>ber hinaus Noten. Die Zeugnisse ab Klasse 5 enthalten Noten. Alle Zeugnisse enthalten die Angaben gem</w:t>
      </w:r>
      <w:r>
        <w:rPr>
          <w:rFonts w:cs="Calibri"/>
        </w:rPr>
        <w:t>äß</w:t>
      </w:r>
      <w:r>
        <w:rPr>
          <w:rFonts w:cs="Calibri"/>
        </w:rPr>
        <w:t xml:space="preserve"> </w:t>
      </w:r>
      <w:r>
        <w:rPr>
          <w:rFonts w:cs="Calibri"/>
        </w:rPr>
        <w:t>§</w:t>
      </w:r>
      <w:r>
        <w:rPr>
          <w:rFonts w:cs="Calibri"/>
        </w:rPr>
        <w:t xml:space="preserve"> 49 Abs. 2 Nr. 1 und 3 SchulG. Das Arbeitsverhalten und das Sozialverhalten werden ohne Noten beschrieben.</w:t>
      </w:r>
      <w:r>
        <w:rPr>
          <w:rFonts w:cs="Calibri"/>
        </w:rPr>
        <w:t>“</w:t>
      </w:r>
      <w:r>
        <w:rPr>
          <w:rFonts w:cs="Calibri"/>
        </w:rPr>
        <w:t xml:space="preserve"> </w:t>
      </w:r>
    </w:p>
    <w:p w14:paraId="013D2E81" w14:textId="77777777" w:rsidR="00FD3AFD" w:rsidRDefault="00FD3AFD">
      <w:pPr>
        <w:pStyle w:val="Normaltext"/>
        <w:widowControl/>
        <w:spacing w:before="10" w:after="50" w:line="180" w:lineRule="exact"/>
        <w:jc w:val="left"/>
        <w:rPr>
          <w:rFonts w:cs="Calibri"/>
        </w:rPr>
      </w:pPr>
    </w:p>
    <w:p w14:paraId="232DB6EC" w14:textId="77777777" w:rsidR="00FD3AFD" w:rsidRDefault="00FD3AFD">
      <w:pPr>
        <w:pStyle w:val="ListeNormal1"/>
        <w:keepNext/>
        <w:widowControl/>
        <w:ind w:left="227" w:hanging="227"/>
        <w:rPr>
          <w:rFonts w:cs="Calibri"/>
        </w:rPr>
      </w:pPr>
      <w:r>
        <w:t>7.</w:t>
      </w:r>
      <w:r>
        <w:tab/>
      </w:r>
      <w:r>
        <w:t>§</w:t>
      </w:r>
      <w:r>
        <w:t xml:space="preserve"> 27 wird wie folgt gefasst: </w:t>
      </w:r>
    </w:p>
    <w:p w14:paraId="2BCF4E15" w14:textId="77777777" w:rsidR="00FD3AFD" w:rsidRDefault="00FD3AFD">
      <w:pPr>
        <w:pStyle w:val="Normaltext"/>
        <w:widowControl/>
        <w:spacing w:before="10" w:after="50" w:line="180" w:lineRule="exact"/>
        <w:jc w:val="left"/>
      </w:pPr>
    </w:p>
    <w:p w14:paraId="4AF35282" w14:textId="77777777" w:rsidR="00FD3AFD" w:rsidRDefault="00FD3AFD">
      <w:pPr>
        <w:pStyle w:val="ListeNormal1"/>
        <w:keepNext/>
        <w:widowControl/>
      </w:pPr>
      <w:r>
        <w:rPr>
          <w:rFonts w:cs="Calibri"/>
        </w:rPr>
        <w:t>„</w:t>
      </w:r>
      <w:r>
        <w:rPr>
          <w:rFonts w:cs="Calibri"/>
        </w:rPr>
        <w:t>(1) Die Leistungen der Sch</w:t>
      </w:r>
      <w:r>
        <w:rPr>
          <w:rFonts w:cs="Calibri"/>
        </w:rPr>
        <w:t>ü</w:t>
      </w:r>
      <w:r>
        <w:rPr>
          <w:rFonts w:cs="Calibri"/>
        </w:rPr>
        <w:t>lerinnen und Sch</w:t>
      </w:r>
      <w:r>
        <w:rPr>
          <w:rFonts w:cs="Calibri"/>
        </w:rPr>
        <w:t>ü</w:t>
      </w:r>
      <w:r>
        <w:rPr>
          <w:rFonts w:cs="Calibri"/>
        </w:rPr>
        <w:t>ler werden auf der Grundlage der im individuellen F</w:t>
      </w:r>
      <w:r>
        <w:rPr>
          <w:rFonts w:cs="Calibri"/>
        </w:rPr>
        <w:t>ö</w:t>
      </w:r>
      <w:r>
        <w:rPr>
          <w:rFonts w:cs="Calibri"/>
        </w:rPr>
        <w:t xml:space="preserve">rderplan festgelegten Lernziele beschrieben. Die Leistungsbewertung erstreckt sich auf die Ergebnisse des Lernens sowie die individuellen Anstrengungen und Lernfortschritte. </w:t>
      </w:r>
    </w:p>
    <w:p w14:paraId="73B1235F" w14:textId="77777777" w:rsidR="00FD3AFD" w:rsidRDefault="00FD3AFD">
      <w:pPr>
        <w:pStyle w:val="Normaltext"/>
        <w:widowControl/>
      </w:pPr>
      <w:r>
        <w:rPr>
          <w:rFonts w:cs="Calibri"/>
        </w:rPr>
        <w:t xml:space="preserve"> </w:t>
      </w:r>
    </w:p>
    <w:p w14:paraId="6DA6E972" w14:textId="77777777" w:rsidR="00FD3AFD" w:rsidRDefault="00FD3AFD">
      <w:pPr>
        <w:pStyle w:val="ListeNormal1"/>
        <w:keepNext/>
        <w:widowControl/>
      </w:pPr>
      <w:r>
        <w:rPr>
          <w:rFonts w:cs="Calibri"/>
        </w:rPr>
        <w:t>(2) Die Schulkonferenz kann beschlie</w:t>
      </w:r>
      <w:r>
        <w:rPr>
          <w:rFonts w:cs="Calibri"/>
        </w:rPr>
        <w:t>ß</w:t>
      </w:r>
      <w:r>
        <w:rPr>
          <w:rFonts w:cs="Calibri"/>
        </w:rPr>
        <w:t>en, dass ab Klasse 4 oder ab einer h</w:t>
      </w:r>
      <w:r>
        <w:rPr>
          <w:rFonts w:cs="Calibri"/>
        </w:rPr>
        <w:t>ö</w:t>
      </w:r>
      <w:r>
        <w:rPr>
          <w:rFonts w:cs="Calibri"/>
        </w:rPr>
        <w:t>heren Klasse die Bewertung einzelner Leistungen von Sch</w:t>
      </w:r>
      <w:r>
        <w:rPr>
          <w:rFonts w:cs="Calibri"/>
        </w:rPr>
        <w:t>ü</w:t>
      </w:r>
      <w:r>
        <w:rPr>
          <w:rFonts w:cs="Calibri"/>
        </w:rPr>
        <w:t>lerinnen und Sch</w:t>
      </w:r>
      <w:r>
        <w:rPr>
          <w:rFonts w:cs="Calibri"/>
        </w:rPr>
        <w:t>ü</w:t>
      </w:r>
      <w:r>
        <w:rPr>
          <w:rFonts w:cs="Calibri"/>
        </w:rPr>
        <w:t>lern zus</w:t>
      </w:r>
      <w:r>
        <w:rPr>
          <w:rFonts w:cs="Calibri"/>
        </w:rPr>
        <w:t>ä</w:t>
      </w:r>
      <w:r>
        <w:rPr>
          <w:rFonts w:cs="Calibri"/>
        </w:rPr>
        <w:t>tzlich mit Noten m</w:t>
      </w:r>
      <w:r>
        <w:rPr>
          <w:rFonts w:cs="Calibri"/>
        </w:rPr>
        <w:t>ö</w:t>
      </w:r>
      <w:r>
        <w:rPr>
          <w:rFonts w:cs="Calibri"/>
        </w:rPr>
        <w:t xml:space="preserve">glich ist. </w:t>
      </w:r>
    </w:p>
    <w:p w14:paraId="3756B705" w14:textId="77777777" w:rsidR="00FD3AFD" w:rsidRDefault="00FD3AFD">
      <w:pPr>
        <w:pStyle w:val="Normaltext"/>
        <w:widowControl/>
        <w:spacing w:before="10" w:after="50" w:line="180" w:lineRule="exact"/>
        <w:jc w:val="left"/>
        <w:rPr>
          <w:rFonts w:cs="Calibri"/>
        </w:rPr>
      </w:pPr>
    </w:p>
    <w:p w14:paraId="14B8175B" w14:textId="77777777" w:rsidR="00FD3AFD" w:rsidRDefault="00FD3AFD">
      <w:pPr>
        <w:pStyle w:val="ListeNormal1"/>
        <w:keepNext/>
        <w:widowControl/>
        <w:rPr>
          <w:rFonts w:cs="Calibri"/>
        </w:rPr>
      </w:pPr>
      <w:r>
        <w:t>(3) Abweichend von Absatz 2 werden die Leistungen der Sch</w:t>
      </w:r>
      <w:r>
        <w:t>ü</w:t>
      </w:r>
      <w:r>
        <w:t>lerinnen und Sch</w:t>
      </w:r>
      <w:r>
        <w:t>ü</w:t>
      </w:r>
      <w:r>
        <w:t>ler im Bildungsgang gem</w:t>
      </w:r>
      <w:r>
        <w:t>äß</w:t>
      </w:r>
      <w:r>
        <w:t xml:space="preserve"> </w:t>
      </w:r>
      <w:r>
        <w:t>§</w:t>
      </w:r>
      <w:r>
        <w:t xml:space="preserve"> 30 Abs. 3 in allen F</w:t>
      </w:r>
      <w:r>
        <w:t>ä</w:t>
      </w:r>
      <w:r>
        <w:t>chern zus</w:t>
      </w:r>
      <w:r>
        <w:t>ä</w:t>
      </w:r>
      <w:r>
        <w:t xml:space="preserve">tzlich mit Noten bewertet. </w:t>
      </w:r>
    </w:p>
    <w:p w14:paraId="7564BE0B" w14:textId="77777777" w:rsidR="00FD3AFD" w:rsidRDefault="00FD3AFD">
      <w:pPr>
        <w:pStyle w:val="Normaltext"/>
        <w:widowControl/>
        <w:spacing w:before="10" w:after="50" w:line="180" w:lineRule="exact"/>
        <w:jc w:val="left"/>
      </w:pPr>
    </w:p>
    <w:p w14:paraId="34DBB0D8" w14:textId="77777777" w:rsidR="00FD3AFD" w:rsidRDefault="00FD3AFD">
      <w:pPr>
        <w:pStyle w:val="ListeNormal1"/>
        <w:keepNext/>
        <w:widowControl/>
      </w:pPr>
      <w:r>
        <w:rPr>
          <w:rFonts w:cs="Calibri"/>
        </w:rPr>
        <w:t>(4) Eine Bewertung mit Noten setzt vo</w:t>
      </w:r>
      <w:r>
        <w:rPr>
          <w:rFonts w:cs="Calibri"/>
        </w:rPr>
        <w:t>raus, dass die Leistung den Anforderungen der jeweils vorhergehenden Jahrgangsstufe der Grundschule oder der Hauptschule entspricht. Dieser Ma</w:t>
      </w:r>
      <w:r>
        <w:rPr>
          <w:rFonts w:cs="Calibri"/>
        </w:rPr>
        <w:t>ß</w:t>
      </w:r>
      <w:r>
        <w:rPr>
          <w:rFonts w:cs="Calibri"/>
        </w:rPr>
        <w:t>stab ist kenntlich zu machen.</w:t>
      </w:r>
      <w:r>
        <w:rPr>
          <w:rFonts w:cs="Calibri"/>
        </w:rPr>
        <w:t>“</w:t>
      </w:r>
    </w:p>
    <w:p w14:paraId="6B1C2A41" w14:textId="77777777" w:rsidR="00FD3AFD" w:rsidRDefault="00FD3AFD">
      <w:pPr>
        <w:pStyle w:val="Normaltext"/>
        <w:widowControl/>
        <w:spacing w:before="10" w:after="50" w:line="180" w:lineRule="exact"/>
        <w:jc w:val="left"/>
        <w:rPr>
          <w:rFonts w:cs="Calibri"/>
        </w:rPr>
      </w:pPr>
    </w:p>
    <w:p w14:paraId="328DED02" w14:textId="77777777" w:rsidR="00FD3AFD" w:rsidRDefault="00FD3AFD">
      <w:pPr>
        <w:pStyle w:val="ListeNormal1"/>
        <w:keepNext/>
        <w:widowControl/>
        <w:ind w:left="227" w:hanging="227"/>
        <w:rPr>
          <w:rFonts w:cs="Calibri"/>
        </w:rPr>
      </w:pPr>
      <w:r>
        <w:t>8.</w:t>
      </w:r>
      <w:r>
        <w:tab/>
      </w:r>
      <w:r>
        <w:t>§</w:t>
      </w:r>
      <w:r>
        <w:t xml:space="preserve"> 28 wird wie folgt gefasst:</w:t>
      </w:r>
    </w:p>
    <w:p w14:paraId="09CA4710" w14:textId="77777777" w:rsidR="00FD3AFD" w:rsidRDefault="00FD3AFD">
      <w:pPr>
        <w:pStyle w:val="Normaltext"/>
        <w:widowControl/>
        <w:spacing w:before="10" w:after="50" w:line="180" w:lineRule="exact"/>
        <w:jc w:val="left"/>
      </w:pPr>
    </w:p>
    <w:p w14:paraId="3014E26B" w14:textId="77777777" w:rsidR="00FD3AFD" w:rsidRDefault="00FD3AFD">
      <w:pPr>
        <w:pStyle w:val="ListeNormal1"/>
        <w:keepNext/>
        <w:widowControl/>
      </w:pPr>
      <w:r>
        <w:rPr>
          <w:rFonts w:cs="Calibri"/>
        </w:rPr>
        <w:t xml:space="preserve"> </w:t>
      </w:r>
      <w:r>
        <w:rPr>
          <w:rFonts w:cs="Calibri"/>
        </w:rPr>
        <w:t>„</w:t>
      </w:r>
      <w:r>
        <w:rPr>
          <w:rFonts w:cs="Calibri"/>
        </w:rPr>
        <w:t>(1) In den Klassen 1 und 2 erhalten die Sch</w:t>
      </w:r>
      <w:r>
        <w:rPr>
          <w:rFonts w:cs="Calibri"/>
        </w:rPr>
        <w:t>ü</w:t>
      </w:r>
      <w:r>
        <w:rPr>
          <w:rFonts w:cs="Calibri"/>
        </w:rPr>
        <w:t>lerinnen und Sch</w:t>
      </w:r>
      <w:r>
        <w:rPr>
          <w:rFonts w:cs="Calibri"/>
        </w:rPr>
        <w:t>ü</w:t>
      </w:r>
      <w:r>
        <w:rPr>
          <w:rFonts w:cs="Calibri"/>
        </w:rPr>
        <w:t xml:space="preserve">ler Zeugnisse jeweils zum Ende des Schuljahres, in den Klassen 3 bis 10 zum Schulhalbjahr und zum Ende des Schuljahres. </w:t>
      </w:r>
    </w:p>
    <w:p w14:paraId="2C3EDFCA" w14:textId="77777777" w:rsidR="00FD3AFD" w:rsidRDefault="00FD3AFD">
      <w:pPr>
        <w:pStyle w:val="Normaltext"/>
        <w:widowControl/>
        <w:spacing w:before="10" w:after="50" w:line="180" w:lineRule="exact"/>
        <w:jc w:val="left"/>
        <w:rPr>
          <w:rFonts w:cs="Calibri"/>
        </w:rPr>
      </w:pPr>
    </w:p>
    <w:p w14:paraId="031C15B6" w14:textId="77777777" w:rsidR="00FD3AFD" w:rsidRDefault="00FD3AFD">
      <w:pPr>
        <w:pStyle w:val="ListeNormal1"/>
        <w:keepNext/>
        <w:widowControl/>
        <w:rPr>
          <w:rFonts w:cs="Calibri"/>
        </w:rPr>
      </w:pPr>
      <w:r>
        <w:t>(2) Alle Zeugnisse beschreiben die Lernentwicklung und den Leis-tungsstand in den F</w:t>
      </w:r>
      <w:r>
        <w:t>ä</w:t>
      </w:r>
      <w:r>
        <w:t>chern sowie das Arbeitsverhalten und das Sozialverhalten. Sie enthalten die Angaben gem</w:t>
      </w:r>
      <w:r>
        <w:t>äß</w:t>
      </w:r>
      <w:r>
        <w:t xml:space="preserve"> </w:t>
      </w:r>
      <w:r>
        <w:t>§</w:t>
      </w:r>
      <w:r>
        <w:t xml:space="preserve"> 49 Abs. 2 Nr. 1 und 3 SchulG. </w:t>
      </w:r>
    </w:p>
    <w:p w14:paraId="6779ABF9" w14:textId="77777777" w:rsidR="00FD3AFD" w:rsidRDefault="00FD3AFD">
      <w:pPr>
        <w:pStyle w:val="Normaltext"/>
        <w:widowControl/>
      </w:pPr>
    </w:p>
    <w:p w14:paraId="41C76CE4" w14:textId="77777777" w:rsidR="00FD3AFD" w:rsidRDefault="00FD3AFD">
      <w:pPr>
        <w:pStyle w:val="ListeNormal1"/>
        <w:keepNext/>
        <w:widowControl/>
      </w:pPr>
      <w:r>
        <w:rPr>
          <w:rFonts w:cs="Calibri"/>
        </w:rPr>
        <w:t xml:space="preserve">(3) </w:t>
      </w:r>
      <w:r>
        <w:rPr>
          <w:rFonts w:cs="Calibri"/>
        </w:rPr>
        <w:t>Ü</w:t>
      </w:r>
      <w:r>
        <w:rPr>
          <w:rFonts w:cs="Calibri"/>
        </w:rPr>
        <w:t>ber Absatz 2 hinaus werden ab Klasse 5 das Arbeitsverhalten in den Teilbereichen Leistungsbereitschaft, Zuverl</w:t>
      </w:r>
      <w:r>
        <w:rPr>
          <w:rFonts w:cs="Calibri"/>
        </w:rPr>
        <w:t>ä</w:t>
      </w:r>
      <w:r>
        <w:rPr>
          <w:rFonts w:cs="Calibri"/>
        </w:rPr>
        <w:t>ssigkeit/Sorgfalt und Selbst</w:t>
      </w:r>
      <w:r>
        <w:rPr>
          <w:rFonts w:cs="Calibri"/>
        </w:rPr>
        <w:t>ä</w:t>
      </w:r>
      <w:r>
        <w:rPr>
          <w:rFonts w:cs="Calibri"/>
        </w:rPr>
        <w:t>ndigkeit und das Sozialverhalten in den Teilbereichen Verantwortungsbereitschaft, Konfliktverhalten und Kooperationsf</w:t>
      </w:r>
      <w:r>
        <w:rPr>
          <w:rFonts w:cs="Calibri"/>
        </w:rPr>
        <w:t>ä</w:t>
      </w:r>
      <w:r>
        <w:rPr>
          <w:rFonts w:cs="Calibri"/>
        </w:rPr>
        <w:t>higkeit, denen die individuelle Entwicklung einer Sch</w:t>
      </w:r>
      <w:r>
        <w:rPr>
          <w:rFonts w:cs="Calibri"/>
        </w:rPr>
        <w:t>ü</w:t>
      </w:r>
      <w:r>
        <w:rPr>
          <w:rFonts w:cs="Calibri"/>
        </w:rPr>
        <w:t>lerin oder eines Sch</w:t>
      </w:r>
      <w:r>
        <w:rPr>
          <w:rFonts w:cs="Calibri"/>
        </w:rPr>
        <w:t>ü</w:t>
      </w:r>
      <w:r>
        <w:rPr>
          <w:rFonts w:cs="Calibri"/>
        </w:rPr>
        <w:t xml:space="preserve">lers zu Grunde zu legen ist, mit Noten bewertet. </w:t>
      </w:r>
    </w:p>
    <w:p w14:paraId="1AA933DB" w14:textId="77777777" w:rsidR="00FD3AFD" w:rsidRDefault="00FD3AFD">
      <w:pPr>
        <w:pStyle w:val="Normaltext"/>
        <w:widowControl/>
        <w:rPr>
          <w:rFonts w:cs="Calibri"/>
        </w:rPr>
      </w:pPr>
    </w:p>
    <w:p w14:paraId="683727E8" w14:textId="77777777" w:rsidR="00FD3AFD" w:rsidRDefault="00FD3AFD">
      <w:pPr>
        <w:pStyle w:val="ListeNormal1"/>
        <w:keepNext/>
        <w:widowControl/>
        <w:rPr>
          <w:rFonts w:cs="Calibri"/>
        </w:rPr>
      </w:pPr>
      <w:r>
        <w:lastRenderedPageBreak/>
        <w:t>(4) Die Schulkonferenz kann beschlie</w:t>
      </w:r>
      <w:r>
        <w:t>ß</w:t>
      </w:r>
      <w:r>
        <w:t>en, dass in Zeugnissen ab Klasse 4 oder ab einer h</w:t>
      </w:r>
      <w:r>
        <w:t>ö</w:t>
      </w:r>
      <w:r>
        <w:t>heren Klasse eine Bewertung des Leistungsstands in den F</w:t>
      </w:r>
      <w:r>
        <w:t>ä</w:t>
      </w:r>
      <w:r>
        <w:t>chern zus</w:t>
      </w:r>
      <w:r>
        <w:t>ä</w:t>
      </w:r>
      <w:r>
        <w:t>tzlich mit Noten m</w:t>
      </w:r>
      <w:r>
        <w:t>ö</w:t>
      </w:r>
      <w:r>
        <w:t>glich ist. In diesem Fall erhalten Sch</w:t>
      </w:r>
      <w:r>
        <w:t>ü</w:t>
      </w:r>
      <w:r>
        <w:t>lerinnen und Sch</w:t>
      </w:r>
      <w:r>
        <w:t>ü</w:t>
      </w:r>
      <w:r>
        <w:t>ler Noten in einzelnen F</w:t>
      </w:r>
      <w:r>
        <w:t>ä</w:t>
      </w:r>
      <w:r>
        <w:t xml:space="preserve">chern; </w:t>
      </w:r>
      <w:r>
        <w:t>§</w:t>
      </w:r>
      <w:r>
        <w:t xml:space="preserve"> 27 Abs. 4 gilt entsprechend. </w:t>
      </w:r>
    </w:p>
    <w:p w14:paraId="2702D6D6" w14:textId="77777777" w:rsidR="00FD3AFD" w:rsidRDefault="00FD3AFD">
      <w:pPr>
        <w:pStyle w:val="Normaltext"/>
        <w:widowControl/>
      </w:pPr>
    </w:p>
    <w:p w14:paraId="32F88445" w14:textId="77777777" w:rsidR="00FD3AFD" w:rsidRDefault="00FD3AFD">
      <w:pPr>
        <w:pStyle w:val="ListeNormal1"/>
        <w:keepNext/>
        <w:widowControl/>
      </w:pPr>
      <w:r>
        <w:rPr>
          <w:rFonts w:cs="Calibri"/>
        </w:rPr>
        <w:t>(5) Abweichend von Absatz 4 enthalten die Zeugnisse der Sch</w:t>
      </w:r>
      <w:r>
        <w:rPr>
          <w:rFonts w:cs="Calibri"/>
        </w:rPr>
        <w:t>ü</w:t>
      </w:r>
      <w:r>
        <w:rPr>
          <w:rFonts w:cs="Calibri"/>
        </w:rPr>
        <w:t>lerinnen und Sch</w:t>
      </w:r>
      <w:r>
        <w:rPr>
          <w:rFonts w:cs="Calibri"/>
        </w:rPr>
        <w:t>ü</w:t>
      </w:r>
      <w:r>
        <w:rPr>
          <w:rFonts w:cs="Calibri"/>
        </w:rPr>
        <w:t>ler im Bildungsgang gem</w:t>
      </w:r>
      <w:r>
        <w:rPr>
          <w:rFonts w:cs="Calibri"/>
        </w:rPr>
        <w:t>äß</w:t>
      </w:r>
      <w:r>
        <w:rPr>
          <w:rFonts w:cs="Calibri"/>
        </w:rPr>
        <w:t xml:space="preserve"> </w:t>
      </w:r>
      <w:r>
        <w:rPr>
          <w:rFonts w:cs="Calibri"/>
        </w:rPr>
        <w:t>§</w:t>
      </w:r>
      <w:r>
        <w:rPr>
          <w:rFonts w:cs="Calibri"/>
        </w:rPr>
        <w:t xml:space="preserve"> 30 Abs. 3 in allen F</w:t>
      </w:r>
      <w:r>
        <w:rPr>
          <w:rFonts w:cs="Calibri"/>
        </w:rPr>
        <w:t>ä</w:t>
      </w:r>
      <w:r>
        <w:rPr>
          <w:rFonts w:cs="Calibri"/>
        </w:rPr>
        <w:t>chern zus</w:t>
      </w:r>
      <w:r>
        <w:rPr>
          <w:rFonts w:cs="Calibri"/>
        </w:rPr>
        <w:t>ä</w:t>
      </w:r>
      <w:r>
        <w:rPr>
          <w:rFonts w:cs="Calibri"/>
        </w:rPr>
        <w:t>tzlich Noten.</w:t>
      </w:r>
      <w:r>
        <w:rPr>
          <w:rFonts w:cs="Calibri"/>
        </w:rPr>
        <w:t>“</w:t>
      </w:r>
      <w:r>
        <w:rPr>
          <w:rFonts w:cs="Calibri"/>
        </w:rPr>
        <w:t xml:space="preserve"> </w:t>
      </w:r>
    </w:p>
    <w:p w14:paraId="02F70B36" w14:textId="77777777" w:rsidR="00FD3AFD" w:rsidRDefault="00FD3AFD">
      <w:pPr>
        <w:pStyle w:val="Normaltext"/>
        <w:widowControl/>
        <w:spacing w:before="10" w:after="50" w:line="180" w:lineRule="exact"/>
        <w:jc w:val="left"/>
        <w:rPr>
          <w:rFonts w:cs="Calibri"/>
        </w:rPr>
      </w:pPr>
    </w:p>
    <w:p w14:paraId="5A75B650" w14:textId="77777777" w:rsidR="00FD3AFD" w:rsidRDefault="00FD3AFD">
      <w:pPr>
        <w:pStyle w:val="Zwischenfcber01"/>
        <w:widowControl/>
        <w:rPr>
          <w:rFonts w:cs="Calibri"/>
        </w:rPr>
      </w:pPr>
      <w:r>
        <w:t>Artikel 3</w:t>
      </w:r>
    </w:p>
    <w:p w14:paraId="70DFEE88" w14:textId="77777777" w:rsidR="00FD3AFD" w:rsidRDefault="00FD3AFD">
      <w:pPr>
        <w:pStyle w:val="Zwischenfcber01"/>
        <w:widowControl/>
        <w:rPr>
          <w:rFonts w:cs="Calibri"/>
        </w:rPr>
      </w:pPr>
      <w:r>
        <w:t xml:space="preserve">In-Kraft-Treten </w:t>
      </w:r>
    </w:p>
    <w:p w14:paraId="59CED596" w14:textId="77777777" w:rsidR="00FD3AFD" w:rsidRDefault="00FD3AFD">
      <w:pPr>
        <w:pStyle w:val="Normaltext"/>
        <w:widowControl/>
        <w:rPr>
          <w:rFonts w:cs="Calibri"/>
        </w:rPr>
      </w:pPr>
      <w:r>
        <w:t xml:space="preserve">(1) Diese Verordnung tritt am 1. August 2006 in Kraft. </w:t>
      </w:r>
    </w:p>
    <w:p w14:paraId="6EE4B0D5" w14:textId="77777777" w:rsidR="00FD3AFD" w:rsidRDefault="00FD3AFD">
      <w:pPr>
        <w:pStyle w:val="Normaltext"/>
        <w:widowControl/>
        <w:rPr>
          <w:rFonts w:cs="Calibri"/>
        </w:rPr>
      </w:pPr>
      <w:r>
        <w:t xml:space="preserve">(2) Abweichend von Absatz 1 tritt die </w:t>
      </w:r>
      <w:r>
        <w:t>Ä</w:t>
      </w:r>
      <w:r>
        <w:t xml:space="preserve">nderung des </w:t>
      </w:r>
      <w:r>
        <w:t>§</w:t>
      </w:r>
      <w:r>
        <w:t xml:space="preserve"> 1 Ausbildungsordnung Grundschule am 1. August 2008 in Kraft, wenn nicht der Schultr</w:t>
      </w:r>
      <w:r>
        <w:t>ä</w:t>
      </w:r>
      <w:r>
        <w:t>ger gem</w:t>
      </w:r>
      <w:r>
        <w:t>äß</w:t>
      </w:r>
      <w:r>
        <w:t xml:space="preserve"> Artikel 5 Abs. 3 des 2. Schulrechts</w:t>
      </w:r>
      <w:r>
        <w:t>ä</w:t>
      </w:r>
      <w:r>
        <w:t>nderungsgesetzes vom 27. Juni 2006 (GV. NRW. S. 278) entschieden hat, die Schulbezirke f</w:t>
      </w:r>
      <w:r>
        <w:t>ü</w:t>
      </w:r>
      <w:r>
        <w:t>r Grundschulen bereits zum Schuljahr 2007/2008 aufzul</w:t>
      </w:r>
      <w:r>
        <w:t>ö</w:t>
      </w:r>
      <w:r>
        <w:t xml:space="preserve">sen. </w:t>
      </w:r>
    </w:p>
    <w:p w14:paraId="5660D74F" w14:textId="77777777" w:rsidR="00FD3AFD" w:rsidRDefault="00FD3AFD">
      <w:pPr>
        <w:pStyle w:val="Normaltext"/>
        <w:widowControl/>
        <w:rPr>
          <w:rFonts w:cs="Calibri"/>
        </w:rPr>
      </w:pPr>
      <w:r>
        <w:t xml:space="preserve">(3) Abweichend von Absatz 1 treten die </w:t>
      </w:r>
      <w:r>
        <w:t>Ä</w:t>
      </w:r>
      <w:r>
        <w:t xml:space="preserve">nderungen der Anlage zur Ausbildungsordnung Grundschule am 1. Februar 2009 beginnend mit dem ersten Jahr der Schuleingangsphase in Kraft. </w:t>
      </w:r>
    </w:p>
    <w:p w14:paraId="5C30DC52" w14:textId="77777777" w:rsidR="00FD3AFD" w:rsidRDefault="00FD3AFD">
      <w:pPr>
        <w:pStyle w:val="Normaltext"/>
        <w:widowControl/>
        <w:rPr>
          <w:rFonts w:cs="Calibri"/>
        </w:rPr>
      </w:pPr>
      <w:r>
        <w:t xml:space="preserve">(4) Soweit die </w:t>
      </w:r>
      <w:r>
        <w:t>Ä</w:t>
      </w:r>
      <w:r>
        <w:t xml:space="preserve">nderungen der Ausbildungsordnung Grundschule und der Verordnung </w:t>
      </w:r>
      <w:r>
        <w:t>ü</w:t>
      </w:r>
      <w:r>
        <w:t>ber die sonderp</w:t>
      </w:r>
      <w:r>
        <w:t>ä</w:t>
      </w:r>
      <w:r>
        <w:t>dagogische F</w:t>
      </w:r>
      <w:r>
        <w:t>ö</w:t>
      </w:r>
      <w:r>
        <w:t>rderung, den Hausunterricht und die Schule f</w:t>
      </w:r>
      <w:r>
        <w:t>ü</w:t>
      </w:r>
      <w:r>
        <w:t xml:space="preserve">r Kranke bestimmen, dass die Zeugnisse </w:t>
      </w:r>
      <w:r>
        <w:t>ü</w:t>
      </w:r>
      <w:r>
        <w:t xml:space="preserve">ber die bisherigen Regelungen hinaus Aussagen zum Arbeitsverhalten und zum Sozialverhalten enthalten, treten sie abweichend von Absatz 1 am 1. August 2007 in Kraft. </w:t>
      </w:r>
    </w:p>
    <w:p w14:paraId="598121D6" w14:textId="77777777" w:rsidR="00FD3AFD" w:rsidRDefault="00FD3AFD">
      <w:pPr>
        <w:pStyle w:val="Haupttext1"/>
        <w:widowControl/>
        <w:ind w:left="1"/>
      </w:pPr>
      <w:r>
        <w:rPr>
          <w:rFonts w:cs="Arial"/>
        </w:rPr>
        <w:t xml:space="preserve"> </w:t>
      </w:r>
    </w:p>
    <w:p w14:paraId="49FBE5BC" w14:textId="77777777" w:rsidR="00FD3AFD" w:rsidRDefault="00FD3AFD">
      <w:pPr>
        <w:pStyle w:val="Normaltext"/>
        <w:widowControl/>
        <w:jc w:val="right"/>
      </w:pPr>
    </w:p>
    <w:p w14:paraId="5FA932B7" w14:textId="77777777" w:rsidR="00FD3AFD" w:rsidRDefault="00FD3AFD">
      <w:pPr>
        <w:pStyle w:val="Normaltext"/>
        <w:widowControl/>
        <w:spacing w:before="10" w:after="30" w:line="150" w:lineRule="exact"/>
        <w:jc w:val="right"/>
      </w:pPr>
      <w:r>
        <w:rPr>
          <w:rFonts w:cs="Calibri"/>
        </w:rPr>
        <w:t>ABl. NRW. 8/06 S. 321</w:t>
      </w:r>
    </w:p>
    <w:p w14:paraId="790B7304" w14:textId="77777777" w:rsidR="00FD3AFD" w:rsidRDefault="00FD3AFD">
      <w:pPr>
        <w:pStyle w:val="Normaltext"/>
        <w:widowControl/>
        <w:spacing w:before="10" w:after="50" w:line="180" w:lineRule="exact"/>
        <w:jc w:val="left"/>
        <w:rPr>
          <w:rFonts w:cs="Calibri"/>
        </w:rPr>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FA548D" w14:textId="77777777" w:rsidR="00FD3AFD" w:rsidRDefault="00FD3AFD">
      <w:r>
        <w:separator/>
      </w:r>
    </w:p>
  </w:endnote>
  <w:endnote w:type="continuationSeparator" w:id="0">
    <w:p w14:paraId="12BD6907" w14:textId="77777777" w:rsidR="00FD3AFD" w:rsidRDefault="00FD3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948249" w14:textId="77777777" w:rsidR="00FD3AFD" w:rsidRDefault="00FD3AFD">
    <w:pPr>
      <w:widowControl/>
      <w:tabs>
        <w:tab w:val="left" w:pos="4989"/>
        <w:tab w:val="left" w:pos="9978"/>
      </w:tabs>
      <w:spacing w:before="10" w:after="10" w:line="240" w:lineRule="exact"/>
      <w:ind w:left="1" w:hanging="1"/>
      <w:jc w:val="center"/>
      <w:rPr>
        <w:rFonts w:cs="Calibri"/>
      </w:rPr>
    </w:pPr>
    <w:r>
      <w:rPr>
        <w:rFonts w:ascii="Arial" w:hAnsi="Arial" w:cs="Calibri"/>
        <w:color w:val="000000"/>
        <w:sz w:val="20"/>
      </w:rPr>
      <w:t xml:space="preserve"> </w:t>
    </w:r>
    <w:r>
      <w:rPr>
        <w:rFonts w:ascii="Arial" w:hAnsi="Arial" w:cs="Arial"/>
        <w:sz w:val="20"/>
      </w:rPr>
      <w:t>©</w:t>
    </w:r>
    <w:r>
      <w:rPr>
        <w:rFonts w:ascii="Arial" w:hAnsi="Arial" w:cs="Arial"/>
        <w:sz w:val="20"/>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B09F2F" w14:textId="77777777" w:rsidR="00FD3AFD" w:rsidRDefault="00FD3AFD">
    <w:pPr>
      <w:pStyle w:val="ListeNormal2"/>
      <w:widowControl/>
      <w:spacing w:before="10" w:after="30" w:line="210" w:lineRule="exact"/>
      <w:jc w:val="center"/>
      <w:rPr>
        <w:rFonts w:cs="Arial"/>
      </w:rPr>
    </w:pPr>
    <w:r>
      <w:rPr>
        <w:sz w:val="20"/>
      </w:rPr>
      <w:t xml:space="preserve"> </w:t>
    </w:r>
    <w:r>
      <w:rPr>
        <w:sz w:val="20"/>
      </w:rPr>
      <w:t>©</w:t>
    </w:r>
    <w:r>
      <w:rPr>
        <w:sz w:val="20"/>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D12B79" w14:textId="77777777" w:rsidR="00FD3AFD" w:rsidRDefault="00FD3AFD">
      <w:pPr>
        <w:widowControl/>
        <w:rPr>
          <w:sz w:val="2"/>
        </w:rPr>
      </w:pPr>
      <w:r>
        <w:rPr>
          <w:rFonts w:cs="Calibri"/>
        </w:rPr>
        <w:separator/>
      </w:r>
    </w:p>
  </w:footnote>
  <w:footnote w:type="continuationSeparator" w:id="0">
    <w:p w14:paraId="3B471CB5" w14:textId="77777777" w:rsidR="00FD3AFD" w:rsidRDefault="00FD3AFD">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94617C"/>
    <w:rsid w:val="001D4CE3"/>
    <w:rsid w:val="0094617C"/>
    <w:rsid w:val="00FD3A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CB939D"/>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Bass-Nr">
    <w:name w:val="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Bass-dcber">
    <w:name w:val="Bass-Üdcber"/>
    <w:uiPriority w:val="99"/>
    <w:pPr>
      <w:widowControl w:val="0"/>
      <w:autoSpaceDE w:val="0"/>
      <w:autoSpaceDN w:val="0"/>
      <w:adjustRightInd w:val="0"/>
      <w:spacing w:line="180" w:lineRule="exact"/>
      <w:ind w:left="1" w:hanging="1"/>
      <w:jc w:val="center"/>
    </w:pPr>
    <w:rPr>
      <w:rFonts w:ascii="Arial" w:hAnsi="Arial" w:cs="Calibri"/>
      <w:b/>
      <w:color w:val="000000"/>
      <w:sz w:val="18"/>
      <w:szCs w:val="24"/>
    </w:rPr>
  </w:style>
  <w:style w:type="paragraph" w:customStyle="1" w:styleId="Einzug01">
    <w:name w:val="Einzug01"/>
    <w:uiPriority w:val="99"/>
    <w:pPr>
      <w:widowControl w:val="0"/>
      <w:autoSpaceDE w:val="0"/>
      <w:autoSpaceDN w:val="0"/>
      <w:adjustRightInd w:val="0"/>
      <w:spacing w:line="190" w:lineRule="exact"/>
      <w:ind w:left="568" w:hanging="1"/>
      <w:jc w:val="both"/>
    </w:pPr>
    <w:rPr>
      <w:rFonts w:ascii="Arial" w:hAnsi="Arial" w:cs="Arial"/>
      <w:color w:val="000000"/>
      <w:sz w:val="15"/>
      <w:szCs w:val="24"/>
    </w:rPr>
  </w:style>
  <w:style w:type="paragraph" w:customStyle="1" w:styleId="Fudfnote">
    <w:name w:val="Fußdfnote"/>
    <w:uiPriority w:val="99"/>
    <w:pPr>
      <w:widowControl w:val="0"/>
      <w:tabs>
        <w:tab w:val="left" w:pos="567"/>
      </w:tabs>
      <w:autoSpaceDE w:val="0"/>
      <w:autoSpaceDN w:val="0"/>
      <w:adjustRightInd w:val="0"/>
      <w:spacing w:before="40" w:line="120" w:lineRule="exact"/>
      <w:ind w:left="171" w:hanging="1"/>
    </w:pPr>
    <w:rPr>
      <w:rFonts w:ascii="Arial" w:hAnsi="Arial" w:cs="Calibri"/>
      <w:i/>
      <w:color w:val="000000"/>
      <w:sz w:val="12"/>
      <w:szCs w:val="24"/>
    </w:rPr>
  </w:style>
  <w:style w:type="paragraph" w:customStyle="1" w:styleId="FudfnoteBereinigt">
    <w:name w:val="FußdfnoteBereinigt"/>
    <w:uiPriority w:val="99"/>
    <w:pPr>
      <w:widowControl w:val="0"/>
      <w:autoSpaceDE w:val="0"/>
      <w:autoSpaceDN w:val="0"/>
      <w:adjustRightInd w:val="0"/>
      <w:spacing w:before="40" w:line="120" w:lineRule="exact"/>
      <w:ind w:left="228" w:hanging="1"/>
      <w:jc w:val="both"/>
    </w:pPr>
    <w:rPr>
      <w:rFonts w:ascii="Arial" w:hAnsi="Arial" w:cs="Arial"/>
      <w:color w:val="000000"/>
      <w:sz w:val="12"/>
      <w:szCs w:val="24"/>
    </w:rPr>
  </w:style>
  <w:style w:type="paragraph" w:customStyle="1" w:styleId="Fudfnotenziffer">
    <w:name w:val="Fußdfnotenziffer"/>
    <w:uiPriority w:val="99"/>
    <w:pPr>
      <w:widowControl w:val="0"/>
      <w:autoSpaceDE w:val="0"/>
      <w:autoSpaceDN w:val="0"/>
      <w:adjustRightInd w:val="0"/>
      <w:ind w:left="1" w:hanging="1"/>
    </w:pPr>
    <w:rPr>
      <w:rFonts w:ascii="Arial" w:hAnsi="Arial" w:cs="Calibri"/>
      <w:color w:val="000000"/>
      <w:sz w:val="12"/>
      <w:szCs w:val="24"/>
      <w:vertAlign w:val="superscript"/>
    </w:rPr>
  </w:style>
  <w:style w:type="paragraph" w:customStyle="1" w:styleId="FudfnotenzifferBereinigt">
    <w:name w:val="FußdfnotenzifferBereinigt"/>
    <w:uiPriority w:val="99"/>
    <w:pPr>
      <w:widowControl w:val="0"/>
      <w:autoSpaceDE w:val="0"/>
      <w:autoSpaceDN w:val="0"/>
      <w:adjustRightInd w:val="0"/>
      <w:ind w:left="1" w:hanging="1"/>
    </w:pPr>
    <w:rPr>
      <w:rFonts w:ascii="Arial" w:hAnsi="Arial" w:cs="Arial"/>
      <w:b/>
      <w:color w:val="000000"/>
      <w:szCs w:val="24"/>
    </w:rPr>
  </w:style>
  <w:style w:type="paragraph" w:customStyle="1" w:styleId="FudfnoteRdERL">
    <w:name w:val="FußdfnoteRdERL"/>
    <w:uiPriority w:val="99"/>
    <w:pPr>
      <w:widowControl w:val="0"/>
      <w:autoSpaceDE w:val="0"/>
      <w:autoSpaceDN w:val="0"/>
      <w:adjustRightInd w:val="0"/>
      <w:spacing w:line="120" w:lineRule="exact"/>
      <w:ind w:left="1" w:hanging="1"/>
    </w:pPr>
    <w:rPr>
      <w:rFonts w:ascii="Arial" w:hAnsi="Arial" w:cs="Calibri"/>
      <w:color w:val="000000"/>
      <w:sz w:val="12"/>
      <w:szCs w:val="24"/>
    </w:rPr>
  </w:style>
  <w:style w:type="paragraph" w:customStyle="1" w:styleId="Haupttext">
    <w:name w:val="Haupttext"/>
    <w:uiPriority w:val="99"/>
    <w:pPr>
      <w:widowControl w:val="0"/>
      <w:autoSpaceDE w:val="0"/>
      <w:autoSpaceDN w:val="0"/>
      <w:adjustRightInd w:val="0"/>
      <w:spacing w:before="120" w:line="160" w:lineRule="exact"/>
      <w:ind w:left="1" w:hanging="1"/>
    </w:pPr>
    <w:rPr>
      <w:rFonts w:ascii="Arial" w:hAnsi="Arial" w:cs="Arial"/>
      <w:i/>
      <w:color w:val="000000"/>
      <w:sz w:val="15"/>
      <w:szCs w:val="24"/>
    </w:rPr>
  </w:style>
  <w:style w:type="paragraph" w:customStyle="1" w:styleId="Haupttext1">
    <w:name w:val="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Haupttext2">
    <w:name w:val="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Haupttext3">
    <w:name w:val="Haupttext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Haupttextnummer">
    <w:name w:val="Haupttextnummer"/>
    <w:uiPriority w:val="99"/>
    <w:pPr>
      <w:widowControl w:val="0"/>
      <w:autoSpaceDE w:val="0"/>
      <w:autoSpaceDN w:val="0"/>
      <w:adjustRightInd w:val="0"/>
      <w:ind w:left="1" w:hanging="1"/>
      <w:jc w:val="both"/>
    </w:pPr>
    <w:rPr>
      <w:rFonts w:ascii="Arial" w:hAnsi="Arial" w:cs="Arial"/>
      <w:color w:val="000000"/>
      <w:sz w:val="15"/>
      <w:szCs w:val="24"/>
    </w:rPr>
  </w:style>
  <w:style w:type="paragraph" w:customStyle="1" w:styleId="Kopfzeilentext">
    <w:name w:val="Kopfzeilentext"/>
    <w:uiPriority w:val="99"/>
    <w:pPr>
      <w:widowControl w:val="0"/>
      <w:autoSpaceDE w:val="0"/>
      <w:autoSpaceDN w:val="0"/>
      <w:adjustRightInd w:val="0"/>
      <w:spacing w:line="220" w:lineRule="exact"/>
      <w:ind w:left="1" w:hanging="1"/>
      <w:jc w:val="center"/>
    </w:pPr>
    <w:rPr>
      <w:rFonts w:ascii="Arial" w:hAnsi="Arial" w:cs="Calibri"/>
      <w:b/>
      <w:color w:val="000000"/>
      <w:sz w:val="22"/>
      <w:szCs w:val="24"/>
    </w:rPr>
  </w:style>
  <w:style w:type="paragraph" w:customStyle="1" w:styleId="Kursiv">
    <w:name w:val="Kursiv"/>
    <w:uiPriority w:val="99"/>
    <w:pPr>
      <w:widowControl w:val="0"/>
      <w:autoSpaceDE w:val="0"/>
      <w:autoSpaceDN w:val="0"/>
      <w:adjustRightInd w:val="0"/>
      <w:spacing w:line="190" w:lineRule="exact"/>
      <w:ind w:left="1" w:hanging="1"/>
    </w:pPr>
    <w:rPr>
      <w:rFonts w:ascii="Arial" w:hAnsi="Arial" w:cs="Arial"/>
      <w:i/>
      <w:color w:val="000000"/>
      <w:sz w:val="15"/>
      <w:szCs w:val="24"/>
    </w:rPr>
  </w:style>
  <w:style w:type="paragraph" w:customStyle="1" w:styleId="ListeHauptext3">
    <w:name w:val="ListeHauptext3"/>
    <w:uiPriority w:val="99"/>
    <w:pPr>
      <w:widowControl w:val="0"/>
      <w:autoSpaceDE w:val="0"/>
      <w:autoSpaceDN w:val="0"/>
      <w:adjustRightInd w:val="0"/>
      <w:spacing w:after="40" w:line="140" w:lineRule="exact"/>
      <w:ind w:left="1929" w:hanging="1"/>
    </w:pPr>
    <w:rPr>
      <w:rFonts w:ascii="Arial" w:hAnsi="Arial" w:cs="Calibri"/>
      <w:color w:val="000000"/>
      <w:sz w:val="15"/>
      <w:szCs w:val="24"/>
    </w:rPr>
  </w:style>
  <w:style w:type="paragraph" w:customStyle="1" w:styleId="ListeHaupttext1">
    <w:name w:val="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ListeHaupttext2">
    <w:name w:val="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ListeNormal1">
    <w:name w:val="ListeNormal1"/>
    <w:uiPriority w:val="99"/>
    <w:pPr>
      <w:widowControl w:val="0"/>
      <w:autoSpaceDE w:val="0"/>
      <w:autoSpaceDN w:val="0"/>
      <w:adjustRightInd w:val="0"/>
      <w:spacing w:after="40" w:line="160" w:lineRule="exact"/>
      <w:ind w:left="228" w:hanging="1"/>
      <w:jc w:val="both"/>
    </w:pPr>
    <w:rPr>
      <w:rFonts w:ascii="Arial" w:hAnsi="Arial" w:cs="Arial"/>
      <w:color w:val="000000"/>
      <w:sz w:val="15"/>
      <w:szCs w:val="24"/>
    </w:rPr>
  </w:style>
  <w:style w:type="paragraph" w:customStyle="1" w:styleId="ListeNormal2">
    <w:name w:val="ListeNormal2"/>
    <w:uiPriority w:val="99"/>
    <w:pPr>
      <w:widowControl w:val="0"/>
      <w:tabs>
        <w:tab w:val="left" w:pos="283"/>
      </w:tabs>
      <w:autoSpaceDE w:val="0"/>
      <w:autoSpaceDN w:val="0"/>
      <w:adjustRightInd w:val="0"/>
      <w:spacing w:after="20" w:line="160" w:lineRule="exact"/>
      <w:ind w:left="511" w:hanging="1"/>
      <w:jc w:val="both"/>
    </w:pPr>
    <w:rPr>
      <w:rFonts w:ascii="Arial" w:hAnsi="Arial" w:cs="Calibri"/>
      <w:color w:val="000000"/>
      <w:sz w:val="15"/>
      <w:szCs w:val="24"/>
    </w:rPr>
  </w:style>
  <w:style w:type="paragraph" w:customStyle="1" w:styleId="Normaltext">
    <w:name w:val="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NormaltextZentriert">
    <w:name w:val="NormaltextZentriert"/>
    <w:uiPriority w:val="99"/>
    <w:pPr>
      <w:widowControl w:val="0"/>
      <w:autoSpaceDE w:val="0"/>
      <w:autoSpaceDN w:val="0"/>
      <w:adjustRightInd w:val="0"/>
      <w:spacing w:line="160" w:lineRule="exact"/>
      <w:ind w:left="1" w:hanging="1"/>
      <w:jc w:val="center"/>
    </w:pPr>
    <w:rPr>
      <w:rFonts w:ascii="Arial" w:hAnsi="Arial" w:cs="Calibri"/>
      <w:color w:val="000000"/>
      <w:sz w:val="15"/>
      <w:szCs w:val="24"/>
    </w:rPr>
  </w:style>
  <w:style w:type="paragraph" w:customStyle="1" w:styleId="Numeriert1">
    <w:name w:val="Numeriert1"/>
    <w:uiPriority w:val="99"/>
    <w:pPr>
      <w:widowControl w:val="0"/>
      <w:tabs>
        <w:tab w:val="left" w:pos="283"/>
      </w:tabs>
      <w:autoSpaceDE w:val="0"/>
      <w:autoSpaceDN w:val="0"/>
      <w:adjustRightInd w:val="0"/>
      <w:spacing w:line="280" w:lineRule="exact"/>
      <w:ind w:left="284" w:hanging="284"/>
    </w:pPr>
    <w:rPr>
      <w:rFonts w:ascii="Times New Roman" w:hAnsi="Times New Roman"/>
      <w:color w:val="000000"/>
      <w:sz w:val="24"/>
      <w:szCs w:val="24"/>
    </w:rPr>
  </w:style>
  <w:style w:type="paragraph" w:customStyle="1" w:styleId="Nummer">
    <w:name w:val="Nummer"/>
    <w:uiPriority w:val="99"/>
    <w:pPr>
      <w:widowControl w:val="0"/>
      <w:autoSpaceDE w:val="0"/>
      <w:autoSpaceDN w:val="0"/>
      <w:adjustRightInd w:val="0"/>
      <w:ind w:left="1" w:hanging="1"/>
    </w:pPr>
    <w:rPr>
      <w:rFonts w:ascii="Arial" w:hAnsi="Arial" w:cs="Calibri"/>
      <w:color w:val="000000"/>
      <w:sz w:val="15"/>
      <w:szCs w:val="24"/>
    </w:rPr>
  </w:style>
  <w:style w:type="paragraph" w:customStyle="1" w:styleId="Nummer2">
    <w:name w:val="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NummerListeHauptext1">
    <w:name w:val="NummerListeHaup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NummerListeHauptext2">
    <w:name w:val="NummerListeHaup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Rechtsbfcndig">
    <w:name w:val="Rechtsbüfcndig"/>
    <w:uiPriority w:val="99"/>
    <w:pPr>
      <w:widowControl w:val="0"/>
      <w:autoSpaceDE w:val="0"/>
      <w:autoSpaceDN w:val="0"/>
      <w:adjustRightInd w:val="0"/>
      <w:ind w:left="1" w:hanging="1"/>
    </w:pPr>
    <w:rPr>
      <w:rFonts w:ascii="Arial" w:hAnsi="Arial" w:cs="Calibri"/>
      <w:b/>
      <w:color w:val="000000"/>
      <w:sz w:val="15"/>
      <w:szCs w:val="24"/>
    </w:rPr>
  </w:style>
  <w:style w:type="paragraph" w:customStyle="1" w:styleId="RechtsbfcndigText">
    <w:name w:val="RechtsbüfcndigText"/>
    <w:uiPriority w:val="99"/>
    <w:pPr>
      <w:widowControl w:val="0"/>
      <w:autoSpaceDE w:val="0"/>
      <w:autoSpaceDN w:val="0"/>
      <w:adjustRightInd w:val="0"/>
      <w:spacing w:line="190" w:lineRule="exact"/>
      <w:ind w:left="1" w:hanging="1"/>
      <w:jc w:val="right"/>
    </w:pPr>
    <w:rPr>
      <w:rFonts w:ascii="Arial" w:hAnsi="Arial" w:cs="Arial"/>
      <w:b/>
      <w:color w:val="000000"/>
      <w:sz w:val="15"/>
      <w:szCs w:val="24"/>
    </w:rPr>
  </w:style>
  <w:style w:type="paragraph" w:customStyle="1" w:styleId="Tabellenfudfnote">
    <w:name w:val="Tabellenfußdfnote"/>
    <w:uiPriority w:val="99"/>
    <w:pPr>
      <w:widowControl w:val="0"/>
      <w:tabs>
        <w:tab w:val="left" w:pos="567"/>
      </w:tabs>
      <w:autoSpaceDE w:val="0"/>
      <w:autoSpaceDN w:val="0"/>
      <w:adjustRightInd w:val="0"/>
      <w:spacing w:line="240" w:lineRule="exact"/>
      <w:ind w:left="568" w:right="283" w:hanging="285"/>
    </w:pPr>
    <w:rPr>
      <w:rFonts w:ascii="Times New Roman" w:hAnsi="Times New Roman" w:cs="Calibri"/>
      <w:color w:val="000000"/>
      <w:szCs w:val="24"/>
    </w:rPr>
  </w:style>
  <w:style w:type="paragraph" w:customStyle="1" w:styleId="TabelleTitel">
    <w:name w:val="TabelleTitel"/>
    <w:uiPriority w:val="99"/>
    <w:pPr>
      <w:widowControl w:val="0"/>
      <w:autoSpaceDE w:val="0"/>
      <w:autoSpaceDN w:val="0"/>
      <w:adjustRightInd w:val="0"/>
      <w:spacing w:line="280" w:lineRule="exact"/>
      <w:ind w:left="1" w:hanging="1"/>
      <w:jc w:val="center"/>
    </w:pPr>
    <w:rPr>
      <w:rFonts w:ascii="Times New Roman" w:hAnsi="Times New Roman"/>
      <w:b/>
      <w:color w:val="000000"/>
      <w:sz w:val="24"/>
      <w:szCs w:val="24"/>
    </w:rPr>
  </w:style>
  <w:style w:type="paragraph" w:customStyle="1" w:styleId="ZelleHaupttext">
    <w:name w:val="ZelleHaupttext"/>
    <w:uiPriority w:val="99"/>
    <w:pPr>
      <w:widowControl w:val="0"/>
      <w:autoSpaceDE w:val="0"/>
      <w:autoSpaceDN w:val="0"/>
      <w:adjustRightInd w:val="0"/>
      <w:spacing w:line="160" w:lineRule="exact"/>
      <w:ind w:left="1" w:hanging="1"/>
    </w:pPr>
    <w:rPr>
      <w:rFonts w:ascii="Arial" w:hAnsi="Arial" w:cs="Calibri"/>
      <w:color w:val="000000"/>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customStyle="1" w:styleId="Zwischenfcber03">
    <w:name w:val="Zwischenüfcber03"/>
    <w:uiPriority w:val="99"/>
    <w:pPr>
      <w:widowControl w:val="0"/>
      <w:autoSpaceDE w:val="0"/>
      <w:autoSpaceDN w:val="0"/>
      <w:adjustRightInd w:val="0"/>
      <w:spacing w:line="160" w:lineRule="exact"/>
      <w:ind w:left="1" w:hanging="1"/>
      <w:jc w:val="center"/>
    </w:pPr>
    <w:rPr>
      <w:rFonts w:ascii="Arial" w:hAnsi="Arial" w:cs="Arial"/>
      <w:b/>
      <w:color w:val="000000"/>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Betonung">
    <w:name w:val="Betonung"/>
    <w:uiPriority w:val="99"/>
    <w:rPr>
      <w:rFonts w:asciiTheme="minorHAnsi" w:hAnsiTheme="minorHAnsi"/>
      <w:i/>
      <w:sz w:val="22"/>
    </w:rPr>
  </w:style>
  <w:style w:type="character" w:customStyle="1" w:styleId="GlgVar">
    <w:name w:val="GlgVar"/>
    <w:uiPriority w:val="99"/>
    <w:rPr>
      <w:rFonts w:asciiTheme="minorHAnsi" w:hAnsiTheme="minorHAnsi" w:cs="Times New Roman"/>
      <w:i/>
      <w:sz w:val="22"/>
    </w:rPr>
  </w:style>
  <w:style w:type="character" w:customStyle="1" w:styleId="Unterstrichen">
    <w:name w:val="Unterstrichen"/>
    <w:uiPriority w:val="99"/>
    <w:rPr>
      <w:rFonts w:ascii="Arial" w:hAnsi="Arial"/>
      <w:color w:val="000000"/>
      <w:sz w:val="15"/>
      <w:u w:val="single"/>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2273</Words>
  <Characters>14322</Characters>
  <Application>Microsoft Office Word</Application>
  <DocSecurity>0</DocSecurity>
  <Lines>119</Lines>
  <Paragraphs>33</Paragraphs>
  <ScaleCrop>false</ScaleCrop>
  <Company/>
  <LinksUpToDate>false</LinksUpToDate>
  <CharactersWithSpaces>16562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2024-09-10T18:53:00Z</dcterms:created>
  <dcterms:modified xsi:type="dcterms:W3CDTF">2024-09-10T18:53:00Z</dcterms:modified>
</cp:coreProperties>
</file>