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1818" w14:textId="77777777" w:rsidR="004A60F3" w:rsidRDefault="004A60F3">
      <w:pPr>
        <w:pStyle w:val="Bass-Nr"/>
        <w:keepNext/>
      </w:pPr>
      <w:r>
        <w:rPr>
          <w:rFonts w:cs="Calibri"/>
        </w:rPr>
        <w:t>16-01 Nr. 5</w:t>
      </w:r>
    </w:p>
    <w:p w14:paraId="43FE094A" w14:textId="77777777" w:rsidR="004A60F3" w:rsidRDefault="004A60F3">
      <w:pPr>
        <w:pStyle w:val="RVueberschrift1100fz"/>
        <w:keepNext/>
        <w:keepLines/>
        <w:rPr>
          <w:rFonts w:cs="Calibri"/>
        </w:rPr>
      </w:pPr>
      <w:bookmarkStart w:id="0" w:name="16-01nr5"/>
      <w:bookmarkEnd w:id="0"/>
      <w:r>
        <w:rPr>
          <w:rFonts w:cs="Calibri"/>
        </w:rPr>
        <w:t xml:space="preserve"> Bestimmungen </w:t>
      </w:r>
      <w:r>
        <w:rPr>
          <w:rFonts w:cs="Calibri"/>
        </w:rPr>
        <w:br/>
      </w:r>
      <w:r>
        <w:t>zur Lernmittelfreiheit</w:t>
      </w:r>
    </w:p>
    <w:p w14:paraId="03B73B0C" w14:textId="77777777" w:rsidR="004A60F3" w:rsidRDefault="004A60F3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f</w:t>
      </w:r>
      <w:r>
        <w:t>ü</w:t>
      </w:r>
      <w:r>
        <w:t>r Schule</w:t>
      </w:r>
      <w:r>
        <w:rPr>
          <w:rFonts w:cs="Calibri"/>
        </w:rPr>
        <w:t>,</w:t>
      </w:r>
      <w:r>
        <w:t xml:space="preserve"> Jugend und Kinder </w:t>
      </w:r>
      <w:r>
        <w:br/>
        <w:t>v</w:t>
      </w:r>
      <w:r>
        <w:rPr>
          <w:rFonts w:cs="Calibri"/>
        </w:rPr>
        <w:t>.</w:t>
      </w:r>
      <w:r>
        <w:t xml:space="preserve"> 24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2005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226</w:t>
      </w:r>
      <w:r>
        <w:rPr>
          <w:rFonts w:cs="Calibri"/>
        </w:rPr>
        <w:t>,</w:t>
      </w:r>
      <w:r>
        <w:t xml:space="preserve"> ber</w:t>
      </w:r>
      <w:r>
        <w:rPr>
          <w:rFonts w:cs="Calibri"/>
        </w:rPr>
        <w:t>.</w:t>
      </w:r>
      <w:r>
        <w:t xml:space="preserve"> 07</w:t>
      </w:r>
      <w:r>
        <w:rPr>
          <w:rFonts w:cs="Calibri"/>
        </w:rPr>
        <w:t>/</w:t>
      </w:r>
      <w:r>
        <w:t>05 S</w:t>
      </w:r>
      <w:r>
        <w:rPr>
          <w:rFonts w:cs="Calibri"/>
        </w:rPr>
        <w:t>.</w:t>
      </w:r>
      <w:r>
        <w:t xml:space="preserve"> 262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2760E2B3" w14:textId="77777777" w:rsidR="004A60F3" w:rsidRDefault="004A60F3">
      <w:pPr>
        <w:pStyle w:val="RVfliesstext175nb"/>
        <w:widowControl/>
      </w:pPr>
      <w:r>
        <w:t xml:space="preserve">1.1 Schulen im Sinne des </w:t>
      </w:r>
      <w:hyperlink w:anchor="https://bass.schul-welt.de/6043.htm#1-1p96(1)" w:history="1">
        <w:r>
          <w:t>§ 96 Absatz 1 SchulG</w:t>
        </w:r>
      </w:hyperlink>
      <w:r>
        <w:rPr>
          <w:rFonts w:cs="Arial"/>
        </w:rPr>
        <w:t xml:space="preserve"> (BASS 1-1) sind die in </w:t>
      </w:r>
      <w:r>
        <w:rPr>
          <w:rFonts w:cs="Arial"/>
        </w:rPr>
        <w:t>§</w:t>
      </w:r>
      <w:r>
        <w:rPr>
          <w:rFonts w:cs="Arial"/>
        </w:rPr>
        <w:t xml:space="preserve"> 6 Absatz 3 und 4 SchulG genannten </w:t>
      </w:r>
      <w:r>
        <w:rPr>
          <w:rFonts w:cs="Arial"/>
        </w:rPr>
        <w:t>ö</w:t>
      </w:r>
      <w:r>
        <w:rPr>
          <w:rFonts w:cs="Arial"/>
        </w:rPr>
        <w:t>ffentlichen Schulen sowie die genehmigten und vorl</w:t>
      </w:r>
      <w:r>
        <w:rPr>
          <w:rFonts w:cs="Arial"/>
        </w:rPr>
        <w:t>ä</w:t>
      </w:r>
      <w:r>
        <w:rPr>
          <w:rFonts w:cs="Arial"/>
        </w:rPr>
        <w:t>ufig erlaubten Ersatzschulen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hyperlink w:anchor="https://bass.schul-welt.de/6043.htm#1-1p101" w:history="1">
        <w:r>
          <w:rPr>
            <w:rFonts w:cs="Arial"/>
          </w:rPr>
          <w:t xml:space="preserve">§ 101 Absatz 1 und </w:t>
        </w:r>
      </w:hyperlink>
      <w:r>
        <w:t xml:space="preserve">2 SchulG. </w:t>
      </w:r>
      <w:r>
        <w:rPr>
          <w:rFonts w:cs="Arial"/>
        </w:rPr>
        <w:t>Alle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dieser Schulen nehmen unabh</w:t>
      </w:r>
      <w:r>
        <w:rPr>
          <w:rFonts w:cs="Arial"/>
        </w:rPr>
        <w:t>ä</w:t>
      </w:r>
      <w:r>
        <w:rPr>
          <w:rFonts w:cs="Arial"/>
        </w:rPr>
        <w:t>ngig von ihrem Wohnort an der Lernmittelfreiheit teil (Schulortprinzip). Lernmittelfreiheit wird nicht gew</w:t>
      </w:r>
      <w:r>
        <w:rPr>
          <w:rFonts w:cs="Arial"/>
        </w:rPr>
        <w:t>ä</w:t>
      </w:r>
      <w:r>
        <w:rPr>
          <w:rFonts w:cs="Arial"/>
        </w:rPr>
        <w:t>hrt an anerkannten Erg</w:t>
      </w:r>
      <w:r>
        <w:rPr>
          <w:rFonts w:cs="Arial"/>
        </w:rPr>
        <w:t>ä</w:t>
      </w:r>
      <w:r>
        <w:rPr>
          <w:rFonts w:cs="Arial"/>
        </w:rPr>
        <w:t>nzungsschulen im Sinne des</w:t>
      </w:r>
      <w:hyperlink w:anchor="https://bass.schul-welt.de/6043.htm#1-1p118" w:history="1">
        <w:r>
          <w:rPr>
            <w:rFonts w:cs="Arial"/>
          </w:rPr>
          <w:t xml:space="preserve"> § 118 SchulG,</w:t>
        </w:r>
      </w:hyperlink>
      <w:r>
        <w:t xml:space="preserve"> freien Unterrichtseinrichtungen gem</w:t>
      </w:r>
      <w:r>
        <w:t>äß</w:t>
      </w:r>
      <w:hyperlink w:anchor="https://bass.schul-welt.de/6043.htm#1-1p119" w:history="1">
        <w:r>
          <w:t xml:space="preserve"> § 119 </w:t>
        </w:r>
      </w:hyperlink>
      <w:r>
        <w:rPr>
          <w:rFonts w:cs="Arial"/>
        </w:rPr>
        <w:t>SchulG</w:t>
      </w:r>
      <w:r>
        <w:t xml:space="preserve"> sowie an den in </w:t>
      </w:r>
      <w:hyperlink w:anchor="https://bass.schul-welt.de/6043.htm#1-1p6(2)" w:history="1">
        <w:r>
          <w:t>§ 6 Absatz 2 Satz 3 SchulG</w:t>
        </w:r>
      </w:hyperlink>
      <w:r>
        <w:rPr>
          <w:rFonts w:cs="Arial"/>
        </w:rPr>
        <w:t xml:space="preserve"> genannten Schulen und Einrichtungen.</w:t>
      </w:r>
    </w:p>
    <w:p w14:paraId="4AE5AE5D" w14:textId="77777777" w:rsidR="004A60F3" w:rsidRDefault="004A60F3">
      <w:pPr>
        <w:pStyle w:val="RVfliesstext175nb"/>
        <w:widowControl/>
        <w:rPr>
          <w:rFonts w:cs="Arial"/>
        </w:rPr>
      </w:pPr>
      <w:r>
        <w:rPr>
          <w:rFonts w:cs="Arial"/>
        </w:rPr>
        <w:t>1.2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wegen Fehlens entsprechender Schulen im Lande au</w:t>
      </w:r>
      <w:r>
        <w:rPr>
          <w:rFonts w:cs="Arial"/>
        </w:rPr>
        <w:t>ß</w:t>
      </w:r>
      <w:r>
        <w:rPr>
          <w:rFonts w:cs="Arial"/>
        </w:rPr>
        <w:t>erhalb Nordrhein-Westfalens gelegene Schulen besuchen m</w:t>
      </w:r>
      <w:r>
        <w:rPr>
          <w:rFonts w:cs="Arial"/>
        </w:rPr>
        <w:t>ü</w:t>
      </w:r>
      <w:r>
        <w:rPr>
          <w:rFonts w:cs="Arial"/>
        </w:rPr>
        <w:t>ssen (spezielle l</w:t>
      </w:r>
      <w:r>
        <w:rPr>
          <w:rFonts w:cs="Arial"/>
        </w:rPr>
        <w:t>ä</w:t>
      </w:r>
      <w:r>
        <w:rPr>
          <w:rFonts w:cs="Arial"/>
        </w:rPr>
        <w:t>nder</w:t>
      </w:r>
      <w:r>
        <w:rPr>
          <w:rFonts w:cs="Arial"/>
        </w:rPr>
        <w:t>ü</w:t>
      </w:r>
      <w:r>
        <w:rPr>
          <w:rFonts w:cs="Arial"/>
        </w:rPr>
        <w:t>bergreifende F</w:t>
      </w:r>
      <w:r>
        <w:rPr>
          <w:rFonts w:cs="Arial"/>
        </w:rPr>
        <w:t>ö</w:t>
      </w:r>
      <w:r>
        <w:rPr>
          <w:rFonts w:cs="Arial"/>
        </w:rPr>
        <w:t>rderschulen, Bezirks- oder Landesfachklassen f</w:t>
      </w:r>
      <w:r>
        <w:rPr>
          <w:rFonts w:cs="Arial"/>
        </w:rPr>
        <w:t>ü</w:t>
      </w:r>
      <w:r>
        <w:rPr>
          <w:rFonts w:cs="Arial"/>
        </w:rPr>
        <w:t>r Berufssch</w:t>
      </w:r>
      <w:r>
        <w:rPr>
          <w:rFonts w:cs="Arial"/>
        </w:rPr>
        <w:t>ü</w:t>
      </w:r>
      <w:r>
        <w:rPr>
          <w:rFonts w:cs="Arial"/>
        </w:rPr>
        <w:t>lerinnen und Berufssch</w:t>
      </w:r>
      <w:r>
        <w:rPr>
          <w:rFonts w:cs="Arial"/>
        </w:rPr>
        <w:t>ü</w:t>
      </w:r>
      <w:r>
        <w:rPr>
          <w:rFonts w:cs="Arial"/>
        </w:rPr>
        <w:t>ler in Splitterberufen), gilt diese Schule als n</w:t>
      </w:r>
      <w:r>
        <w:rPr>
          <w:rFonts w:cs="Arial"/>
        </w:rPr>
        <w:t>ä</w:t>
      </w:r>
      <w:r>
        <w:rPr>
          <w:rFonts w:cs="Arial"/>
        </w:rPr>
        <w:t>chstgelegene Schule im Sinne des</w:t>
      </w:r>
      <w:hyperlink w:anchor="https://bass.schul-welt.de/6043.htm#1-1p96(4)" w:history="1">
        <w:r>
          <w:rPr>
            <w:rFonts w:cs="Arial"/>
          </w:rPr>
          <w:t xml:space="preserve"> § 96 Absatz 4 SchulG.</w:t>
        </w:r>
      </w:hyperlink>
      <w:r>
        <w:t xml:space="preserve"> F</w:t>
      </w:r>
      <w:r>
        <w:t>ü</w:t>
      </w:r>
      <w:r>
        <w:t>r sonstige Sch</w:t>
      </w:r>
      <w:r>
        <w:t>ü</w:t>
      </w:r>
      <w:r>
        <w:t>lerinnen und Sch</w:t>
      </w:r>
      <w:r>
        <w:t>ü</w:t>
      </w:r>
      <w:r>
        <w:t>ler, die eine Schule au</w:t>
      </w:r>
      <w:r>
        <w:t>ß</w:t>
      </w:r>
      <w:r>
        <w:t>erhalb Nordrhein-Westfalens besuchen (Pendler), wird auf die zur Sch</w:t>
      </w:r>
      <w:r>
        <w:t>ü</w:t>
      </w:r>
      <w:r>
        <w:t xml:space="preserve">lerfahrkostenerstattung getroffene Erlassregelung </w:t>
      </w:r>
      <w:hyperlink w:anchor="https://bass.schul-welt.de/123.htm#11-04nr1" w:history="1">
        <w:r>
          <w:t xml:space="preserve">(BASS 11-04 </w:t>
        </w:r>
      </w:hyperlink>
      <w:r>
        <w:rPr>
          <w:rFonts w:cs="Arial"/>
        </w:rPr>
        <w:t>Nr. 1)</w:t>
      </w:r>
      <w:r>
        <w:t xml:space="preserve"> verwiesen. Der Antrag auf Erstattung der entstandenen Lernmittelkosten ist an die Gemeinde zu richten, in deren Gebiet der Hauptwohnsitz liegt. Der Antrag ist unverz</w:t>
      </w:r>
      <w:r>
        <w:t>ü</w:t>
      </w:r>
      <w:r>
        <w:t>glich zu Beginn des jeweiligen Erstattungszeitraumes (Schuljahr, Kurs, Unterrichtsblock) zu stellen. In begr</w:t>
      </w:r>
      <w:r>
        <w:t>ü</w:t>
      </w:r>
      <w:r>
        <w:t>ndeten Ausnahmef</w:t>
      </w:r>
      <w:r>
        <w:t>ä</w:t>
      </w:r>
      <w:r>
        <w:t>llen ist eine Antragstellung bis zu drei Monaten nach Ende des Erstattungszeitraumes zul</w:t>
      </w:r>
      <w:r>
        <w:t>ä</w:t>
      </w:r>
      <w:r>
        <w:t>ssig.</w:t>
      </w:r>
    </w:p>
    <w:p w14:paraId="685F0E9C" w14:textId="77777777" w:rsidR="004A60F3" w:rsidRDefault="004A60F3">
      <w:pPr>
        <w:pStyle w:val="RVfliesstext175nb"/>
        <w:widowControl/>
        <w:rPr>
          <w:rFonts w:cs="Arial"/>
        </w:rPr>
      </w:pPr>
      <w:r>
        <w:t>1.3 Die Gemeinde erstattet die verauslagten Kosten bis zur H</w:t>
      </w:r>
      <w:r>
        <w:t>ö</w:t>
      </w:r>
      <w:r>
        <w:t>he des Durchschnittsbetrages abz</w:t>
      </w:r>
      <w:r>
        <w:t>ü</w:t>
      </w:r>
      <w:r>
        <w:t>glich des Eigenanteils und fordert die Kosten von der zust</w:t>
      </w:r>
      <w:r>
        <w:t>ä</w:t>
      </w:r>
      <w:r>
        <w:t>ndigen Bezirksregierung zur Erstattung an.</w:t>
      </w:r>
    </w:p>
    <w:p w14:paraId="21C054EF" w14:textId="77777777" w:rsidR="004A60F3" w:rsidRDefault="004A60F3">
      <w:pPr>
        <w:pStyle w:val="RVfliesstext175nb"/>
        <w:widowControl/>
      </w:pPr>
      <w:r>
        <w:t>2.1 Lernmittel sind die im Runderlass des Ministeriums f</w:t>
      </w:r>
      <w:r>
        <w:t>ü</w:t>
      </w:r>
      <w:r>
        <w:t xml:space="preserve">r Schule, Jugend und Kinder vom 03.12.2003 </w:t>
      </w:r>
      <w:hyperlink w:anchor="https://bass.schul-welt.de/5393.htm#16-01nr2" w:history="1">
        <w:r>
          <w:t>(BASS 16-01 Nr. 2)</w:t>
        </w:r>
      </w:hyperlink>
      <w:r>
        <w:rPr>
          <w:rFonts w:cs="Arial"/>
        </w:rPr>
        <w:t xml:space="preserve"> genannten Schulb</w:t>
      </w:r>
      <w:r>
        <w:rPr>
          <w:rFonts w:cs="Arial"/>
        </w:rPr>
        <w:t>ü</w:t>
      </w:r>
      <w:r>
        <w:rPr>
          <w:rFonts w:cs="Arial"/>
        </w:rPr>
        <w:t>cher und andere Medien. Zu den Lernmitteln geh</w:t>
      </w:r>
      <w:r>
        <w:rPr>
          <w:rFonts w:cs="Arial"/>
        </w:rPr>
        <w:t>ö</w:t>
      </w:r>
      <w:r>
        <w:rPr>
          <w:rFonts w:cs="Arial"/>
        </w:rPr>
        <w:t>ren auch spezifische Lernmittel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mit sonderp</w:t>
      </w:r>
      <w:r>
        <w:rPr>
          <w:rFonts w:cs="Arial"/>
        </w:rPr>
        <w:t>ä</w:t>
      </w:r>
      <w:r>
        <w:rPr>
          <w:rFonts w:cs="Arial"/>
        </w:rPr>
        <w:t>dagogischem Unterst</w:t>
      </w:r>
      <w:r>
        <w:rPr>
          <w:rFonts w:cs="Arial"/>
        </w:rPr>
        <w:t>ü</w:t>
      </w:r>
      <w:r>
        <w:rPr>
          <w:rFonts w:cs="Arial"/>
        </w:rPr>
        <w:t>tzungsbedarf, die ihnen zur Erreichung der Lernziele im Sinne der Unterrichtsvorgaben in die Hand gegeben werden. Diese k</w:t>
      </w:r>
      <w:r>
        <w:rPr>
          <w:rFonts w:cs="Arial"/>
        </w:rPr>
        <w:t>ö</w:t>
      </w:r>
      <w:r>
        <w:rPr>
          <w:rFonts w:cs="Arial"/>
        </w:rPr>
        <w:t>nnen erforderlichenfalls auch in der Schule selbst gefertigt werden. Der Schultr</w:t>
      </w:r>
      <w:r>
        <w:rPr>
          <w:rFonts w:cs="Arial"/>
        </w:rPr>
        <w:t>ä</w:t>
      </w:r>
      <w:r>
        <w:rPr>
          <w:rFonts w:cs="Arial"/>
        </w:rPr>
        <w:t>ger stellt die erforderlichen Lernmittel in H</w:t>
      </w:r>
      <w:r>
        <w:rPr>
          <w:rFonts w:cs="Arial"/>
        </w:rPr>
        <w:t>ö</w:t>
      </w:r>
      <w:r>
        <w:rPr>
          <w:rFonts w:cs="Arial"/>
        </w:rPr>
        <w:t>he des um den Eigenanteil der Eltern verminderten Durchschnittsbetrages bereit. Diese Lernmittel werden an 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grunds</w:t>
      </w:r>
      <w:r>
        <w:rPr>
          <w:rFonts w:cs="Arial"/>
        </w:rPr>
        <w:t>ä</w:t>
      </w:r>
      <w:r>
        <w:rPr>
          <w:rFonts w:cs="Arial"/>
        </w:rPr>
        <w:t>tzlich ausgeliehen.</w:t>
      </w:r>
    </w:p>
    <w:p w14:paraId="6A871BA1" w14:textId="77777777" w:rsidR="004A60F3" w:rsidRDefault="004A60F3">
      <w:pPr>
        <w:pStyle w:val="RVfliesstext175nb"/>
        <w:widowControl/>
      </w:pPr>
      <w:r>
        <w:rPr>
          <w:rFonts w:cs="Arial"/>
        </w:rPr>
        <w:t>2.2 Keine Lernmittel sind Gegenst</w:t>
      </w:r>
      <w:r>
        <w:rPr>
          <w:rFonts w:cs="Arial"/>
        </w:rPr>
        <w:t>ä</w:t>
      </w:r>
      <w:r>
        <w:rPr>
          <w:rFonts w:cs="Arial"/>
        </w:rPr>
        <w:t xml:space="preserve">nde, die im Unterricht als Gebrauchs- oder </w:t>
      </w:r>
      <w:r>
        <w:rPr>
          <w:rFonts w:cs="Arial"/>
        </w:rPr>
        <w:t>Ü</w:t>
      </w:r>
      <w:r>
        <w:rPr>
          <w:rFonts w:cs="Arial"/>
        </w:rPr>
        <w:t>bungsmaterial verwendet werden. Diese sind erforderlichenfalls als Teil der allgemeinen pers</w:t>
      </w:r>
      <w:r>
        <w:rPr>
          <w:rFonts w:cs="Arial"/>
        </w:rPr>
        <w:t>ö</w:t>
      </w:r>
      <w:r>
        <w:rPr>
          <w:rFonts w:cs="Arial"/>
        </w:rPr>
        <w:t>nlichen Ausstattung von den Eltern zu beschaffen. Hierzu z</w:t>
      </w:r>
      <w:r>
        <w:rPr>
          <w:rFonts w:cs="Arial"/>
        </w:rPr>
        <w:t>ä</w:t>
      </w:r>
      <w:r>
        <w:rPr>
          <w:rFonts w:cs="Arial"/>
        </w:rPr>
        <w:t>hlen insbesondere:</w:t>
      </w:r>
    </w:p>
    <w:p w14:paraId="5C3BE247" w14:textId="77777777" w:rsidR="004A60F3" w:rsidRDefault="004A60F3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Schreib- und Zeichenpapier aller Art (Hefte, Zeichenbl</w:t>
      </w:r>
      <w:r>
        <w:t>ö</w:t>
      </w:r>
      <w:r>
        <w:t>cke usw.);</w:t>
      </w:r>
    </w:p>
    <w:p w14:paraId="0064A220" w14:textId="77777777" w:rsidR="004A60F3" w:rsidRDefault="004A60F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Schreib-, Zeichen- und Rechenger</w:t>
      </w:r>
      <w:r>
        <w:rPr>
          <w:rFonts w:cs="Arial"/>
        </w:rPr>
        <w:t>ä</w:t>
      </w:r>
      <w:r>
        <w:rPr>
          <w:rFonts w:cs="Arial"/>
        </w:rPr>
        <w:t>te aller Art einschlie</w:t>
      </w:r>
      <w:r>
        <w:rPr>
          <w:rFonts w:cs="Arial"/>
        </w:rPr>
        <w:t>ß</w:t>
      </w:r>
      <w:r>
        <w:rPr>
          <w:rFonts w:cs="Arial"/>
        </w:rPr>
        <w:t>lich technischer Hilfsmittel;</w:t>
      </w:r>
    </w:p>
    <w:p w14:paraId="2FAC616B" w14:textId="77777777" w:rsidR="004A60F3" w:rsidRDefault="004A60F3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elektronische Datentr</w:t>
      </w:r>
      <w:r>
        <w:t>ä</w:t>
      </w:r>
      <w:r>
        <w:t>ger oder Papier, die bzw. das die Schule zentral beschafft und den Sch</w:t>
      </w:r>
      <w:r>
        <w:t>ü</w:t>
      </w:r>
      <w:r>
        <w:t>lerinnen und Sch</w:t>
      </w:r>
      <w:r>
        <w:t>ü</w:t>
      </w:r>
      <w:r>
        <w:t>ler zur Sicherung von Unterrichtsergebnissen aush</w:t>
      </w:r>
      <w:r>
        <w:t>ä</w:t>
      </w:r>
      <w:r>
        <w:t>ndigt;</w:t>
      </w:r>
    </w:p>
    <w:p w14:paraId="03221DC4" w14:textId="77777777" w:rsidR="004A60F3" w:rsidRDefault="004A60F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sonstige Arbeitsmittel.</w:t>
      </w:r>
    </w:p>
    <w:p w14:paraId="4EDCAC8A" w14:textId="77777777" w:rsidR="004A60F3" w:rsidRDefault="004A60F3">
      <w:pPr>
        <w:pStyle w:val="RVfliesstext175nb"/>
        <w:widowControl/>
      </w:pPr>
      <w:r>
        <w:rPr>
          <w:rFonts w:cs="Arial"/>
        </w:rPr>
        <w:t>2.3 Bei der Erstattung von Kopierkosten ist wie folgt zu unterscheiden:</w:t>
      </w:r>
    </w:p>
    <w:p w14:paraId="02D3F6CA" w14:textId="77777777" w:rsidR="004A60F3" w:rsidRDefault="004A60F3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</w:r>
      <w:r>
        <w:t>Soweit es sich um Kopien von Lernmitteln handelt, sind Eltern bzw. vollj</w:t>
      </w:r>
      <w:r>
        <w:t>ä</w:t>
      </w:r>
      <w:r>
        <w:t>hrige Sch</w:t>
      </w:r>
      <w:r>
        <w:t>ü</w:t>
      </w:r>
      <w:r>
        <w:t>lerinnen und Sch</w:t>
      </w:r>
      <w:r>
        <w:t>ü</w:t>
      </w:r>
      <w:r>
        <w:t xml:space="preserve">ler nicht verpflichtet, </w:t>
      </w:r>
      <w:r>
        <w:t>ü</w:t>
      </w:r>
      <w:r>
        <w:t xml:space="preserve">ber den nach der VO zu </w:t>
      </w:r>
      <w:r>
        <w:t>§</w:t>
      </w:r>
      <w:r>
        <w:t xml:space="preserve"> 96 Absatz 5 SchulG </w:t>
      </w:r>
      <w:hyperlink w:anchor="https://bass.schul-welt.de/6228.htm#16-01nr1" w:history="1">
        <w:r>
          <w:t>(BASS 16-01 Nr. 1)</w:t>
        </w:r>
      </w:hyperlink>
      <w:r>
        <w:rPr>
          <w:rFonts w:cs="Arial"/>
        </w:rPr>
        <w:t xml:space="preserve"> festgesetzten Betrag hinaus eine Umlage f</w:t>
      </w:r>
      <w:r>
        <w:rPr>
          <w:rFonts w:cs="Arial"/>
        </w:rPr>
        <w:t>ü</w:t>
      </w:r>
      <w:r>
        <w:rPr>
          <w:rFonts w:cs="Arial"/>
        </w:rPr>
        <w:t>r die Anfertigung von Kopien zu zahlen. Kopierkosten f</w:t>
      </w:r>
      <w:r>
        <w:rPr>
          <w:rFonts w:cs="Arial"/>
        </w:rPr>
        <w:t>ü</w:t>
      </w:r>
      <w:r>
        <w:rPr>
          <w:rFonts w:cs="Arial"/>
        </w:rPr>
        <w:t>r Lernmittel k</w:t>
      </w:r>
      <w:r>
        <w:rPr>
          <w:rFonts w:cs="Arial"/>
        </w:rPr>
        <w:t>ö</w:t>
      </w:r>
      <w:r>
        <w:rPr>
          <w:rFonts w:cs="Arial"/>
        </w:rPr>
        <w:t xml:space="preserve">nnen mithin nur verlangt werden, soweit der nach der </w:t>
      </w:r>
      <w:hyperlink w:anchor="https://bass.schul-welt.de/6228.htm#16-01nr1" w:history="1">
        <w:r>
          <w:rPr>
            <w:rFonts w:cs="Arial"/>
          </w:rPr>
          <w:t>VO zu § 96 Absatz 5 SchulG</w:t>
        </w:r>
      </w:hyperlink>
      <w:r>
        <w:t xml:space="preserve"> berechnete Eigenanteil noch nicht erreicht ist. </w:t>
      </w:r>
      <w:r>
        <w:br/>
        <w:t>Wenn dar</w:t>
      </w:r>
      <w:r>
        <w:t>ü</w:t>
      </w:r>
      <w:r>
        <w:t>ber hinaus in einer Schule gesammelt wird, um von den Eltern bzw. vollj</w:t>
      </w:r>
      <w:r>
        <w:t>ä</w:t>
      </w:r>
      <w:r>
        <w:t>hrigen Sch</w:t>
      </w:r>
      <w:r>
        <w:t>ü</w:t>
      </w:r>
      <w:r>
        <w:t>lerinnen und Sch</w:t>
      </w:r>
      <w:r>
        <w:t>ü</w:t>
      </w:r>
      <w:r>
        <w:t>lern einen Beitrag zu den Kopierkosten f</w:t>
      </w:r>
      <w:r>
        <w:t>ü</w:t>
      </w:r>
      <w:r>
        <w:t>r Lernmittel zu erhalten, so handelt es sich dabei um eine freiwillige Sammlung gem</w:t>
      </w:r>
      <w:r>
        <w:t>äß</w:t>
      </w:r>
      <w:hyperlink w:anchor="https://bass.schul-welt.de/6043.htm#1-1p55(2)" w:history="1">
        <w:r>
          <w:t xml:space="preserve"> § 55 Absatz 2 SchulG.</w:t>
        </w:r>
      </w:hyperlink>
      <w:r>
        <w:rPr>
          <w:rFonts w:cs="Arial"/>
        </w:rPr>
        <w:t xml:space="preserve"> Voraussetzung daf</w:t>
      </w:r>
      <w:r>
        <w:rPr>
          <w:rFonts w:cs="Arial"/>
        </w:rPr>
        <w:t>ü</w:t>
      </w:r>
      <w:r>
        <w:rPr>
          <w:rFonts w:cs="Arial"/>
        </w:rPr>
        <w:t>r ist, dass die Schulkonferenz als oberstes Mitwirkungsgremium der Schule dies beschlie</w:t>
      </w:r>
      <w:r>
        <w:rPr>
          <w:rFonts w:cs="Arial"/>
        </w:rPr>
        <w:t>ß</w:t>
      </w:r>
      <w:r>
        <w:rPr>
          <w:rFonts w:cs="Arial"/>
        </w:rPr>
        <w:t>t und der Grundsatz der Freiwilligkeit gewahrt ist.</w:t>
      </w:r>
    </w:p>
    <w:p w14:paraId="18AF66E5" w14:textId="77777777" w:rsidR="004A60F3" w:rsidRDefault="004A60F3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Vervielf</w:t>
      </w:r>
      <w:r>
        <w:t>ä</w:t>
      </w:r>
      <w:r>
        <w:t>ltigungen zu Unterrichts- und Pr</w:t>
      </w:r>
      <w:r>
        <w:t>ü</w:t>
      </w:r>
      <w:r>
        <w:t>fungszwecken (z.B. Aufgabenbl</w:t>
      </w:r>
      <w:r>
        <w:t>ä</w:t>
      </w:r>
      <w:r>
        <w:t>tter) sowie zu Lernstandserhebungen stellen vom Schultr</w:t>
      </w:r>
      <w:r>
        <w:t>ä</w:t>
      </w:r>
      <w:r>
        <w:t xml:space="preserve">ger zu </w:t>
      </w:r>
      <w:r>
        <w:t>ü</w:t>
      </w:r>
      <w:r>
        <w:t>bernehmende Sachkosten dar.</w:t>
      </w:r>
    </w:p>
    <w:p w14:paraId="1C0B2BEC" w14:textId="77777777" w:rsidR="004A60F3" w:rsidRDefault="004A60F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Kopien im Zusammenhang mit der Ausstattung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ersetzen Arbeitsmaterialien und Gegenst</w:t>
      </w:r>
      <w:r>
        <w:rPr>
          <w:rFonts w:cs="Arial"/>
        </w:rPr>
        <w:t>ä</w:t>
      </w:r>
      <w:r>
        <w:rPr>
          <w:rFonts w:cs="Arial"/>
        </w:rPr>
        <w:t>nde, die f</w:t>
      </w:r>
      <w:r>
        <w:rPr>
          <w:rFonts w:cs="Arial"/>
        </w:rPr>
        <w:t>ü</w:t>
      </w:r>
      <w:r>
        <w:rPr>
          <w:rFonts w:cs="Arial"/>
        </w:rPr>
        <w:t>r den regelm</w:t>
      </w:r>
      <w:r>
        <w:rPr>
          <w:rFonts w:cs="Arial"/>
        </w:rPr>
        <w:t>äß</w:t>
      </w:r>
      <w:r>
        <w:rPr>
          <w:rFonts w:cs="Arial"/>
        </w:rPr>
        <w:t>igen Unterricht ben</w:t>
      </w:r>
      <w:r>
        <w:rPr>
          <w:rFonts w:cs="Arial"/>
        </w:rPr>
        <w:t>ö</w:t>
      </w:r>
      <w:r>
        <w:rPr>
          <w:rFonts w:cs="Arial"/>
        </w:rPr>
        <w:t>tigt werden (z.B. Schreibmaterial, Hefte) und m</w:t>
      </w:r>
      <w:r>
        <w:rPr>
          <w:rFonts w:cs="Arial"/>
        </w:rPr>
        <w:t>ü</w:t>
      </w:r>
      <w:r>
        <w:rPr>
          <w:rFonts w:cs="Arial"/>
        </w:rPr>
        <w:t>ssen von den Eltern bzw. vollj</w:t>
      </w:r>
      <w:r>
        <w:rPr>
          <w:rFonts w:cs="Arial"/>
        </w:rPr>
        <w:t>ä</w:t>
      </w:r>
      <w:r>
        <w:rPr>
          <w:rFonts w:cs="Arial"/>
        </w:rPr>
        <w:t>hrigen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grunds</w:t>
      </w:r>
      <w:r>
        <w:rPr>
          <w:rFonts w:cs="Arial"/>
        </w:rPr>
        <w:t>ä</w:t>
      </w:r>
      <w:r>
        <w:rPr>
          <w:rFonts w:cs="Arial"/>
        </w:rPr>
        <w:t xml:space="preserve">tzlich auf eigene Kosten beschafft werden. </w:t>
      </w:r>
      <w:r>
        <w:rPr>
          <w:rFonts w:cs="Arial"/>
        </w:rPr>
        <w:br/>
        <w:t>Dies gilt insbesondere f</w:t>
      </w:r>
      <w:r>
        <w:rPr>
          <w:rFonts w:cs="Arial"/>
        </w:rPr>
        <w:t>ü</w:t>
      </w:r>
      <w:r>
        <w:rPr>
          <w:rFonts w:cs="Arial"/>
        </w:rPr>
        <w:t>r Kopien, die daf</w:t>
      </w:r>
      <w:r>
        <w:rPr>
          <w:rFonts w:cs="Arial"/>
        </w:rPr>
        <w:t>ü</w:t>
      </w:r>
      <w:r>
        <w:rPr>
          <w:rFonts w:cs="Arial"/>
        </w:rPr>
        <w:t>r eingesetzt werden, die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davon zu entlasten, komplexere Informationen von der Tafel in ihre eigenen Hefte </w:t>
      </w:r>
      <w:r>
        <w:rPr>
          <w:rFonts w:cs="Arial"/>
        </w:rPr>
        <w:t>ü</w:t>
      </w:r>
      <w:r>
        <w:rPr>
          <w:rFonts w:cs="Arial"/>
        </w:rPr>
        <w:t>bertragen zu m</w:t>
      </w:r>
      <w:r>
        <w:rPr>
          <w:rFonts w:cs="Arial"/>
        </w:rPr>
        <w:t>ü</w:t>
      </w:r>
      <w:r>
        <w:rPr>
          <w:rFonts w:cs="Arial"/>
        </w:rPr>
        <w:t>ssen, und f</w:t>
      </w:r>
      <w:r>
        <w:rPr>
          <w:rFonts w:cs="Arial"/>
        </w:rPr>
        <w:t>ü</w:t>
      </w:r>
      <w:r>
        <w:rPr>
          <w:rFonts w:cs="Arial"/>
        </w:rPr>
        <w:t>r Kopien, die Mitteilungen an Eltern enthalten, die ansonsten ins Heft diktiert w</w:t>
      </w:r>
      <w:r>
        <w:rPr>
          <w:rFonts w:cs="Arial"/>
        </w:rPr>
        <w:t>ü</w:t>
      </w:r>
      <w:r>
        <w:rPr>
          <w:rFonts w:cs="Arial"/>
        </w:rPr>
        <w:t>rden. Insoweit entstehende Kopierkosten sind der Ausstattung zuzurechnen und daher von den Eltern bzw. den vollj</w:t>
      </w:r>
      <w:r>
        <w:rPr>
          <w:rFonts w:cs="Arial"/>
        </w:rPr>
        <w:t>ä</w:t>
      </w:r>
      <w:r>
        <w:rPr>
          <w:rFonts w:cs="Arial"/>
        </w:rPr>
        <w:t>hrigen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selbst zu tragen. Werden von einer Schule derartige Kopien hergestellt, die der Ausstattung zu zurechnen sind, sind diese Kosten unabh</w:t>
      </w:r>
      <w:r>
        <w:rPr>
          <w:rFonts w:cs="Arial"/>
        </w:rPr>
        <w:t>ä</w:t>
      </w:r>
      <w:r>
        <w:rPr>
          <w:rFonts w:cs="Arial"/>
        </w:rPr>
        <w:t>ngig vom Eigenanteil an den Kosten der Lernmittel umlagef</w:t>
      </w:r>
      <w:r>
        <w:rPr>
          <w:rFonts w:cs="Arial"/>
        </w:rPr>
        <w:t>ä</w:t>
      </w:r>
      <w:r>
        <w:rPr>
          <w:rFonts w:cs="Arial"/>
        </w:rPr>
        <w:t xml:space="preserve">hig. </w:t>
      </w:r>
      <w:r>
        <w:rPr>
          <w:rFonts w:cs="Arial"/>
        </w:rPr>
        <w:br/>
        <w:t>Kopierkosten sollen in der Regel nur einmal pro Schulhalbjahr mit Eltern abgerechnet werden. Ein pauschaler Ansatz, der ann</w:t>
      </w:r>
      <w:r>
        <w:rPr>
          <w:rFonts w:cs="Arial"/>
        </w:rPr>
        <w:t>ä</w:t>
      </w:r>
      <w:r>
        <w:rPr>
          <w:rFonts w:cs="Arial"/>
        </w:rPr>
        <w:t>hernd den tats</w:t>
      </w:r>
      <w:r>
        <w:rPr>
          <w:rFonts w:cs="Arial"/>
        </w:rPr>
        <w:t>ä</w:t>
      </w:r>
      <w:r>
        <w:rPr>
          <w:rFonts w:cs="Arial"/>
        </w:rPr>
        <w:t>chlichen Kosten entspricht, ist zul</w:t>
      </w:r>
      <w:r>
        <w:rPr>
          <w:rFonts w:cs="Arial"/>
        </w:rPr>
        <w:t>ä</w:t>
      </w:r>
      <w:r>
        <w:rPr>
          <w:rFonts w:cs="Arial"/>
        </w:rPr>
        <w:t>ssig.</w:t>
      </w:r>
    </w:p>
    <w:p w14:paraId="73A0C736" w14:textId="77777777" w:rsidR="004A60F3" w:rsidRDefault="004A60F3">
      <w:pPr>
        <w:pStyle w:val="RVfliesstext175nb"/>
        <w:widowControl/>
        <w:rPr>
          <w:rFonts w:cs="Arial"/>
        </w:rPr>
      </w:pPr>
      <w:r>
        <w:rPr>
          <w:rFonts w:cs="Arial"/>
        </w:rPr>
        <w:t>3.1 Der Schultr</w:t>
      </w:r>
      <w:r>
        <w:rPr>
          <w:rFonts w:cs="Arial"/>
        </w:rPr>
        <w:t>ä</w:t>
      </w:r>
      <w:r>
        <w:rPr>
          <w:rFonts w:cs="Arial"/>
        </w:rPr>
        <w:t>ger, bei staatlichen Schulen die obere Schulaufsichtsbeh</w:t>
      </w:r>
      <w:r>
        <w:rPr>
          <w:rFonts w:cs="Arial"/>
        </w:rPr>
        <w:t>ö</w:t>
      </w:r>
      <w:r>
        <w:rPr>
          <w:rFonts w:cs="Arial"/>
        </w:rPr>
        <w:t xml:space="preserve">rde, stellt im Rahmen der in der </w:t>
      </w:r>
      <w:hyperlink w:anchor="https://bass.schul-welt.de/6228.htm#16-01nr1" w:history="1">
        <w:r>
          <w:rPr>
            <w:rFonts w:cs="Arial"/>
          </w:rPr>
          <w:t>VO zu § 96 Absatz 5 SchulG</w:t>
        </w:r>
      </w:hyperlink>
      <w:r>
        <w:t xml:space="preserve"> festgesetzten Durchschnittsbetr</w:t>
      </w:r>
      <w:r>
        <w:t>ä</w:t>
      </w:r>
      <w:r>
        <w:t>ge abz</w:t>
      </w:r>
      <w:r>
        <w:t>ü</w:t>
      </w:r>
      <w:r>
        <w:t>glich des f</w:t>
      </w:r>
      <w:r>
        <w:t>ü</w:t>
      </w:r>
      <w:r>
        <w:t>r die Eltern festgesetzten Eigenanteils die Beschaffung der Lernmittel so rechtzeitig sicher, dass die Sch</w:t>
      </w:r>
      <w:r>
        <w:t>ü</w:t>
      </w:r>
      <w:r>
        <w:t>lerinnen und Sch</w:t>
      </w:r>
      <w:r>
        <w:t>ü</w:t>
      </w:r>
      <w:r>
        <w:t>ler zum Schuljahresbeginn im Besitz ihrer Lernmittel sind. Der Durchschnittsbetrag ist ein durchschnittlicher Rechnungsbetrag, der einheitlich f</w:t>
      </w:r>
      <w:r>
        <w:t>ü</w:t>
      </w:r>
      <w:r>
        <w:t>r die Klassen/Jahrgangsstufen einer Stufe festgesetzt ist. Er bestimmt die Aufwendungen, die zus</w:t>
      </w:r>
      <w:r>
        <w:t>ä</w:t>
      </w:r>
      <w:r>
        <w:t xml:space="preserve">tzlich zu dem </w:t>
      </w:r>
      <w:r>
        <w:t>vorhandenen Bestand einer Schule an wieder auszuleihenden Lernmitteln in einem Schuljahr durchschnittlich erforderlich sind. Als Rechnungsbetrag begr</w:t>
      </w:r>
      <w:r>
        <w:t>ü</w:t>
      </w:r>
      <w:r>
        <w:t>ndet er f</w:t>
      </w:r>
      <w:r>
        <w:t>ü</w:t>
      </w:r>
      <w:r>
        <w:t>r die einzelne Sch</w:t>
      </w:r>
      <w:r>
        <w:t>ü</w:t>
      </w:r>
      <w:r>
        <w:t>lerin oder den einzelnen Sch</w:t>
      </w:r>
      <w:r>
        <w:t>ü</w:t>
      </w:r>
      <w:r>
        <w:t>ler einer Klasse keinen Anspruch in der festgesetzten H</w:t>
      </w:r>
      <w:r>
        <w:t>ö</w:t>
      </w:r>
      <w:r>
        <w:t>he. Das bedeutet, dass ein notwendiger h</w:t>
      </w:r>
      <w:r>
        <w:t>ö</w:t>
      </w:r>
      <w:r>
        <w:t>herer Lernmittelbedarf einer Klasse (z.B. Eingangsklasse) durch Unterschreitung des Durchschnittsbetrages in anderen Klassen einer Stufe auszugleichen ist. Insgesamt darf der Aufwand aller Klassen einer Stufe die H</w:t>
      </w:r>
      <w:r>
        <w:t>ö</w:t>
      </w:r>
      <w:r>
        <w:t>he des Gesamtbetrages einer Stufe (Sch</w:t>
      </w:r>
      <w:r>
        <w:t>ü</w:t>
      </w:r>
      <w:r>
        <w:t>lerinnen und Sch</w:t>
      </w:r>
      <w:r>
        <w:t>ü</w:t>
      </w:r>
      <w:r>
        <w:t xml:space="preserve">ler x Durchschnittsbetrag) nicht </w:t>
      </w:r>
      <w:r>
        <w:t>ü</w:t>
      </w:r>
      <w:r>
        <w:t>berschreiten. Es ist auch m</w:t>
      </w:r>
      <w:r>
        <w:t>ö</w:t>
      </w:r>
      <w:r>
        <w:t>glich, dar</w:t>
      </w:r>
      <w:r>
        <w:t>ü</w:t>
      </w:r>
      <w:r>
        <w:t>ber hinaus einen Ausgleich innerhalb der Schule vorzunehmen. Die Schulleiterin oder der Schulleiter stellt den stufen- bzw. schulinternen Ausgleich sicher.</w:t>
      </w:r>
    </w:p>
    <w:p w14:paraId="7A075195" w14:textId="77777777" w:rsidR="004A60F3" w:rsidRDefault="004A60F3">
      <w:pPr>
        <w:pStyle w:val="RVfliesstext175nb"/>
        <w:widowControl/>
        <w:rPr>
          <w:rFonts w:cs="Arial"/>
        </w:rPr>
      </w:pPr>
      <w:r>
        <w:t>3.2 Die bei der Beschaffung erzielten Verg</w:t>
      </w:r>
      <w:r>
        <w:t>ü</w:t>
      </w:r>
      <w:r>
        <w:t>nstigungen (z.B. Mengenrabatte durch Sammelbestellungen) flie</w:t>
      </w:r>
      <w:r>
        <w:t>ß</w:t>
      </w:r>
      <w:r>
        <w:t>en dem Kostentr</w:t>
      </w:r>
      <w:r>
        <w:t>ä</w:t>
      </w:r>
      <w:r>
        <w:t>ger zu.</w:t>
      </w:r>
    </w:p>
    <w:p w14:paraId="05D1C1C9" w14:textId="77777777" w:rsidR="004A60F3" w:rsidRDefault="004A60F3">
      <w:pPr>
        <w:pStyle w:val="RVfliesstext175nb"/>
        <w:widowControl/>
        <w:rPr>
          <w:rFonts w:cs="Arial"/>
        </w:rPr>
      </w:pPr>
      <w:r>
        <w:t>4 Die Eltern sowie die Sch</w:t>
      </w:r>
      <w:r>
        <w:t>ü</w:t>
      </w:r>
      <w:r>
        <w:t>lerinnen und Sch</w:t>
      </w:r>
      <w:r>
        <w:t>ü</w:t>
      </w:r>
      <w:r>
        <w:t xml:space="preserve">ler sind </w:t>
      </w:r>
      <w:r>
        <w:t>ü</w:t>
      </w:r>
      <w:r>
        <w:t>ber die Benutzung neuartiger Lernmittel fr</w:t>
      </w:r>
      <w:r>
        <w:t>ü</w:t>
      </w:r>
      <w:r>
        <w:t>hzeitig von der Lehrkraft zu unterrichten.</w:t>
      </w:r>
    </w:p>
    <w:p w14:paraId="5B03EAD9" w14:textId="77777777" w:rsidR="004A60F3" w:rsidRDefault="004A60F3">
      <w:pPr>
        <w:pStyle w:val="RVfliesstext175nb"/>
        <w:widowControl/>
        <w:rPr>
          <w:rFonts w:cs="Arial"/>
        </w:rPr>
      </w:pPr>
      <w:r>
        <w:t>Dies gilt insbesondere auch f</w:t>
      </w:r>
      <w:r>
        <w:t>ü</w:t>
      </w:r>
      <w:r>
        <w:t xml:space="preserve">r die Information </w:t>
      </w:r>
      <w:r>
        <w:t>ü</w:t>
      </w:r>
      <w:r>
        <w:t>ber Lernmittel in den F</w:t>
      </w:r>
      <w:r>
        <w:t>ä</w:t>
      </w:r>
      <w:r>
        <w:t>chern, die das elterliche Erziehungsrecht (</w:t>
      </w:r>
      <w:hyperlink r:id="rId7" w:history="1">
        <w:r>
          <w:t>Artikel 6 Absatz 2 Grundge</w:t>
        </w:r>
      </w:hyperlink>
      <w:r>
        <w:rPr>
          <w:rFonts w:cs="Arial"/>
        </w:rPr>
        <w:t>setz</w:t>
      </w:r>
      <w:r>
        <w:t>) in besonderer Weise ber</w:t>
      </w:r>
      <w:r>
        <w:t>ü</w:t>
      </w:r>
      <w:r>
        <w:t>hren (z.B. Biologieb</w:t>
      </w:r>
      <w:r>
        <w:t>ü</w:t>
      </w:r>
      <w:r>
        <w:t>cher mit sexualkundlichem Inhalt).</w:t>
      </w:r>
    </w:p>
    <w:p w14:paraId="405574D4" w14:textId="77777777" w:rsidR="004A60F3" w:rsidRDefault="004A60F3">
      <w:pPr>
        <w:pStyle w:val="RVfliesstext175nb"/>
        <w:widowControl/>
        <w:rPr>
          <w:rFonts w:cs="Arial"/>
        </w:rPr>
      </w:pPr>
      <w:r>
        <w:t>5.1 Eltern bzw. vollj</w:t>
      </w:r>
      <w:r>
        <w:t>ä</w:t>
      </w:r>
      <w:r>
        <w:t>hrige Sch</w:t>
      </w:r>
      <w:r>
        <w:t>ü</w:t>
      </w:r>
      <w:r>
        <w:t>lerinnen und Sch</w:t>
      </w:r>
      <w:r>
        <w:t>ü</w:t>
      </w:r>
      <w:r>
        <w:t>ler sind verpflichtet, Lernmittel in H</w:t>
      </w:r>
      <w:r>
        <w:t>ö</w:t>
      </w:r>
      <w:r>
        <w:t xml:space="preserve">he des Eigenanteils, der ein Drittel des in der </w:t>
      </w:r>
      <w:hyperlink w:anchor="https://bass.schul-welt.de/6228.htm#16-01nr1" w:history="1">
        <w:r>
          <w:t>VO zu §</w:t>
        </w:r>
      </w:hyperlink>
      <w:r>
        <w:rPr>
          <w:rFonts w:cs="Arial"/>
        </w:rPr>
        <w:t xml:space="preserve"> 96 Absatz 5 SchulG</w:t>
      </w:r>
      <w:r>
        <w:t xml:space="preserve"> jeweils festgesetzten Durchschnittsbetrages betr</w:t>
      </w:r>
      <w:r>
        <w:t>ä</w:t>
      </w:r>
      <w:r>
        <w:t>gt, auf eigene Kosten zu beschaffen. Preisbedingte Unterschreitungen des Eigenanteils sind nur zul</w:t>
      </w:r>
      <w:r>
        <w:t>ä</w:t>
      </w:r>
      <w:r>
        <w:t xml:space="preserve">ssig, wenn sie sich im geringen Umfang halten. Eine </w:t>
      </w:r>
      <w:r>
        <w:t>Ü</w:t>
      </w:r>
      <w:r>
        <w:t>berschreitung des Eigenanteils in geringem Umfang ist zul</w:t>
      </w:r>
      <w:r>
        <w:t>ä</w:t>
      </w:r>
      <w:r>
        <w:t>ssig, wenn sie innerhalb einer Schulstufe durch Unterschreitung im vorausgegangenen oder nachfolgenden Schuljahr ausgeglichen wird. Es bleibt unbenommen, Lernmittel auch gebraucht zu erwerben.</w:t>
      </w:r>
    </w:p>
    <w:p w14:paraId="296FB55F" w14:textId="77777777" w:rsidR="004A60F3" w:rsidRDefault="004A60F3">
      <w:pPr>
        <w:pStyle w:val="RVfliesstext175nb"/>
        <w:widowControl/>
        <w:rPr>
          <w:rFonts w:cs="Arial"/>
        </w:rPr>
      </w:pPr>
      <w:r>
        <w:t>5.2 Sind Eltern von der Beschaffung im Rahmen des Eigenanteils ausgenommen, tr</w:t>
      </w:r>
      <w:r>
        <w:t>ä</w:t>
      </w:r>
      <w:r>
        <w:t>gt der Schultr</w:t>
      </w:r>
      <w:r>
        <w:t>ä</w:t>
      </w:r>
      <w:r>
        <w:t>ger auch insoweit die Aufwendungen.</w:t>
      </w:r>
    </w:p>
    <w:p w14:paraId="3D8DB482" w14:textId="77777777" w:rsidR="004A60F3" w:rsidRDefault="004A60F3">
      <w:pPr>
        <w:pStyle w:val="RVfliesstext175nb"/>
        <w:widowControl/>
        <w:rPr>
          <w:rFonts w:cs="Arial"/>
        </w:rPr>
      </w:pPr>
      <w:r>
        <w:t>5.3 Nach einem Wechsel der Schule w</w:t>
      </w:r>
      <w:r>
        <w:t>ä</w:t>
      </w:r>
      <w:r>
        <w:t>hrend des Schuljahres ist die Sch</w:t>
      </w:r>
      <w:r>
        <w:t>ü</w:t>
      </w:r>
      <w:r>
        <w:t>lerin oder der Sch</w:t>
      </w:r>
      <w:r>
        <w:t>ü</w:t>
      </w:r>
      <w:r>
        <w:t>ler mit den an der aufnehmenden Schule erforderlichen Lernmitteln auszustatten. Ein erneuter Eigenanteil entf</w:t>
      </w:r>
      <w:r>
        <w:t>ä</w:t>
      </w:r>
      <w:r>
        <w:t>llt.</w:t>
      </w:r>
    </w:p>
    <w:p w14:paraId="0052C582" w14:textId="77777777" w:rsidR="004A60F3" w:rsidRDefault="004A60F3">
      <w:pPr>
        <w:pStyle w:val="RVfliesstext175nb"/>
        <w:widowControl/>
        <w:rPr>
          <w:rFonts w:cs="Arial"/>
        </w:rPr>
      </w:pPr>
      <w:r>
        <w:t>6 Ausgeliehene Lernmittel sind Eigentum des Schultr</w:t>
      </w:r>
      <w:r>
        <w:t>ä</w:t>
      </w:r>
      <w:r>
        <w:t>gers; sie sind zu inventarisieren. Die Sch</w:t>
      </w:r>
      <w:r>
        <w:t>ü</w:t>
      </w:r>
      <w:r>
        <w:t>lerinnen und Sch</w:t>
      </w:r>
      <w:r>
        <w:t>ü</w:t>
      </w:r>
      <w:r>
        <w:t>ler sind auf ihre Verpflichtung zur pfleglichen Behandlung und R</w:t>
      </w:r>
      <w:r>
        <w:t>ü</w:t>
      </w:r>
      <w:r>
        <w:t>ckgabe in gebrauchsf</w:t>
      </w:r>
      <w:r>
        <w:t>ä</w:t>
      </w:r>
      <w:r>
        <w:t>higem Zustand ausdr</w:t>
      </w:r>
      <w:r>
        <w:t>ü</w:t>
      </w:r>
      <w:r>
        <w:t>cklich hinzuweisen. Vors</w:t>
      </w:r>
      <w:r>
        <w:t>ä</w:t>
      </w:r>
      <w:r>
        <w:t>tzliche oder fahrl</w:t>
      </w:r>
      <w:r>
        <w:t>ä</w:t>
      </w:r>
      <w:r>
        <w:t>ssige Besch</w:t>
      </w:r>
      <w:r>
        <w:t>ä</w:t>
      </w:r>
      <w:r>
        <w:t>digung oder Verlust kann zu einer Verpflichtung zum Schadensersatz f</w:t>
      </w:r>
      <w:r>
        <w:t>ü</w:t>
      </w:r>
      <w:r>
        <w:t>hren.</w:t>
      </w:r>
    </w:p>
    <w:p w14:paraId="026FBD62" w14:textId="77777777" w:rsidR="004A60F3" w:rsidRDefault="004A60F3">
      <w:pPr>
        <w:pStyle w:val="RVfliesstext175nb"/>
        <w:widowControl/>
        <w:rPr>
          <w:rFonts w:cs="Arial"/>
        </w:rPr>
      </w:pPr>
      <w:r>
        <w:t>7 Zu freiwilligen Leistungen in geringem Umfang k</w:t>
      </w:r>
      <w:r>
        <w:t>ö</w:t>
      </w:r>
      <w:r>
        <w:t>nnen Eltern nur gebeten werden, wenn dies zur Deckung eines unvorhergesehenen Bedarfs erforderlich ist.</w:t>
      </w:r>
    </w:p>
    <w:p w14:paraId="13C11213" w14:textId="77777777" w:rsidR="004A60F3" w:rsidRDefault="004A60F3">
      <w:pPr>
        <w:pStyle w:val="RVfliesstext175nb"/>
        <w:widowControl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7352B" w14:textId="77777777" w:rsidR="004A60F3" w:rsidRDefault="004A60F3">
      <w:pPr>
        <w:widowControl/>
        <w:rPr>
          <w:rFonts w:cs="Calibri"/>
        </w:rPr>
      </w:pPr>
      <w:r>
        <w:separator/>
      </w:r>
    </w:p>
  </w:endnote>
  <w:endnote w:type="continuationSeparator" w:id="0">
    <w:p w14:paraId="6D1F1539" w14:textId="77777777" w:rsidR="004A60F3" w:rsidRDefault="004A60F3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83DF" w14:textId="77777777" w:rsidR="004A60F3" w:rsidRDefault="004A60F3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65806" w14:textId="77777777" w:rsidR="004A60F3" w:rsidRDefault="004A60F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3BD420F" w14:textId="77777777" w:rsidR="004A60F3" w:rsidRDefault="004A60F3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08689829" w14:textId="77777777" w:rsidR="004A60F3" w:rsidRDefault="004A60F3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26E3"/>
    <w:rsid w:val="001D4CE3"/>
    <w:rsid w:val="004126E3"/>
    <w:rsid w:val="004A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345C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AktenZeichen">
    <w:name w:val="AktenZeichen"/>
    <w:uiPriority w:val="99"/>
    <w:rPr>
      <w:rFonts w:ascii="Arial" w:hAnsi="Arial"/>
      <w:color w:val="000000"/>
      <w:sz w:val="15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setze-im-internet.de/gg/art_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1313</Words>
  <Characters>8276</Characters>
  <Application>Microsoft Office Word</Application>
  <DocSecurity>0</DocSecurity>
  <Lines>68</Lines>
  <Paragraphs>19</Paragraphs>
  <ScaleCrop>false</ScaleCrop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2024-09-10T18:50:00Z</dcterms:created>
  <dcterms:modified xsi:type="dcterms:W3CDTF">2024-09-10T18:50:00Z</dcterms:modified>
</cp:coreProperties>
</file>