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4C49B" w14:textId="77777777" w:rsidR="001370D9" w:rsidRDefault="001370D9">
      <w:pPr>
        <w:pStyle w:val="Bass-Nr"/>
        <w:keepNext/>
      </w:pPr>
      <w:r>
        <w:rPr>
          <w:rFonts w:cs="Calibri"/>
        </w:rPr>
        <w:t>10-32 Nr. 56</w:t>
      </w:r>
    </w:p>
    <w:p w14:paraId="026712A7" w14:textId="77777777" w:rsidR="001370D9" w:rsidRDefault="001370D9">
      <w:pPr>
        <w:pStyle w:val="RVueberschrift1100fz"/>
        <w:keepNext/>
        <w:keepLines/>
      </w:pPr>
      <w:r>
        <w:t>Anordnung</w:t>
      </w:r>
      <w:r>
        <w:rPr>
          <w:rFonts w:cs="Arial"/>
        </w:rPr>
        <w:t>/</w:t>
      </w:r>
      <w:r>
        <w:t xml:space="preserve">Genehmigung </w:t>
      </w:r>
      <w:r>
        <w:br/>
        <w:t xml:space="preserve"> von Auslandsdienstreisen </w:t>
      </w:r>
      <w:r>
        <w:br/>
        <w:t>im Gesch</w:t>
      </w:r>
      <w:r>
        <w:t>ä</w:t>
      </w:r>
      <w:r>
        <w:t xml:space="preserve">ftsbereich Schule </w:t>
      </w:r>
      <w:r>
        <w:br/>
        <w:t>des Ministeriums f</w:t>
      </w:r>
      <w:r>
        <w:t>ü</w:t>
      </w:r>
      <w:r>
        <w:t>r Schule und Weiterbildung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cs="Arial"/>
        </w:rPr>
        <w:t xml:space="preserve"> </w:t>
      </w:r>
      <w:r>
        <w:rPr>
          <w:rFonts w:cs="Arial"/>
        </w:rPr>
        <w:br/>
        <w:t>des Landes Nordrhein</w:t>
      </w:r>
      <w:r>
        <w:t>-</w:t>
      </w:r>
      <w:r>
        <w:rPr>
          <w:rFonts w:cs="Arial"/>
        </w:rPr>
        <w:t>Westfalen</w:t>
      </w:r>
    </w:p>
    <w:p w14:paraId="474347D1" w14:textId="77777777" w:rsidR="001370D9" w:rsidRDefault="001370D9">
      <w:pPr>
        <w:pStyle w:val="RVueberschrift285nz"/>
        <w:keepNext/>
        <w:keepLines/>
        <w:rPr>
          <w:rFonts w:cs="Arial"/>
        </w:rPr>
      </w:pPr>
      <w:r>
        <w:rPr>
          <w:rFonts w:cs="Arial"/>
        </w:rPr>
        <w:t>RdErl</w:t>
      </w:r>
      <w:r>
        <w:t>.</w:t>
      </w:r>
      <w:r>
        <w:rPr>
          <w:rFonts w:cs="Arial"/>
        </w:rPr>
        <w:t xml:space="preserve"> d</w:t>
      </w:r>
      <w:r>
        <w:t>.</w:t>
      </w:r>
      <w:r>
        <w:rPr>
          <w:rFonts w:cs="Arial"/>
        </w:rPr>
        <w:t xml:space="preserve"> Ministeriums </w:t>
      </w:r>
      <w:r>
        <w:rPr>
          <w:rFonts w:cs="Arial"/>
        </w:rPr>
        <w:br/>
        <w:t>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t>,</w:t>
      </w:r>
      <w:r>
        <w:rPr>
          <w:rFonts w:cs="Arial"/>
        </w:rPr>
        <w:t xml:space="preserve"> Wissenschaft und Forschung </w:t>
      </w:r>
      <w:r>
        <w:rPr>
          <w:rFonts w:cs="Arial"/>
        </w:rPr>
        <w:br/>
        <w:t>v</w:t>
      </w:r>
      <w:r>
        <w:t>.</w:t>
      </w:r>
      <w:r>
        <w:rPr>
          <w:rFonts w:cs="Arial"/>
        </w:rPr>
        <w:t xml:space="preserve"> 19</w:t>
      </w:r>
      <w:r>
        <w:t>.</w:t>
      </w:r>
      <w:r>
        <w:rPr>
          <w:rFonts w:cs="Arial"/>
        </w:rPr>
        <w:t>04</w:t>
      </w:r>
      <w:r>
        <w:t>.</w:t>
      </w:r>
      <w:r>
        <w:rPr>
          <w:rFonts w:cs="Arial"/>
        </w:rPr>
        <w:t xml:space="preserve">2000 </w:t>
      </w:r>
      <w:r>
        <w:t>(</w:t>
      </w:r>
      <w:r>
        <w:rPr>
          <w:rFonts w:cs="Arial"/>
        </w:rPr>
        <w:t>ABl</w:t>
      </w:r>
      <w:r>
        <w:t>.</w:t>
      </w:r>
      <w:r>
        <w:rPr>
          <w:rFonts w:cs="Arial"/>
        </w:rPr>
        <w:t xml:space="preserve"> NRW</w:t>
      </w:r>
      <w:r>
        <w:t>.</w:t>
      </w:r>
      <w:r>
        <w:rPr>
          <w:rFonts w:cs="Arial"/>
        </w:rPr>
        <w:t xml:space="preserve"> 1 S</w:t>
      </w:r>
      <w:r>
        <w:t>.</w:t>
      </w:r>
      <w:r>
        <w:rPr>
          <w:rFonts w:cs="Arial"/>
        </w:rPr>
        <w:t xml:space="preserve"> 118</w:t>
      </w:r>
      <w:r>
        <w:t>)</w:t>
      </w:r>
      <w:r>
        <w:rPr>
          <w:rStyle w:val="FootnoteReference"/>
          <w:rFonts w:ascii="Arial" w:hAnsi="Arial" w:cs="Arial"/>
        </w:rPr>
        <w:footnoteReference w:id="2"/>
      </w:r>
    </w:p>
    <w:p w14:paraId="7B26EAC6" w14:textId="77777777" w:rsidR="001370D9" w:rsidRDefault="001370D9">
      <w:pPr>
        <w:pStyle w:val="RVfliesstext175nb"/>
        <w:widowControl/>
      </w:pPr>
      <w:r>
        <w:rPr>
          <w:rFonts w:cs="Calibri"/>
        </w:rPr>
        <w:t xml:space="preserve">Aufgrund des </w:t>
      </w:r>
      <w:r>
        <w:t>§</w:t>
      </w:r>
      <w:r>
        <w:rPr>
          <w:rFonts w:cs="Calibri"/>
        </w:rPr>
        <w:t xml:space="preserve"> 1 Abs</w:t>
      </w:r>
      <w:r>
        <w:t>.</w:t>
      </w:r>
      <w:r>
        <w:rPr>
          <w:rFonts w:cs="Calibri"/>
        </w:rPr>
        <w:t xml:space="preserve"> 2 der </w:t>
      </w:r>
      <w:hyperlink r:id="rId7" w:history="1">
        <w:r>
          <w:rPr>
            <w:rFonts w:cs="Calibri"/>
          </w:rPr>
          <w:t>Auslandskostenerstattungsverordnung</w:t>
        </w:r>
      </w:hyperlink>
      <w:r>
        <w:t xml:space="preserve"> </w:t>
      </w:r>
      <w:r>
        <w:rPr>
          <w:rFonts w:cs="Calibri"/>
        </w:rPr>
        <w:t>-</w:t>
      </w:r>
      <w:r>
        <w:t xml:space="preserve"> AKEVO </w:t>
      </w:r>
      <w:r>
        <w:rPr>
          <w:rFonts w:cs="Calibri"/>
        </w:rPr>
        <w:t>-</w:t>
      </w:r>
      <w:r>
        <w:t xml:space="preserve"> vom 18</w:t>
      </w:r>
      <w:r>
        <w:rPr>
          <w:rFonts w:cs="Calibri"/>
        </w:rPr>
        <w:t>.</w:t>
      </w:r>
      <w:r>
        <w:t xml:space="preserve"> Mai 2009 </w:t>
      </w:r>
      <w:r>
        <w:rPr>
          <w:rFonts w:cs="Calibri"/>
        </w:rPr>
        <w:t>(</w:t>
      </w:r>
      <w:r>
        <w:t>SGV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20320</w:t>
      </w:r>
      <w:r>
        <w:rPr>
          <w:rFonts w:cs="Calibri"/>
        </w:rPr>
        <w:t>)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cs="Calibri"/>
        </w:rPr>
        <w:t xml:space="preserve"> in Verbindung mit </w:t>
      </w:r>
      <w:r>
        <w:t>§</w:t>
      </w:r>
      <w:r>
        <w:rPr>
          <w:rFonts w:cs="Calibri"/>
        </w:rPr>
        <w:t xml:space="preserve"> 2 Abs</w:t>
      </w:r>
      <w:r>
        <w:t>.</w:t>
      </w:r>
      <w:r>
        <w:rPr>
          <w:rFonts w:cs="Calibri"/>
        </w:rPr>
        <w:t xml:space="preserve"> 2 Landesreisekostengesetz </w:t>
      </w:r>
      <w:r>
        <w:t>-</w:t>
      </w:r>
      <w:r>
        <w:rPr>
          <w:rFonts w:cs="Calibri"/>
        </w:rPr>
        <w:t xml:space="preserve"> </w:t>
      </w:r>
      <w:hyperlink w:anchor="https://bass.schul-welt.de/17579.htm#LRKG" w:history="1">
        <w:r>
          <w:rPr>
            <w:rFonts w:cs="Calibri"/>
          </w:rPr>
          <w:t>LRKG</w:t>
        </w:r>
      </w:hyperlink>
      <w:r>
        <w:t xml:space="preserve"> </w:t>
      </w:r>
      <w:r>
        <w:rPr>
          <w:rFonts w:cs="Calibri"/>
        </w:rPr>
        <w:t>-</w:t>
      </w:r>
      <w:r>
        <w:t xml:space="preserve"> vom 16</w:t>
      </w:r>
      <w:r>
        <w:rPr>
          <w:rFonts w:cs="Calibri"/>
        </w:rPr>
        <w:t>.</w:t>
      </w:r>
      <w:r>
        <w:t xml:space="preserve"> Dezember 1998 </w:t>
      </w:r>
      <w:r>
        <w:rPr>
          <w:rFonts w:cs="Calibri"/>
        </w:rPr>
        <w:t>(</w:t>
      </w:r>
      <w:r>
        <w:t>SGV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20320</w:t>
      </w:r>
      <w:r>
        <w:rPr>
          <w:rFonts w:cs="Calibri"/>
        </w:rPr>
        <w:t>)</w:t>
      </w:r>
      <w:r>
        <w:t xml:space="preserve"> werden die Bezirksregierungen erm</w:t>
      </w:r>
      <w:r>
        <w:t>ä</w:t>
      </w:r>
      <w:r>
        <w:t>chtigt</w:t>
      </w:r>
      <w:r>
        <w:rPr>
          <w:rFonts w:cs="Calibri"/>
        </w:rPr>
        <w:t>,</w:t>
      </w:r>
      <w:r>
        <w:t xml:space="preserve"> f</w:t>
      </w:r>
      <w:r>
        <w:t>ü</w:t>
      </w:r>
      <w:r>
        <w:t>r die der Dienstaufsicht des jetzigen Ministeriums f</w:t>
      </w:r>
      <w:r>
        <w:t>ü</w:t>
      </w:r>
      <w:r>
        <w:t>r Schule und Bildung im Bereich Schule unterstehenden Bediensteten Auslandsdienstreisen im europ</w:t>
      </w:r>
      <w:r>
        <w:t>ä</w:t>
      </w:r>
      <w:r>
        <w:t>ischen Bereich generell und in den au</w:t>
      </w:r>
      <w:r>
        <w:t>ß</w:t>
      </w:r>
      <w:r>
        <w:t>ereurop</w:t>
      </w:r>
      <w:r>
        <w:t>ä</w:t>
      </w:r>
      <w:r>
        <w:t>ischen Bereich bis zu sieben Tage eigenverantwortlich zu genehmigen</w:t>
      </w:r>
      <w:r>
        <w:rPr>
          <w:rFonts w:cs="Calibri"/>
        </w:rPr>
        <w:t>.</w:t>
      </w:r>
      <w:r>
        <w:t xml:space="preserve"> F</w:t>
      </w:r>
      <w:r>
        <w:t>ü</w:t>
      </w:r>
      <w:r>
        <w:t>r Dienstreisen in den au</w:t>
      </w:r>
      <w:r>
        <w:t>ß</w:t>
      </w:r>
      <w:r>
        <w:t>ereurop</w:t>
      </w:r>
      <w:r>
        <w:t>ä</w:t>
      </w:r>
      <w:hyperlink r:id="rId8" w:history="1">
        <w:r>
          <w:t xml:space="preserve">ischen Bereich gilt im Übrigen </w:t>
        </w:r>
        <w:r>
          <w:rPr>
            <w:rFonts w:cs="Calibri"/>
          </w:rPr>
          <w:t>§</w:t>
        </w:r>
        <w:r>
          <w:t xml:space="preserve"> 1 Abs</w:t>
        </w:r>
        <w:r>
          <w:rPr>
            <w:rFonts w:cs="Calibri"/>
          </w:rPr>
          <w:t>.</w:t>
        </w:r>
        <w:r>
          <w:t xml:space="preserve"> 2 AKEVO</w:t>
        </w:r>
      </w:hyperlink>
      <w:r>
        <w:rPr>
          <w:rFonts w:cs="Calibri"/>
        </w:rPr>
        <w:t>.</w:t>
      </w:r>
    </w:p>
    <w:p w14:paraId="1F09BA93" w14:textId="77777777" w:rsidR="001370D9" w:rsidRDefault="001370D9">
      <w:pPr>
        <w:pStyle w:val="RVfliesstext175nb"/>
        <w:widowControl/>
      </w:pPr>
      <w:r>
        <w:rPr>
          <w:rFonts w:cs="Calibri"/>
        </w:rPr>
        <w:t>Von dieser Erm</w:t>
      </w:r>
      <w:r>
        <w:rPr>
          <w:rFonts w:cs="Calibri"/>
        </w:rPr>
        <w:t>ä</w:t>
      </w:r>
      <w:r>
        <w:rPr>
          <w:rFonts w:cs="Calibri"/>
        </w:rPr>
        <w:t>chtigung darf nur unter Anlegung eines strengen Ma</w:t>
      </w:r>
      <w:r>
        <w:rPr>
          <w:rFonts w:cs="Calibri"/>
        </w:rPr>
        <w:t>ß</w:t>
      </w:r>
      <w:r>
        <w:rPr>
          <w:rFonts w:cs="Calibri"/>
        </w:rPr>
        <w:t>stabes und unter Beachtung des Sparsamkeitsgrundsatzes in dem dienstlich unumg</w:t>
      </w:r>
      <w:r>
        <w:rPr>
          <w:rFonts w:cs="Calibri"/>
        </w:rPr>
        <w:t>ä</w:t>
      </w:r>
      <w:r>
        <w:rPr>
          <w:rFonts w:cs="Calibri"/>
        </w:rPr>
        <w:t>nglich notwendigen Umfang Gebrauch gemacht werden.</w:t>
      </w:r>
    </w:p>
    <w:p w14:paraId="53474AA1" w14:textId="77777777" w:rsidR="001370D9" w:rsidRDefault="001370D9">
      <w:pPr>
        <w:pStyle w:val="RVfliesstext175nb"/>
        <w:widowControl/>
        <w:rPr>
          <w:rFonts w:cs="Calibri"/>
        </w:rPr>
      </w:pPr>
      <w:r>
        <w:rPr>
          <w:rFonts w:cs="Calibri"/>
        </w:rPr>
        <w:t>Abweichend hiervon finden die speziellen Bestimmungen zum Genehmigungsverfahren von Auslandsdienstreisen im Rahmen des europ</w:t>
      </w:r>
      <w:r>
        <w:rPr>
          <w:rFonts w:cs="Calibri"/>
        </w:rPr>
        <w:t>ä</w:t>
      </w:r>
      <w:r>
        <w:rPr>
          <w:rFonts w:cs="Calibri"/>
        </w:rPr>
        <w:t>ischen Bildungsprogramms f</w:t>
      </w:r>
      <w:r>
        <w:rPr>
          <w:rFonts w:cs="Calibri"/>
        </w:rPr>
        <w:t>ü</w:t>
      </w:r>
      <w:r>
        <w:rPr>
          <w:rFonts w:cs="Calibri"/>
        </w:rPr>
        <w:t xml:space="preserve">r Bildung, Jugend und Sport (Erasmus+ - </w:t>
      </w:r>
      <w:hyperlink w:anchor="https://bass.schul-welt.de/14237.htm#14-85nr1" w:history="1">
        <w:r>
          <w:rPr>
            <w:rFonts w:cs="Calibri"/>
          </w:rPr>
          <w:t>BASS 14-</w:t>
        </w:r>
      </w:hyperlink>
      <w:r>
        <w:t>85 Nr. 1</w:t>
      </w:r>
      <w:r>
        <w:rPr>
          <w:rFonts w:cs="Calibri"/>
        </w:rPr>
        <w:t>) und der Richtlinien f</w:t>
      </w:r>
      <w:r>
        <w:rPr>
          <w:rFonts w:cs="Calibri"/>
        </w:rPr>
        <w:t>ü</w:t>
      </w:r>
      <w:r>
        <w:rPr>
          <w:rFonts w:cs="Calibri"/>
        </w:rPr>
        <w:t xml:space="preserve">r Schulfahrten </w:t>
      </w:r>
      <w:hyperlink w:anchor="https://bass.schul-welt.de/288.htm#14-12nr2" w:history="1">
        <w:r>
          <w:rPr>
            <w:rFonts w:cs="Calibri"/>
          </w:rPr>
          <w:t>(BASS 14-12 Nr. 2)</w:t>
        </w:r>
      </w:hyperlink>
      <w:r>
        <w:t xml:space="preserve"> Anwendung.</w:t>
      </w:r>
    </w:p>
    <w:p w14:paraId="7106E94A" w14:textId="77777777" w:rsidR="001370D9" w:rsidRDefault="001370D9">
      <w:pPr>
        <w:pStyle w:val="RVfliesstext175nb"/>
        <w:widowControl/>
      </w:pPr>
    </w:p>
    <w:sectPr w:rsidR="00000000">
      <w:footerReference w:type="even" r:id="rId9"/>
      <w:footnotePr>
        <w:numRestart w:val="eachPage"/>
      </w:footnotePr>
      <w:endnotePr>
        <w:numRestart w:val="eachSect"/>
      </w:endnotePr>
      <w:pgSz w:w="11906" w:h="16838"/>
      <w:pgMar w:top="1118" w:right="1124" w:bottom="706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D7E89" w14:textId="77777777" w:rsidR="001370D9" w:rsidRDefault="001370D9">
      <w:pPr>
        <w:widowControl/>
        <w:rPr>
          <w:rFonts w:cs="Calibri"/>
        </w:rPr>
      </w:pPr>
      <w:r>
        <w:separator/>
      </w:r>
    </w:p>
  </w:endnote>
  <w:endnote w:type="continuationSeparator" w:id="0">
    <w:p w14:paraId="0452406F" w14:textId="77777777" w:rsidR="001370D9" w:rsidRDefault="001370D9">
      <w:pPr>
        <w:widowControl/>
        <w:rPr>
          <w:rFonts w:cs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Bold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77127" w14:textId="77777777" w:rsidR="001370D9" w:rsidRDefault="001370D9">
    <w:pPr>
      <w:pStyle w:val="Fudfzeile"/>
      <w:widowControl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31DFD" w14:textId="77777777" w:rsidR="001370D9" w:rsidRDefault="001370D9">
      <w:pPr>
        <w:widowControl/>
        <w:rPr>
          <w:rFonts w:cs="Calibri"/>
          <w:sz w:val="2"/>
        </w:rPr>
      </w:pPr>
      <w:r>
        <w:separator/>
      </w:r>
    </w:p>
  </w:footnote>
  <w:footnote w:type="continuationSeparator" w:id="0">
    <w:p w14:paraId="270BF001" w14:textId="77777777" w:rsidR="001370D9" w:rsidRDefault="001370D9">
      <w:pPr>
        <w:widowControl/>
        <w:rPr>
          <w:rFonts w:cs="Calibri"/>
          <w:sz w:val="2"/>
        </w:rPr>
      </w:pPr>
      <w:r>
        <w:continuationSeparator/>
      </w:r>
    </w:p>
  </w:footnote>
  <w:footnote w:id="1">
    <w:p w14:paraId="045B2F4F" w14:textId="77777777" w:rsidR="001370D9" w:rsidRDefault="001370D9">
      <w:pPr>
        <w:pStyle w:val="RVFudfnote160kb"/>
        <w:tabs>
          <w:tab w:val="clear" w:pos="720"/>
        </w:tabs>
        <w:rPr>
          <w:rFonts w:cs="Calibri"/>
        </w:rPr>
      </w:pPr>
      <w:r>
        <w:rPr>
          <w:rStyle w:val="FootnoteCharacters"/>
          <w:rFonts w:ascii="Arial" w:hAnsi="Arial" w:cs="Calibri"/>
          <w:sz w:val="12"/>
        </w:rPr>
        <w:footnoteRef/>
      </w:r>
      <w:r>
        <w:tab/>
        <w:t>jetzt</w:t>
      </w:r>
      <w:r>
        <w:rPr>
          <w:rFonts w:cs="Calibri"/>
        </w:rPr>
        <w:t>:</w:t>
      </w:r>
      <w:r>
        <w:t xml:space="preserve"> Ministerium f</w:t>
      </w:r>
      <w:r>
        <w:t>ü</w:t>
      </w:r>
      <w:r>
        <w:t>r Schule und Bildung</w:t>
      </w:r>
    </w:p>
  </w:footnote>
  <w:footnote w:id="2">
    <w:p w14:paraId="393297DB" w14:textId="77777777" w:rsidR="001370D9" w:rsidRDefault="001370D9">
      <w:pPr>
        <w:pStyle w:val="RVFudfnote160nb"/>
        <w:widowControl/>
        <w:tabs>
          <w:tab w:val="clear" w:pos="720"/>
        </w:tabs>
      </w:pPr>
      <w:r>
        <w:rPr>
          <w:rStyle w:val="FootnoteCharacters"/>
          <w:rFonts w:ascii="Arial" w:hAnsi="Arial"/>
          <w:sz w:val="12"/>
        </w:rPr>
        <w:footnoteRef/>
      </w:r>
      <w:r>
        <w:rPr>
          <w:rFonts w:cs="Arial"/>
        </w:rPr>
        <w:tab/>
        <w:t>bereinigt</w:t>
      </w:r>
    </w:p>
  </w:footnote>
  <w:footnote w:id="3">
    <w:p w14:paraId="64F88233" w14:textId="77777777" w:rsidR="001370D9" w:rsidRDefault="001370D9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t xml:space="preserve"> jetzt</w:t>
      </w:r>
      <w:r>
        <w:rPr>
          <w:rFonts w:cs="Calibri"/>
        </w:rPr>
        <w:t>:</w:t>
      </w:r>
      <w:r>
        <w:t xml:space="preserve"> </w:t>
      </w:r>
      <w:r>
        <w:rPr>
          <w:rFonts w:cs="Calibri"/>
        </w:rPr>
        <w:t>§</w:t>
      </w:r>
      <w:r>
        <w:t xml:space="preserve"> 14 Abs</w:t>
      </w:r>
      <w:r>
        <w:rPr>
          <w:rFonts w:cs="Calibri"/>
        </w:rPr>
        <w:t>.</w:t>
      </w:r>
      <w:r>
        <w:t xml:space="preserve"> 2 LRKG in der Fassung vom 01</w:t>
      </w:r>
      <w:r>
        <w:rPr>
          <w:rFonts w:cs="Calibri"/>
        </w:rPr>
        <w:t>.</w:t>
      </w:r>
      <w:r>
        <w:t>12</w:t>
      </w:r>
      <w:r>
        <w:rPr>
          <w:rFonts w:cs="Calibri"/>
        </w:rPr>
        <w:t>.</w:t>
      </w:r>
      <w:r>
        <w:t xml:space="preserve">2021 </w:t>
      </w:r>
      <w:r>
        <w:rPr>
          <w:rFonts w:cs="Calibri"/>
        </w:rPr>
        <w:t>(</w:t>
      </w:r>
      <w:r>
        <w:t>SGV</w:t>
      </w:r>
      <w:r>
        <w:rPr>
          <w:rFonts w:cs="Calibri"/>
        </w:rPr>
        <w:t>.</w:t>
      </w:r>
      <w:r>
        <w:t xml:space="preserve"> NRW</w:t>
      </w:r>
      <w:r>
        <w:rPr>
          <w:rFonts w:cs="Calibri"/>
        </w:rPr>
        <w:t>.</w:t>
      </w:r>
      <w:r>
        <w:t xml:space="preserve"> 20320</w:t>
      </w:r>
      <w:r>
        <w:rPr>
          <w:rFonts w:cs="Calibri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formsDesign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63506"/>
    <w:rsid w:val="001370D9"/>
    <w:rsid w:val="001D4CE3"/>
    <w:rsid w:val="00A6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68003D"/>
  <w14:defaultImageDpi w14:val="0"/>
  <w15:docId w15:val="{9DF63348-CB77-4736-8046-B34D6BE9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Calibri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 w:cs="Calibri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Arial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Calibri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Calibri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Arial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Calibri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Arial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Calibri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Arial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Calibri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Calibri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Arial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Calibri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Arial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Calibri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Wingdings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Arial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Arial"/>
      <w:b/>
      <w:color w:val="000000"/>
      <w:sz w:val="24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Arial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Calibri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Calibri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rFonts w:cs="Calibri"/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/>
      <w:sz w:val="20"/>
    </w:rPr>
  </w:style>
  <w:style w:type="paragraph" w:styleId="Endnotentext">
    <w:name w:val="endnote text"/>
    <w:basedOn w:val="Standard"/>
    <w:link w:val="EndnotentextZchn"/>
    <w:uiPriority w:val="99"/>
    <w:rPr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rFonts w:cs="Calibri"/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Calib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Calib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Noto Sans Devanagari"/>
    </w:rPr>
  </w:style>
  <w:style w:type="paragraph" w:customStyle="1" w:styleId="Kopf-undFudfzeile">
    <w:name w:val="Kopf- und Fußdfzeile"/>
    <w:basedOn w:val="Standard"/>
    <w:uiPriority w:val="99"/>
    <w:qFormat/>
    <w:rPr>
      <w:rFonts w:cs="Calibri"/>
    </w:rPr>
  </w:style>
  <w:style w:type="paragraph" w:customStyle="1" w:styleId="Rahmeninhalt">
    <w:name w:val="Rahmeninhalt"/>
    <w:basedOn w:val="Standard"/>
    <w:uiPriority w:val="99"/>
    <w:qFormat/>
  </w:style>
  <w:style w:type="paragraph" w:styleId="Liste">
    <w:name w:val="List"/>
    <w:basedOn w:val="Textkrper"/>
    <w:uiPriority w:val="99"/>
    <w:pPr>
      <w:spacing w:after="0"/>
    </w:pPr>
    <w:rPr>
      <w:rFonts w:cs="Calib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 w:cs="Times New Roman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 w:cs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 w:cs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 w:cs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 w:cs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/>
      <w:i/>
      <w:sz w:val="22"/>
    </w:rPr>
  </w:style>
  <w:style w:type="character" w:customStyle="1" w:styleId="hf">
    <w:name w:val="hf"/>
    <w:uiPriority w:val="99"/>
    <w:qFormat/>
    <w:rPr>
      <w:rFonts w:ascii="Arial" w:hAnsi="Arial" w:cs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 w:cs="Times New Roman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 w:cs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 w:cs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 w:cs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 w:cs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 w:cs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 w:cs="Arial"/>
      <w:sz w:val="14"/>
    </w:rPr>
  </w:style>
  <w:style w:type="character" w:customStyle="1" w:styleId="RVsymbol">
    <w:name w:val="RV_symbol"/>
    <w:uiPriority w:val="99"/>
    <w:qFormat/>
    <w:rPr>
      <w:rFonts w:ascii="Symbol" w:hAnsi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 w:cs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 w:cs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normal1">
    <w:name w:val="normal1"/>
    <w:uiPriority w:val="99"/>
    <w:qFormat/>
    <w:rPr>
      <w:rFonts w:ascii="Arial" w:hAnsi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 w:cs="Times New Roman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ht.nrw.de/lmi/owa/br_text_anzeigen?v_id=43201001081003362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cht.nrw.de/lmi/owa/br_text_anzeigen?v_id=43201001081003362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2024-09-10T18:35:00Z</dcterms:created>
  <dcterms:modified xsi:type="dcterms:W3CDTF">2024-09-10T18:35:00Z</dcterms:modified>
</cp:coreProperties>
</file>