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F6848" w:rsidRDefault="003F6848">
      <w:pPr>
        <w:pStyle w:val="Bass-Nr"/>
        <w:keepNext/>
        <w:rPr>
          <w:rFonts w:cs="Calibri"/>
        </w:rPr>
      </w:pPr>
      <w:r>
        <w:t>14-16 Nr. 2</w:t>
      </w:r>
    </w:p>
    <w:p w:rsidR="003F6848" w:rsidRDefault="003F6848">
      <w:pPr>
        <w:pStyle w:val="RVueberschrift1100fz"/>
        <w:keepNext/>
        <w:keepLines/>
        <w:rPr>
          <w:rFonts w:cs="Calibri"/>
        </w:rPr>
      </w:pPr>
      <w:r>
        <w:t>Religi</w:t>
      </w:r>
      <w:r>
        <w:t>ö</w:t>
      </w:r>
      <w:r>
        <w:t>se Freizeiten</w:t>
      </w:r>
    </w:p>
    <w:p w:rsidR="003F6848" w:rsidRDefault="003F6848">
      <w:pPr>
        <w:pStyle w:val="RVueberschrift285nz"/>
        <w:keepNext/>
        <w:keepLines/>
      </w:pPr>
      <w:r>
        <w:t>RdErl</w:t>
      </w:r>
      <w:r>
        <w:rPr>
          <w:rFonts w:cs="Calibri"/>
        </w:rPr>
        <w:t>.</w:t>
      </w:r>
      <w:r>
        <w:t xml:space="preserve"> d</w:t>
      </w:r>
      <w:r>
        <w:rPr>
          <w:rFonts w:cs="Calibri"/>
        </w:rPr>
        <w:t>.</w:t>
      </w:r>
      <w:r>
        <w:t xml:space="preserve"> Kultusministeriums </w:t>
      </w:r>
      <w:r>
        <w:br/>
        <w:t>v</w:t>
      </w:r>
      <w:r>
        <w:rPr>
          <w:rFonts w:cs="Calibri"/>
        </w:rPr>
        <w:t>.</w:t>
      </w:r>
      <w:r>
        <w:t xml:space="preserve"> 22</w:t>
      </w:r>
      <w:r>
        <w:rPr>
          <w:rFonts w:cs="Calibri"/>
        </w:rPr>
        <w:t>.</w:t>
      </w:r>
      <w:r>
        <w:t>12</w:t>
      </w:r>
      <w:r>
        <w:rPr>
          <w:rFonts w:cs="Calibri"/>
        </w:rPr>
        <w:t>.</w:t>
      </w:r>
      <w:r>
        <w:t xml:space="preserve">1983 </w:t>
      </w:r>
      <w:r>
        <w:rPr>
          <w:rFonts w:cs="Calibri"/>
        </w:rPr>
        <w:t>(</w:t>
      </w:r>
      <w:r>
        <w:t>GABl</w:t>
      </w:r>
      <w:r>
        <w:rPr>
          <w:rFonts w:cs="Calibri"/>
        </w:rPr>
        <w:t>.</w:t>
      </w:r>
      <w:r>
        <w:t xml:space="preserve"> NW</w:t>
      </w:r>
      <w:r>
        <w:rPr>
          <w:rFonts w:cs="Calibri"/>
        </w:rPr>
        <w:t>.</w:t>
      </w:r>
      <w:r>
        <w:t xml:space="preserve"> 02</w:t>
      </w:r>
      <w:r>
        <w:rPr>
          <w:rFonts w:cs="Calibri"/>
        </w:rPr>
        <w:t>/</w:t>
      </w:r>
      <w:r>
        <w:t>84 S</w:t>
      </w:r>
      <w:r>
        <w:rPr>
          <w:rFonts w:cs="Calibri"/>
        </w:rPr>
        <w:t>.</w:t>
      </w:r>
      <w:r>
        <w:t xml:space="preserve"> 70</w:t>
      </w:r>
      <w:r>
        <w:rPr>
          <w:rFonts w:cs="Calibri"/>
        </w:rPr>
        <w:t>)</w:t>
      </w:r>
      <w:r>
        <w:rPr>
          <w:rStyle w:val="FootnoteReference"/>
          <w:rFonts w:ascii="Arial" w:hAnsi="Arial"/>
        </w:rPr>
        <w:footnoteReference w:id="1"/>
      </w:r>
    </w:p>
    <w:p w:rsidR="003F6848" w:rsidRDefault="003F6848">
      <w:pPr>
        <w:pStyle w:val="RVfliesstext175nb"/>
        <w:widowControl/>
        <w:rPr>
          <w:rFonts w:cs="Arial"/>
        </w:rPr>
      </w:pPr>
      <w:r>
        <w:t>Religi</w:t>
      </w:r>
      <w:r>
        <w:t>ö</w:t>
      </w:r>
      <w:r>
        <w:t>se Freizeiten k</w:t>
      </w:r>
      <w:r>
        <w:t>ö</w:t>
      </w:r>
      <w:r>
        <w:t>nnen als Schulveranstaltungen in der besonderen Form des Schullandheimaufenthaltes gem</w:t>
      </w:r>
      <w:r>
        <w:t>äß</w:t>
      </w:r>
      <w:r>
        <w:t xml:space="preserve"> Nummer 1 der Richtlinien f</w:t>
      </w:r>
      <w:r>
        <w:t>ü</w:t>
      </w:r>
      <w:r>
        <w:t xml:space="preserve">r Schulfahrten </w:t>
      </w:r>
      <w:hyperlink w:anchor="https://bass.schul-welt.de/288.htm#14-12nr2p1" w:history="1">
        <w:r>
          <w:t>(BASS 14-12 Nr. 2)</w:t>
        </w:r>
      </w:hyperlink>
      <w:r>
        <w:rPr>
          <w:rFonts w:cs="Arial"/>
        </w:rPr>
        <w:t xml:space="preserve"> au</w:t>
      </w:r>
      <w:r>
        <w:rPr>
          <w:rFonts w:cs="Arial"/>
        </w:rPr>
        <w:t>ß</w:t>
      </w:r>
      <w:r>
        <w:rPr>
          <w:rFonts w:cs="Arial"/>
        </w:rPr>
        <w:t>erhalb des planm</w:t>
      </w:r>
      <w:r>
        <w:rPr>
          <w:rFonts w:cs="Arial"/>
        </w:rPr>
        <w:t>äß</w:t>
      </w:r>
      <w:r>
        <w:rPr>
          <w:rFonts w:cs="Arial"/>
        </w:rPr>
        <w:t>igen Unterrichts zur Erg</w:t>
      </w:r>
      <w:r>
        <w:rPr>
          <w:rFonts w:cs="Arial"/>
        </w:rPr>
        <w:t>ä</w:t>
      </w:r>
      <w:r>
        <w:rPr>
          <w:rFonts w:cs="Arial"/>
        </w:rPr>
        <w:t>nzung und Vertiefung der Bildungs- und Erziehungsarbeit des Religionsunterrichts durchgef</w:t>
      </w:r>
      <w:r>
        <w:rPr>
          <w:rFonts w:cs="Arial"/>
        </w:rPr>
        <w:t>ü</w:t>
      </w:r>
      <w:r>
        <w:rPr>
          <w:rFonts w:cs="Arial"/>
        </w:rPr>
        <w:t>hrt werden. Sie werden in der Regel von der Religionslehrerin oder vom Religionslehrer geleitet. Sie k</w:t>
      </w:r>
      <w:r>
        <w:rPr>
          <w:rFonts w:cs="Arial"/>
        </w:rPr>
        <w:t>ö</w:t>
      </w:r>
      <w:r>
        <w:rPr>
          <w:rFonts w:cs="Arial"/>
        </w:rPr>
        <w:t>nnen in Schulen, in denen Religionslehre ordentliches Fach ist, f</w:t>
      </w:r>
      <w:r>
        <w:rPr>
          <w:rFonts w:cs="Arial"/>
        </w:rPr>
        <w:t>ü</w:t>
      </w:r>
      <w:r>
        <w:rPr>
          <w:rFonts w:cs="Arial"/>
        </w:rPr>
        <w:t>r Sch</w:t>
      </w:r>
      <w:r>
        <w:rPr>
          <w:rFonts w:cs="Arial"/>
        </w:rPr>
        <w:t>ü</w:t>
      </w:r>
      <w:r>
        <w:rPr>
          <w:rFonts w:cs="Arial"/>
        </w:rPr>
        <w:t>lerinnen und Sch</w:t>
      </w:r>
      <w:r>
        <w:rPr>
          <w:rFonts w:cs="Arial"/>
        </w:rPr>
        <w:t>ü</w:t>
      </w:r>
      <w:r>
        <w:rPr>
          <w:rFonts w:cs="Arial"/>
        </w:rPr>
        <w:t>ler, die am Ende des Schuljahres die Schule verlassen, und f</w:t>
      </w:r>
      <w:r>
        <w:rPr>
          <w:rFonts w:cs="Arial"/>
        </w:rPr>
        <w:t>ü</w:t>
      </w:r>
      <w:r>
        <w:rPr>
          <w:rFonts w:cs="Arial"/>
        </w:rPr>
        <w:t>r Sch</w:t>
      </w:r>
      <w:r>
        <w:rPr>
          <w:rFonts w:cs="Arial"/>
        </w:rPr>
        <w:t>ü</w:t>
      </w:r>
      <w:r>
        <w:rPr>
          <w:rFonts w:cs="Arial"/>
        </w:rPr>
        <w:t>lerinnen und Sch</w:t>
      </w:r>
      <w:r>
        <w:rPr>
          <w:rFonts w:cs="Arial"/>
        </w:rPr>
        <w:t>ü</w:t>
      </w:r>
      <w:r>
        <w:rPr>
          <w:rFonts w:cs="Arial"/>
        </w:rPr>
        <w:t>ler der letzten Klasse der Sekundarstufe I des Gymnasiums und der Gesamtschule durchgef</w:t>
      </w:r>
      <w:r>
        <w:rPr>
          <w:rFonts w:cs="Arial"/>
        </w:rPr>
        <w:t>ü</w:t>
      </w:r>
      <w:r>
        <w:rPr>
          <w:rFonts w:cs="Arial"/>
        </w:rPr>
        <w:t>hrt werden. Hierf</w:t>
      </w:r>
      <w:r>
        <w:rPr>
          <w:rFonts w:cs="Arial"/>
        </w:rPr>
        <w:t>ü</w:t>
      </w:r>
      <w:r>
        <w:rPr>
          <w:rFonts w:cs="Arial"/>
        </w:rPr>
        <w:t>r k</w:t>
      </w:r>
      <w:r>
        <w:rPr>
          <w:rFonts w:cs="Arial"/>
        </w:rPr>
        <w:t>ö</w:t>
      </w:r>
      <w:r>
        <w:rPr>
          <w:rFonts w:cs="Arial"/>
        </w:rPr>
        <w:t>nnen im Schuljahr h</w:t>
      </w:r>
      <w:r>
        <w:rPr>
          <w:rFonts w:cs="Arial"/>
        </w:rPr>
        <w:t>ö</w:t>
      </w:r>
      <w:r>
        <w:rPr>
          <w:rFonts w:cs="Arial"/>
        </w:rPr>
        <w:t xml:space="preserve">chstens 1 Woche, bei Teilzeitschulen 2 Unterrichtstage in Anspruch genommen werden. Bei der Rahmenentscheidung der Schulkonferenz </w:t>
      </w:r>
      <w:hyperlink w:anchor="https://bass.schul-welt.de/288.htm#14-12nr2" w:history="1">
        <w:r>
          <w:rPr>
            <w:rFonts w:cs="Arial"/>
          </w:rPr>
          <w:t>(Nummer 2</w:t>
        </w:r>
      </w:hyperlink>
      <w:r>
        <w:t xml:space="preserve"> Richtlinien f</w:t>
      </w:r>
      <w:r>
        <w:t>ü</w:t>
      </w:r>
      <w:r>
        <w:t>r Schulfahrten) sind entsprechende Planungen der Religionslehrerin oder des Religionslehrers so zu ber</w:t>
      </w:r>
      <w:r>
        <w:t>ü</w:t>
      </w:r>
      <w:r>
        <w:t>cksichtigen, dass eine langfristige angemessene Vorbereitung solcher Veranstaltungen gew</w:t>
      </w:r>
      <w:r>
        <w:t>ä</w:t>
      </w:r>
      <w:r>
        <w:t>hrleistet ist.</w:t>
      </w:r>
    </w:p>
    <w:p w:rsidR="003F6848" w:rsidRDefault="003F6848">
      <w:pPr>
        <w:pStyle w:val="RVfliesstext175nb"/>
        <w:widowControl/>
        <w:rPr>
          <w:rFonts w:cs="Arial"/>
        </w:rPr>
      </w:pPr>
      <w:r>
        <w:t>Religi</w:t>
      </w:r>
      <w:r>
        <w:t>ö</w:t>
      </w:r>
      <w:r>
        <w:t>se Freizeiten, die von der Kirche f</w:t>
      </w:r>
      <w:r>
        <w:t>ü</w:t>
      </w:r>
      <w:r>
        <w:t>r Schulen durchgef</w:t>
      </w:r>
      <w:r>
        <w:t>ü</w:t>
      </w:r>
      <w:r>
        <w:t>hrt werden (R</w:t>
      </w:r>
      <w:r>
        <w:t>ü</w:t>
      </w:r>
      <w:r>
        <w:t>stzeiten, Exerzitien, Einkehrtage), sind keine Schulveranstaltungen.</w:t>
      </w:r>
    </w:p>
    <w:p w:rsidR="003F6848" w:rsidRDefault="003F6848">
      <w:pPr>
        <w:pStyle w:val="RVfliesstext175nb"/>
        <w:widowControl/>
      </w:pPr>
      <w:r>
        <w:t>Auf Antrag ist f</w:t>
      </w:r>
      <w:r>
        <w:t>ü</w:t>
      </w:r>
      <w:r>
        <w:t>r teilnehmende Lehrkr</w:t>
      </w:r>
      <w:r>
        <w:t>ä</w:t>
      </w:r>
      <w:r>
        <w:t xml:space="preserve">fte Sonderurlaub nach </w:t>
      </w:r>
      <w:r>
        <w:t>§</w:t>
      </w:r>
      <w:r>
        <w:t xml:space="preserve"> 26 Frei</w:t>
      </w:r>
      <w:hyperlink r:id="rId7" w:history="1">
        <w:r>
          <w:t>stellungs- und Urlaubsverordnung NRW (FrUrlV NRW</w:t>
        </w:r>
      </w:hyperlink>
      <w:r>
        <w:rPr>
          <w:rFonts w:cs="Arial"/>
        </w:rPr>
        <w:t>) bis zu 3 Unterrichtstagen, bei Teilzeitschulen bis zu 2 Unterrichtstagen im Schuljahr zu gew</w:t>
      </w:r>
      <w:r>
        <w:rPr>
          <w:rFonts w:cs="Arial"/>
        </w:rPr>
        <w:t>ä</w:t>
      </w:r>
      <w:r>
        <w:rPr>
          <w:rFonts w:cs="Arial"/>
        </w:rPr>
        <w:t>hren, sofern dienstliche Gr</w:t>
      </w:r>
      <w:r>
        <w:rPr>
          <w:rFonts w:cs="Arial"/>
        </w:rPr>
        <w:t>ü</w:t>
      </w:r>
      <w:r>
        <w:rPr>
          <w:rFonts w:cs="Arial"/>
        </w:rPr>
        <w:t>nde nicht entgegenstehen.</w:t>
      </w:r>
    </w:p>
    <w:p w:rsidR="003F6848" w:rsidRDefault="003F6848">
      <w:pPr>
        <w:pStyle w:val="RVfliesstext175nb"/>
        <w:widowControl/>
        <w:rPr>
          <w:rFonts w:cs="Arial"/>
        </w:rPr>
      </w:pPr>
      <w:r>
        <w:rPr>
          <w:rFonts w:cs="Arial"/>
        </w:rPr>
        <w:t>Bei der Beurlaubung von Sch</w:t>
      </w:r>
      <w:r>
        <w:rPr>
          <w:rFonts w:cs="Arial"/>
        </w:rPr>
        <w:t>ü</w:t>
      </w:r>
      <w:r>
        <w:rPr>
          <w:rFonts w:cs="Arial"/>
        </w:rPr>
        <w:t>lerinnen und Sch</w:t>
      </w:r>
      <w:r>
        <w:rPr>
          <w:rFonts w:cs="Arial"/>
        </w:rPr>
        <w:t>ü</w:t>
      </w:r>
      <w:r>
        <w:rPr>
          <w:rFonts w:cs="Arial"/>
        </w:rPr>
        <w:t xml:space="preserve">lern ist entsprechend nach </w:t>
      </w:r>
      <w:hyperlink w:anchor="https://bass.schul-welt.de/6043.htm#1-1p43(4)" w:history="1">
        <w:r>
          <w:rPr>
            <w:rFonts w:cs="Arial"/>
          </w:rPr>
          <w:t>§ 43 Absatz 4</w:t>
        </w:r>
      </w:hyperlink>
      <w:r>
        <w:t xml:space="preserve"> Schulgesetz NRW (SchulG - BASS 1-1) zu verfahren.</w:t>
      </w:r>
    </w:p>
    <w:p w:rsidR="003F6848" w:rsidRDefault="003F6848">
      <w:pPr>
        <w:pStyle w:val="RVfliesstext175nb"/>
        <w:widowControl/>
      </w:pPr>
    </w:p>
    <w:sectPr w:rsidR="00000000">
      <w:footerReference w:type="even" r:id="rId8"/>
      <w:footnotePr>
        <w:numRestart w:val="eachPage"/>
      </w:footnotePr>
      <w:endnotePr>
        <w:numRestart w:val="eachSect"/>
      </w:endnotePr>
      <w:pgSz w:w="11906" w:h="16838"/>
      <w:pgMar w:top="0" w:right="1124" w:bottom="0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F6848" w:rsidRDefault="003F6848">
      <w:pPr>
        <w:widowControl/>
      </w:pPr>
      <w:r>
        <w:rPr>
          <w:rFonts w:cs="Calibri"/>
        </w:rPr>
        <w:separator/>
      </w:r>
    </w:p>
  </w:endnote>
  <w:endnote w:type="continuationSeparator" w:id="0">
    <w:p w:rsidR="003F6848" w:rsidRDefault="003F6848">
      <w:pPr>
        <w:widowControl/>
      </w:pPr>
      <w:r>
        <w:rPr>
          <w:rFonts w:cs="Calibri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Bold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F6848" w:rsidRDefault="003F6848">
    <w:pPr>
      <w:pStyle w:val="Fudfzeile"/>
      <w:widowControl/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F6848" w:rsidRDefault="003F6848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:rsidR="003F6848" w:rsidRDefault="003F6848">
      <w:pPr>
        <w:widowControl/>
        <w:rPr>
          <w:sz w:val="2"/>
        </w:rPr>
      </w:pPr>
      <w:r>
        <w:rPr>
          <w:rFonts w:cs="Calibri"/>
        </w:rPr>
        <w:continuationSeparator/>
      </w:r>
    </w:p>
  </w:footnote>
  <w:footnote w:id="1">
    <w:p w:rsidR="003F6848" w:rsidRDefault="003F6848">
      <w:pPr>
        <w:pStyle w:val="RVFudfnote160nb"/>
        <w:widowControl/>
        <w:tabs>
          <w:tab w:val="clear" w:pos="720"/>
        </w:tabs>
        <w:rPr>
          <w:rFonts w:cs="Calibri"/>
        </w:rPr>
      </w:pPr>
      <w:r>
        <w:rPr>
          <w:rStyle w:val="FootnoteCharacters"/>
          <w:rFonts w:ascii="Arial" w:hAnsi="Arial" w:cs="Calibri"/>
          <w:sz w:val="12"/>
        </w:rPr>
        <w:footnoteRef/>
      </w:r>
      <w:r>
        <w:tab/>
        <w:t>bereinigt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094415"/>
    <w:rsid w:val="00094415"/>
    <w:rsid w:val="001D4CE3"/>
    <w:rsid w:val="003F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qFormat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  <w:lang w:eastAsia="zh-CN" w:bidi="hi-IN"/>
    </w:rPr>
  </w:style>
  <w:style w:type="paragraph" w:customStyle="1" w:styleId="Bass-Nr">
    <w:name w:val="Bass-Nr"/>
    <w:uiPriority w:val="99"/>
    <w:qFormat/>
    <w:pPr>
      <w:widowControl w:val="0"/>
      <w:autoSpaceDE w:val="0"/>
      <w:autoSpaceDN w:val="0"/>
      <w:adjustRightInd w:val="0"/>
      <w:spacing w:line="200" w:lineRule="atLeast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BASS-Nr-ABl">
    <w:name w:val="BASS-Nr-ABl"/>
    <w:uiPriority w:val="99"/>
    <w:qFormat/>
    <w:pPr>
      <w:widowControl w:val="0"/>
      <w:tabs>
        <w:tab w:val="left" w:pos="720"/>
        <w:tab w:val="left" w:pos="800"/>
      </w:tabs>
      <w:autoSpaceDE w:val="0"/>
      <w:autoSpaceDN w:val="0"/>
      <w:adjustRightInd w:val="0"/>
      <w:spacing w:line="200" w:lineRule="atLeast"/>
    </w:pPr>
    <w:rPr>
      <w:rFonts w:ascii="Arial" w:eastAsia="Times New Roman" w:hAnsi="Arial" w:cs="Calibri"/>
      <w:b/>
      <w:color w:val="666666"/>
      <w:szCs w:val="24"/>
      <w:lang w:eastAsia="zh-CN" w:bidi="hi-IN"/>
    </w:rPr>
  </w:style>
  <w:style w:type="paragraph" w:customStyle="1" w:styleId="Fliedftext">
    <w:name w:val="Fließdftext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Fudfnote">
    <w:name w:val="Fußdfnote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Fudfzeile">
    <w:name w:val="Fußdfzeile"/>
    <w:uiPriority w:val="99"/>
    <w:pPr>
      <w:widowControl w:val="0"/>
      <w:tabs>
        <w:tab w:val="left" w:pos="4989"/>
        <w:tab w:val="left" w:pos="7455"/>
        <w:tab w:val="left" w:pos="9978"/>
      </w:tabs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Haupttext">
    <w:name w:val="Haupttext"/>
    <w:uiPriority w:val="99"/>
    <w:qFormat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line="40" w:lineRule="exact"/>
      <w:ind w:left="1" w:hanging="1"/>
    </w:pPr>
    <w:rPr>
      <w:rFonts w:ascii="Arial" w:hAnsi="Arial" w:cs="Calibri"/>
      <w:b/>
      <w:color w:val="000000"/>
      <w:sz w:val="4"/>
      <w:szCs w:val="24"/>
      <w:lang w:eastAsia="zh-CN" w:bidi="hi-IN"/>
    </w:rPr>
  </w:style>
  <w:style w:type="paragraph" w:customStyle="1" w:styleId="Haupttext1">
    <w:name w:val="Haupttext1"/>
    <w:uiPriority w:val="99"/>
    <w:qFormat/>
    <w:pPr>
      <w:widowControl w:val="0"/>
      <w:autoSpaceDE w:val="0"/>
      <w:autoSpaceDN w:val="0"/>
      <w:adjustRightInd w:val="0"/>
      <w:spacing w:line="80" w:lineRule="exact"/>
      <w:ind w:left="455" w:hanging="1"/>
      <w:jc w:val="both"/>
    </w:pPr>
    <w:rPr>
      <w:rFonts w:ascii="Arial" w:hAnsi="Arial" w:cs="Arial"/>
      <w:color w:val="000000"/>
      <w:sz w:val="8"/>
      <w:szCs w:val="24"/>
      <w:lang w:eastAsia="zh-CN" w:bidi="hi-IN"/>
    </w:rPr>
  </w:style>
  <w:style w:type="paragraph" w:customStyle="1" w:styleId="Hinweis1">
    <w:name w:val="Hinweis 1"/>
    <w:uiPriority w:val="99"/>
    <w:qFormat/>
    <w:pPr>
      <w:widowControl w:val="0"/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styleId="Kopfzeile">
    <w:name w:val="header"/>
    <w:basedOn w:val="Standard"/>
    <w:link w:val="KopfzeileZchn"/>
    <w:uiPriority w:val="99"/>
    <w:pPr>
      <w:tabs>
        <w:tab w:val="left" w:pos="4989"/>
        <w:tab w:val="left" w:pos="9978"/>
      </w:tabs>
      <w:spacing w:line="220" w:lineRule="exact"/>
      <w:ind w:left="1" w:hanging="1"/>
      <w:jc w:val="right"/>
    </w:pPr>
    <w:rPr>
      <w:rFonts w:ascii="Arial" w:hAnsi="Arial" w:cs="Arial"/>
      <w:color w:val="000000"/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paragraph" w:customStyle="1" w:styleId="MappingTableCell">
    <w:name w:val="Mapping Table Cell"/>
    <w:uiPriority w:val="99"/>
    <w:qFormat/>
    <w:pPr>
      <w:widowControl w:val="0"/>
      <w:autoSpaceDE w:val="0"/>
      <w:autoSpaceDN w:val="0"/>
      <w:adjustRightInd w:val="0"/>
      <w:spacing w:before="40" w:after="40" w:line="280" w:lineRule="exact"/>
      <w:ind w:left="1" w:hanging="1"/>
    </w:pPr>
    <w:rPr>
      <w:rFonts w:ascii="Times New Roman" w:hAnsi="Times New Roman" w:cs="Calibri"/>
      <w:color w:val="000000"/>
      <w:sz w:val="24"/>
      <w:szCs w:val="24"/>
      <w:lang w:eastAsia="zh-CN" w:bidi="hi-IN"/>
    </w:rPr>
  </w:style>
  <w:style w:type="paragraph" w:customStyle="1" w:styleId="MappingTableTitle">
    <w:name w:val="Mapping Table Title"/>
    <w:uiPriority w:val="99"/>
    <w:qFormat/>
    <w:pPr>
      <w:widowControl w:val="0"/>
      <w:autoSpaceDE w:val="0"/>
      <w:autoSpaceDN w:val="0"/>
      <w:adjustRightInd w:val="0"/>
      <w:spacing w:before="40" w:after="40" w:line="320" w:lineRule="exact"/>
      <w:ind w:left="1" w:hanging="1"/>
    </w:pPr>
    <w:rPr>
      <w:rFonts w:ascii="Times New Roman" w:hAnsi="Times New Roman"/>
      <w:color w:val="000000"/>
      <w:sz w:val="28"/>
      <w:szCs w:val="24"/>
      <w:lang w:eastAsia="zh-CN" w:bidi="hi-IN"/>
    </w:rPr>
  </w:style>
  <w:style w:type="paragraph" w:customStyle="1" w:styleId="RLtabellenkopf90flweiss">
    <w:name w:val="RL_tabellenkopf_90_f_l_weiss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Calibri"/>
      <w:b/>
      <w:color w:val="FFFFFF"/>
      <w:sz w:val="18"/>
      <w:szCs w:val="24"/>
      <w:lang w:eastAsia="zh-CN" w:bidi="hi-IN"/>
    </w:rPr>
  </w:style>
  <w:style w:type="paragraph" w:customStyle="1" w:styleId="RVAnlagenpdfAnkerleer20">
    <w:name w:val="RV_Anlagen_pdf_Anker_leer_20"/>
    <w:uiPriority w:val="99"/>
    <w:qFormat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eastAsia="Times New Roman" w:hAnsi="Arial" w:cs="Arial"/>
      <w:color w:val="000000"/>
      <w:sz w:val="4"/>
      <w:szCs w:val="24"/>
      <w:lang w:eastAsia="zh-CN" w:bidi="hi-IN"/>
    </w:rPr>
  </w:style>
  <w:style w:type="paragraph" w:customStyle="1" w:styleId="RVAnlagenabstandleer75">
    <w:name w:val="RV_Anlagenabstand_leer_75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Calibri"/>
      <w:color w:val="000000"/>
      <w:sz w:val="13"/>
      <w:szCs w:val="24"/>
      <w:lang w:eastAsia="zh-CN" w:bidi="hi-IN"/>
    </w:rPr>
  </w:style>
  <w:style w:type="paragraph" w:customStyle="1" w:styleId="RVfliesstext175fb">
    <w:name w:val="RV_fliesstext_1_75_f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fliesstext175fl">
    <w:name w:val="RV_fliesstext_1_75_f_l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fliesstext175kb">
    <w:name w:val="RV_fliesstext_1_75_k_b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Arial"/>
      <w:i/>
      <w:color w:val="000000"/>
      <w:sz w:val="15"/>
      <w:szCs w:val="24"/>
      <w:lang w:eastAsia="zh-CN" w:bidi="hi-IN"/>
    </w:rPr>
  </w:style>
  <w:style w:type="paragraph" w:customStyle="1" w:styleId="RVfliesstext175nb">
    <w:name w:val="RV_fliesstext_1_75_n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fliesstext175nl">
    <w:name w:val="RV_fliesstext_1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Fudfnote160kb">
    <w:name w:val="RV_Fußdfnote_1_60_k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Calibri"/>
      <w:i/>
      <w:color w:val="000000"/>
      <w:sz w:val="12"/>
      <w:szCs w:val="24"/>
      <w:lang w:eastAsia="zh-CN" w:bidi="hi-IN"/>
    </w:rPr>
  </w:style>
  <w:style w:type="paragraph" w:customStyle="1" w:styleId="RVFudfnote160nb">
    <w:name w:val="RV_Fußdfnote_1_60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color w:val="000000"/>
      <w:sz w:val="12"/>
      <w:szCs w:val="24"/>
      <w:lang w:eastAsia="zh-CN" w:bidi="hi-IN"/>
    </w:rPr>
  </w:style>
  <w:style w:type="paragraph" w:customStyle="1" w:styleId="RVliste1n75fb">
    <w:name w:val="RV_liste_1n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1n75fbanfang">
    <w:name w:val="RV_liste_1n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1n75fl">
    <w:name w:val="RV_liste_1n_75_f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1n75flanfang">
    <w:name w:val="RV_liste_1n_75_f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1n75nl">
    <w:name w:val="RV_liste_1n_75_n_l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1n75nlanfang">
    <w:name w:val="RV_liste_1n_75_n_l_anfang"/>
    <w:uiPriority w:val="99"/>
    <w:qFormat/>
    <w:pPr>
      <w:widowControl w:val="0"/>
      <w:tabs>
        <w:tab w:val="left" w:pos="397"/>
        <w:tab w:val="left" w:pos="720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2a175nb">
    <w:name w:val="RV_liste_2a_1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2a175nbanfang">
    <w:name w:val="RV_liste_2a_1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2a75fb">
    <w:name w:val="RV_liste_2a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2a75fbanfang">
    <w:name w:val="RV_liste_2a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2a75nb">
    <w:name w:val="RV_liste_2a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2a75nbanfang">
    <w:name w:val="RV_liste_2a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2spaltig20-8075fb">
    <w:name w:val="RV_liste_2spaltig_20-80_75_f_b"/>
    <w:uiPriority w:val="99"/>
    <w:qFormat/>
    <w:pPr>
      <w:widowControl w:val="0"/>
      <w:tabs>
        <w:tab w:val="left" w:pos="720"/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3n75nb">
    <w:name w:val="RV_liste_3n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n75nbanfang">
    <w:name w:val="RV_liste_3n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n75nl">
    <w:name w:val="RV_liste_3n_75_n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n75nlanfang">
    <w:name w:val="RV_liste_3n_75_n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u120nb">
    <w:name w:val="RV_liste_3u_120_n_b"/>
    <w:uiPriority w:val="99"/>
    <w:qFormat/>
    <w:pPr>
      <w:widowControl w:val="0"/>
      <w:tabs>
        <w:tab w:val="left" w:pos="454"/>
        <w:tab w:val="left" w:pos="720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eastAsia="Times New Roman" w:hAnsi="Arial" w:cs="Arial"/>
      <w:color w:val="000000"/>
      <w:sz w:val="24"/>
      <w:szCs w:val="24"/>
      <w:lang w:eastAsia="zh-CN" w:bidi="hi-IN"/>
    </w:rPr>
  </w:style>
  <w:style w:type="paragraph" w:customStyle="1" w:styleId="RVliste3u175nb">
    <w:name w:val="RV_liste_3u_1_75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u75fb">
    <w:name w:val="RV_liste_3u_75_f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3u75nb">
    <w:name w:val="RV_liste_3u_75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u75nl">
    <w:name w:val="RV_liste_3u_75_n_l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flex160nb">
    <w:name w:val="RV_liste_flex_1_60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eastAsia="Times New Roman" w:hAnsi="Arial" w:cs="Calibri"/>
      <w:color w:val="000000"/>
      <w:sz w:val="12"/>
      <w:szCs w:val="24"/>
      <w:lang w:eastAsia="zh-CN" w:bidi="hi-IN"/>
    </w:rPr>
  </w:style>
  <w:style w:type="paragraph" w:customStyle="1" w:styleId="RVlisteflex175fb">
    <w:name w:val="RV_liste_flex_1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flex175nb">
    <w:name w:val="RV_liste_flex_1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flex275fb">
    <w:name w:val="RV_liste_flex_2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flex275nb">
    <w:name w:val="RV_liste_flex_2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redhinweis">
    <w:name w:val="RV_red_hinweis"/>
    <w:uiPriority w:val="99"/>
    <w:qFormat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eastAsia="Times New Roman" w:hAnsi="Arial" w:cs="Arial"/>
      <w:i/>
      <w:color w:val="000000"/>
      <w:sz w:val="15"/>
      <w:szCs w:val="24"/>
      <w:lang w:eastAsia="zh-CN" w:bidi="hi-IN"/>
    </w:rPr>
  </w:style>
  <w:style w:type="paragraph" w:customStyle="1" w:styleId="RVService120flueber-alle-Spalten">
    <w:name w:val="RV_Service_120_f_l_ueber-alle-Spalten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Calibri"/>
      <w:b/>
      <w:color w:val="000000"/>
      <w:sz w:val="24"/>
      <w:szCs w:val="24"/>
      <w:lang w:eastAsia="zh-CN" w:bidi="hi-IN"/>
    </w:rPr>
  </w:style>
  <w:style w:type="paragraph" w:customStyle="1" w:styleId="RVService180flueber-alle-Spalten">
    <w:name w:val="RV_Service_180_f_l_ueber-alle-Spalten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color w:val="000000"/>
      <w:sz w:val="36"/>
      <w:szCs w:val="24"/>
      <w:lang w:eastAsia="zh-CN" w:bidi="hi-IN"/>
    </w:rPr>
  </w:style>
  <w:style w:type="paragraph" w:customStyle="1" w:styleId="RVService75nlueber-alle-Spalten">
    <w:name w:val="RV_Service_75_n_l_ueber-alle-Spalten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Spaltenbeginnleer20">
    <w:name w:val="RV_Spaltenbeginn_leer_20"/>
    <w:uiPriority w:val="99"/>
    <w:qFormat/>
    <w:pPr>
      <w:widowControl w:val="0"/>
      <w:autoSpaceDE w:val="0"/>
      <w:autoSpaceDN w:val="0"/>
      <w:adjustRightInd w:val="0"/>
      <w:spacing w:line="50" w:lineRule="atLeast"/>
      <w:ind w:left="1" w:hanging="1"/>
      <w:jc w:val="both"/>
    </w:pPr>
    <w:rPr>
      <w:rFonts w:ascii="Arial" w:eastAsia="Times New Roman" w:hAnsi="Arial" w:cs="Arial"/>
      <w:color w:val="000000"/>
      <w:sz w:val="4"/>
      <w:szCs w:val="24"/>
      <w:lang w:eastAsia="zh-CN" w:bidi="hi-IN"/>
    </w:rPr>
  </w:style>
  <w:style w:type="paragraph" w:customStyle="1" w:styleId="RVstruktur120fl">
    <w:name w:val="RV_struktur_120_f_l"/>
    <w:uiPriority w:val="99"/>
    <w:qFormat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eastAsia="Times New Roman" w:hAnsi="Arial" w:cs="Calibri"/>
      <w:b/>
      <w:color w:val="000000"/>
      <w:sz w:val="24"/>
      <w:szCs w:val="24"/>
      <w:lang w:eastAsia="zh-CN" w:bidi="hi-IN"/>
    </w:rPr>
  </w:style>
  <w:style w:type="paragraph" w:customStyle="1" w:styleId="RVstruktur180fl">
    <w:name w:val="RV_struktur_180_f_l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color w:val="000000"/>
      <w:sz w:val="36"/>
      <w:szCs w:val="24"/>
      <w:lang w:eastAsia="zh-CN" w:bidi="hi-IN"/>
    </w:rPr>
  </w:style>
  <w:style w:type="paragraph" w:customStyle="1" w:styleId="RVstruktur180fz">
    <w:name w:val="RV_struktur_180_f_z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eastAsia="Times New Roman" w:hAnsi="Arial" w:cs="Calibri"/>
      <w:b/>
      <w:color w:val="000000"/>
      <w:sz w:val="36"/>
      <w:szCs w:val="24"/>
      <w:lang w:eastAsia="zh-CN" w:bidi="hi-IN"/>
    </w:rPr>
  </w:style>
  <w:style w:type="paragraph" w:customStyle="1" w:styleId="RVstruktur220fz">
    <w:name w:val="RV_struktur_220_f_z"/>
    <w:uiPriority w:val="99"/>
    <w:qFormat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eastAsia="Times New Roman" w:hAnsi="Arial" w:cs="Arial"/>
      <w:b/>
      <w:color w:val="000000"/>
      <w:sz w:val="44"/>
      <w:szCs w:val="24"/>
      <w:lang w:eastAsia="zh-CN" w:bidi="hi-IN"/>
    </w:rPr>
  </w:style>
  <w:style w:type="paragraph" w:customStyle="1" w:styleId="RVstruktur360fz">
    <w:name w:val="RV_struktur_360_f_z"/>
    <w:uiPriority w:val="99"/>
    <w:qFormat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eastAsia="Times New Roman" w:hAnsi="Arial" w:cs="Calibri"/>
      <w:b/>
      <w:color w:val="000000"/>
      <w:sz w:val="72"/>
      <w:szCs w:val="24"/>
      <w:lang w:eastAsia="zh-CN" w:bidi="hi-IN"/>
    </w:rPr>
  </w:style>
  <w:style w:type="paragraph" w:customStyle="1" w:styleId="RVstruktur90fl">
    <w:name w:val="RV_struktur_90_f_l"/>
    <w:uiPriority w:val="99"/>
    <w:qFormat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eastAsia="Times New Roman" w:hAnsi="Arial" w:cs="Arial"/>
      <w:b/>
      <w:color w:val="000000"/>
      <w:sz w:val="18"/>
      <w:szCs w:val="24"/>
      <w:lang w:eastAsia="zh-CN" w:bidi="hi-IN"/>
    </w:rPr>
  </w:style>
  <w:style w:type="paragraph" w:customStyle="1" w:styleId="RVtabelle1-70nfm">
    <w:name w:val="RV_tabelle_1-70_n_f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Calibri"/>
      <w:color w:val="000000"/>
      <w:sz w:val="14"/>
      <w:szCs w:val="24"/>
      <w:lang w:eastAsia="zh-CN" w:bidi="hi-IN"/>
    </w:rPr>
  </w:style>
  <w:style w:type="paragraph" w:customStyle="1" w:styleId="RVtabelle155fl">
    <w:name w:val="RV_tabelle_1_55_f_l"/>
    <w:uiPriority w:val="99"/>
    <w:qFormat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eastAsia="Times New Roman" w:hAnsi="Arial" w:cs="Arial"/>
      <w:b/>
      <w:color w:val="000000"/>
      <w:w w:val="95"/>
      <w:sz w:val="11"/>
      <w:szCs w:val="24"/>
      <w:lang w:eastAsia="zh-CN" w:bidi="hi-IN"/>
    </w:rPr>
  </w:style>
  <w:style w:type="paragraph" w:customStyle="1" w:styleId="RVtabelle155nlm">
    <w:name w:val="RV_tabelle_1_55_n_l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eastAsia="Times New Roman" w:hAnsi="Arial" w:cs="Calibri"/>
      <w:color w:val="000000"/>
      <w:sz w:val="11"/>
      <w:szCs w:val="24"/>
      <w:lang w:eastAsia="zh-CN" w:bidi="hi-IN"/>
    </w:rPr>
  </w:style>
  <w:style w:type="paragraph" w:customStyle="1" w:styleId="RVtabelle160fl">
    <w:name w:val="RV_tabelle_1_60_f_l"/>
    <w:uiPriority w:val="99"/>
    <w:qFormat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eastAsia="Times New Roman" w:hAnsi="Arial" w:cs="Arial"/>
      <w:b/>
      <w:color w:val="000000"/>
      <w:sz w:val="12"/>
      <w:szCs w:val="24"/>
      <w:lang w:eastAsia="zh-CN" w:bidi="hi-IN"/>
    </w:rPr>
  </w:style>
  <w:style w:type="paragraph" w:customStyle="1" w:styleId="RVtabelle160nlm">
    <w:name w:val="RV_tabelle_1_60_n_l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eastAsia="Times New Roman" w:hAnsi="Arial" w:cs="Calibri"/>
      <w:color w:val="000000"/>
      <w:sz w:val="12"/>
      <w:szCs w:val="24"/>
      <w:lang w:eastAsia="zh-CN" w:bidi="hi-IN"/>
    </w:rPr>
  </w:style>
  <w:style w:type="paragraph" w:customStyle="1" w:styleId="RVtabelle75fb">
    <w:name w:val="RV_tabelle_75_f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tabelle75fr">
    <w:name w:val="RV_tabelle_75_f_r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tabelle75frueber-alle-spalten">
    <w:name w:val="RV_tabelle_75_f_r_ueber-alle-spalten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tabelle75fz">
    <w:name w:val="RV_tabelle_75_f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tabelle75fzm">
    <w:name w:val="RV_tabelle_75_f_z_m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tabelle75nl">
    <w:name w:val="RV_tabelle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tabelle75nr">
    <w:name w:val="RV_tabelle_75_n_r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tabelle75nz">
    <w:name w:val="RV_tabelle_75_n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tabelle75nzm">
    <w:name w:val="RV_tabelle_75_n_z_m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color w:val="000000"/>
      <w:sz w:val="15"/>
      <w:szCs w:val="24"/>
      <w:lang w:val="en-US" w:eastAsia="zh-CN" w:bidi="hi-IN"/>
    </w:rPr>
  </w:style>
  <w:style w:type="paragraph" w:customStyle="1" w:styleId="RVtabellenanker">
    <w:name w:val="RV_tabellenanker"/>
    <w:uiPriority w:val="99"/>
    <w:qFormat/>
    <w:pPr>
      <w:widowControl w:val="0"/>
      <w:autoSpaceDE w:val="0"/>
      <w:autoSpaceDN w:val="0"/>
      <w:adjustRightInd w:val="0"/>
      <w:spacing w:line="28" w:lineRule="exact"/>
      <w:ind w:left="1" w:hanging="1"/>
    </w:pPr>
    <w:rPr>
      <w:rFonts w:ascii="Arial" w:eastAsia="Times New Roman" w:hAnsi="Arial" w:cs="Calibri"/>
      <w:color w:val="000000"/>
      <w:sz w:val="4"/>
      <w:szCs w:val="24"/>
      <w:lang w:eastAsia="zh-CN" w:bidi="hi-IN"/>
    </w:rPr>
  </w:style>
  <w:style w:type="paragraph" w:customStyle="1" w:styleId="RVtabellenkopf100fl">
    <w:name w:val="RV_tabellenkopf_100_f_l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RVtabellenunterschrift">
    <w:name w:val="RV_tabellenunterschrift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Calibri"/>
      <w:i/>
      <w:color w:val="000000"/>
      <w:sz w:val="13"/>
      <w:szCs w:val="24"/>
      <w:lang w:eastAsia="zh-CN" w:bidi="hi-IN"/>
    </w:rPr>
  </w:style>
  <w:style w:type="paragraph" w:customStyle="1" w:styleId="RVtabellenunterschriftanfang">
    <w:name w:val="RV_tabellenunterschrift_anfang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color w:val="000000"/>
      <w:sz w:val="13"/>
      <w:szCs w:val="24"/>
      <w:lang w:eastAsia="zh-CN" w:bidi="hi-IN"/>
    </w:rPr>
  </w:style>
  <w:style w:type="paragraph" w:customStyle="1" w:styleId="RVtabellenfcberschrift">
    <w:name w:val="RV_tabellenüfcberschrift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ueberschrift1100fl">
    <w:name w:val="RV_ueberschrift_1_100_f_l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RVueberschrift1100fr">
    <w:name w:val="RV_ueberschrift_1_100_f_r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eastAsia="Times New Roman" w:hAnsi="Arial" w:cs="Calibri"/>
      <w:b/>
      <w:color w:val="000000"/>
      <w:szCs w:val="24"/>
      <w:lang w:eastAsia="zh-CN" w:bidi="hi-IN"/>
    </w:rPr>
  </w:style>
  <w:style w:type="paragraph" w:customStyle="1" w:styleId="RVueberschrift1100fz">
    <w:name w:val="RV_ueberschrift_1_100_f_z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RVueberschrift2085fz">
    <w:name w:val="RV_ueberschrift_2_0_85_f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Calibri"/>
      <w:b/>
      <w:color w:val="000000"/>
      <w:sz w:val="17"/>
      <w:szCs w:val="24"/>
      <w:lang w:eastAsia="zh-CN" w:bidi="hi-IN"/>
    </w:rPr>
  </w:style>
  <w:style w:type="paragraph" w:customStyle="1" w:styleId="RVueberschrift275nul">
    <w:name w:val="RV_ueberschrift_2_75_nu_l"/>
    <w:uiPriority w:val="99"/>
    <w:qFormat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eastAsia="Times New Roman" w:hAnsi="Arial" w:cs="Arial"/>
      <w:color w:val="000000"/>
      <w:sz w:val="17"/>
      <w:szCs w:val="24"/>
      <w:u w:val="single"/>
      <w:lang w:eastAsia="zh-CN" w:bidi="hi-IN"/>
    </w:rPr>
  </w:style>
  <w:style w:type="paragraph" w:customStyle="1" w:styleId="RVueberschrift285fz">
    <w:name w:val="RV_ueberschrift_2_85_f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Calibri"/>
      <w:b/>
      <w:color w:val="000000"/>
      <w:sz w:val="17"/>
      <w:szCs w:val="24"/>
      <w:lang w:eastAsia="zh-CN" w:bidi="hi-IN"/>
    </w:rPr>
  </w:style>
  <w:style w:type="paragraph" w:customStyle="1" w:styleId="RVueberschrift285nz">
    <w:name w:val="RV_ueberschrift_2_85_n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color w:val="000000"/>
      <w:sz w:val="17"/>
      <w:szCs w:val="24"/>
      <w:lang w:eastAsia="zh-CN" w:bidi="hi-IN"/>
    </w:rPr>
  </w:style>
  <w:style w:type="paragraph" w:customStyle="1" w:styleId="TabelleTitel">
    <w:name w:val="TabelleTitel"/>
    <w:uiPriority w:val="99"/>
    <w:qFormat/>
    <w:pPr>
      <w:widowControl w:val="0"/>
      <w:autoSpaceDE w:val="0"/>
      <w:autoSpaceDN w:val="0"/>
      <w:adjustRightInd w:val="0"/>
      <w:spacing w:line="140" w:lineRule="exact"/>
      <w:ind w:left="1" w:hanging="1"/>
      <w:jc w:val="center"/>
    </w:pPr>
    <w:rPr>
      <w:rFonts w:ascii="Arial" w:hAnsi="Arial" w:cs="Calibri"/>
      <w:b/>
      <w:color w:val="000000"/>
      <w:sz w:val="13"/>
      <w:szCs w:val="24"/>
      <w:lang w:eastAsia="zh-CN" w:bidi="hi-IN"/>
    </w:rPr>
  </w:style>
  <w:style w:type="paragraph" w:customStyle="1" w:styleId="ZelleHaupttext">
    <w:name w:val="ZelleHaupttext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RVAnlagenfliesstext1120fl">
    <w:name w:val="RV_Anlagen_fliesstext_1_120_f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Calibri"/>
      <w:b/>
      <w:color w:val="000000"/>
      <w:sz w:val="24"/>
      <w:szCs w:val="24"/>
      <w:lang w:eastAsia="zh-CN" w:bidi="hi-IN"/>
    </w:rPr>
  </w:style>
  <w:style w:type="paragraph" w:customStyle="1" w:styleId="RVAnlagenfliesstext1120fz">
    <w:name w:val="RV_Anlagen_fliesstext_1_120_f_z"/>
    <w:uiPriority w:val="99"/>
    <w:qFormat/>
    <w:pPr>
      <w:widowControl w:val="0"/>
      <w:autoSpaceDE w:val="0"/>
      <w:autoSpaceDN w:val="0"/>
      <w:adjustRightInd w:val="0"/>
      <w:spacing w:before="60" w:after="20" w:line="240" w:lineRule="exact"/>
      <w:ind w:left="1" w:hanging="1"/>
      <w:jc w:val="center"/>
    </w:pPr>
    <w:rPr>
      <w:rFonts w:ascii="Arial" w:eastAsia="Times New Roman" w:hAnsi="Arial" w:cs="Arial"/>
      <w:b/>
      <w:color w:val="000000"/>
      <w:sz w:val="24"/>
      <w:szCs w:val="24"/>
      <w:lang w:eastAsia="zh-CN" w:bidi="hi-IN"/>
    </w:rPr>
  </w:style>
  <w:style w:type="paragraph" w:customStyle="1" w:styleId="RVAnlagenfliesstext1120nb">
    <w:name w:val="RV_Anlagen_fliesstext_1_120_n_b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Calibri"/>
      <w:color w:val="000000"/>
      <w:sz w:val="24"/>
      <w:szCs w:val="24"/>
      <w:lang w:eastAsia="zh-CN" w:bidi="hi-IN"/>
    </w:rPr>
  </w:style>
  <w:style w:type="paragraph" w:customStyle="1" w:styleId="RVAnlagenfliesstext1120nl">
    <w:name w:val="RV_Anlagen_fliesstext_1_120_n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Arial" w:eastAsia="Times New Roman" w:hAnsi="Arial" w:cs="Arial"/>
      <w:color w:val="000000"/>
      <w:sz w:val="24"/>
      <w:szCs w:val="24"/>
      <w:lang w:eastAsia="zh-CN" w:bidi="hi-IN"/>
    </w:rPr>
  </w:style>
  <w:style w:type="paragraph" w:customStyle="1" w:styleId="RVAnlagenfliesstext1120nr">
    <w:name w:val="RV_Anlagen_fliesstext_1_120_n_r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right"/>
    </w:pPr>
    <w:rPr>
      <w:rFonts w:ascii="Arial" w:eastAsia="Times New Roman" w:hAnsi="Arial" w:cs="Calibri"/>
      <w:color w:val="000000"/>
      <w:sz w:val="24"/>
      <w:szCs w:val="24"/>
      <w:lang w:eastAsia="zh-CN" w:bidi="hi-IN"/>
    </w:rPr>
  </w:style>
  <w:style w:type="paragraph" w:customStyle="1" w:styleId="RVAnlagenfliesstext1120nz">
    <w:name w:val="RV_Anlagen_fliesstext_1_120_n_z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color w:val="000000"/>
      <w:sz w:val="24"/>
      <w:szCs w:val="24"/>
      <w:lang w:eastAsia="zh-CN" w:bidi="hi-IN"/>
    </w:rPr>
  </w:style>
  <w:style w:type="paragraph" w:customStyle="1" w:styleId="RVAnlagenfliesstext175nl">
    <w:name w:val="RV_Anlagen_fliesstext_1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Anlagenfliesstext75nz">
    <w:name w:val="RV_Anlagen_fliesstext_75_n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AnlagenFudfnote175nb">
    <w:name w:val="RV_Anlagen_Fußdfnote_1_75_n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Anlagensonderzeichen1120nl">
    <w:name w:val="RV_Anlagen_sonderzeichen_1_120_n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Wingdings" w:eastAsia="Times New Roman" w:hAnsi="Wingdings" w:cs="Wingdings"/>
      <w:color w:val="000000"/>
      <w:sz w:val="24"/>
      <w:szCs w:val="24"/>
      <w:lang w:eastAsia="zh-CN" w:bidi="hi-IN"/>
    </w:rPr>
  </w:style>
  <w:style w:type="paragraph" w:customStyle="1" w:styleId="RVAnlagenueberschrift1140fz">
    <w:name w:val="RV_Anlagen_ueberschrift_1_140_f_z"/>
    <w:uiPriority w:val="99"/>
    <w:qFormat/>
    <w:pPr>
      <w:widowControl w:val="0"/>
      <w:autoSpaceDE w:val="0"/>
      <w:autoSpaceDN w:val="0"/>
      <w:adjustRightInd w:val="0"/>
      <w:spacing w:before="80" w:after="40" w:line="300" w:lineRule="exact"/>
      <w:ind w:left="1" w:hanging="1"/>
      <w:jc w:val="center"/>
    </w:pPr>
    <w:rPr>
      <w:rFonts w:ascii="Arial" w:eastAsia="Times New Roman" w:hAnsi="Arial" w:cs="Calibri"/>
      <w:b/>
      <w:color w:val="000000"/>
      <w:sz w:val="28"/>
      <w:szCs w:val="24"/>
      <w:lang w:eastAsia="zh-CN" w:bidi="hi-IN"/>
    </w:rPr>
  </w:style>
  <w:style w:type="paragraph" w:customStyle="1" w:styleId="RVAnlagenueberschriftkz">
    <w:name w:val="RV_Anlagenueberschrift_k_z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i/>
      <w:color w:val="000000"/>
      <w:sz w:val="24"/>
      <w:szCs w:val="24"/>
      <w:lang w:eastAsia="zh-CN" w:bidi="hi-IN"/>
    </w:rPr>
  </w:style>
  <w:style w:type="paragraph" w:customStyle="1" w:styleId="RVsonderzeichen1110nl">
    <w:name w:val="RV_sonderzeichen_1_110_n_l"/>
    <w:uiPriority w:val="99"/>
    <w:qFormat/>
    <w:pPr>
      <w:widowControl w:val="0"/>
      <w:autoSpaceDE w:val="0"/>
      <w:autoSpaceDN w:val="0"/>
      <w:adjustRightInd w:val="0"/>
      <w:spacing w:before="40" w:after="20" w:line="220" w:lineRule="exact"/>
      <w:ind w:left="1" w:hanging="1"/>
    </w:pPr>
    <w:rPr>
      <w:rFonts w:ascii="Wingdings" w:eastAsia="Times New Roman" w:hAnsi="Wingdings" w:cs="Calibri"/>
      <w:color w:val="000000"/>
      <w:sz w:val="22"/>
      <w:szCs w:val="24"/>
      <w:lang w:eastAsia="zh-CN" w:bidi="hi-IN"/>
    </w:rPr>
  </w:style>
  <w:style w:type="paragraph" w:customStyle="1" w:styleId="RVfliestext1075nl">
    <w:name w:val="RV_fliestext_1_0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RVueberschrift2085nz">
    <w:name w:val="RV_ueberschrift_2_0_85_n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color w:val="000000"/>
      <w:sz w:val="17"/>
      <w:szCs w:val="24"/>
      <w:lang w:eastAsia="zh-CN" w:bidi="hi-IN"/>
    </w:rPr>
  </w:style>
  <w:style w:type="paragraph" w:customStyle="1" w:styleId="RVtabelle70fzm">
    <w:name w:val="RV_tabelle_70_f_z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Arial"/>
      <w:b/>
      <w:color w:val="000000"/>
      <w:sz w:val="14"/>
      <w:szCs w:val="24"/>
      <w:lang w:eastAsia="zh-CN" w:bidi="hi-IN"/>
    </w:rPr>
  </w:style>
  <w:style w:type="paragraph" w:customStyle="1" w:styleId="RVtabelle70nm">
    <w:name w:val="RV_tabelle_70_n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Calibri"/>
      <w:color w:val="000000"/>
      <w:sz w:val="14"/>
      <w:szCs w:val="24"/>
      <w:lang w:eastAsia="zh-CN" w:bidi="hi-IN"/>
    </w:rPr>
  </w:style>
  <w:style w:type="paragraph" w:customStyle="1" w:styleId="RVtabelle70nzm">
    <w:name w:val="RV_tabelle_70_n_z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Arial"/>
      <w:color w:val="000000"/>
      <w:sz w:val="14"/>
      <w:szCs w:val="24"/>
      <w:lang w:eastAsia="zh-CN" w:bidi="hi-IN"/>
    </w:rPr>
  </w:style>
  <w:style w:type="paragraph" w:customStyle="1" w:styleId="RVliste1n175fl">
    <w:name w:val="RV_liste_1n_1_75_f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  <w:lang w:eastAsia="zh-CN" w:bidi="hi-IN"/>
    </w:rPr>
  </w:style>
  <w:style w:type="paragraph" w:customStyle="1" w:styleId="RVliste2a175fb">
    <w:name w:val="RV_liste_2a_1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eastAsia="zh-CN" w:bidi="hi-IN"/>
    </w:rPr>
  </w:style>
  <w:style w:type="paragraph" w:customStyle="1" w:styleId="RVliste3n175nl">
    <w:name w:val="RV_liste_3n_1_75_n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RVliste1n075nl">
    <w:name w:val="RV_liste_1n_0_75_n_l"/>
    <w:uiPriority w:val="99"/>
    <w:qFormat/>
    <w:pPr>
      <w:widowControl w:val="0"/>
      <w:tabs>
        <w:tab w:val="left" w:pos="397"/>
        <w:tab w:val="left" w:pos="720"/>
      </w:tabs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RVliste1n175flrot">
    <w:name w:val="RV_liste_1n_1_75_f_lrot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Calibri"/>
      <w:b/>
      <w:color w:val="000000"/>
      <w:sz w:val="24"/>
      <w:szCs w:val="24"/>
      <w:lang w:eastAsia="zh-CN" w:bidi="hi-IN"/>
    </w:rPr>
  </w:style>
  <w:style w:type="paragraph" w:customStyle="1" w:styleId="FootnoteText1">
    <w:name w:val="Footnote Text1"/>
    <w:uiPriority w:val="99"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color w:val="000000"/>
      <w:sz w:val="12"/>
      <w:szCs w:val="24"/>
      <w:lang w:eastAsia="zh-CN" w:bidi="hi-IN"/>
    </w:rPr>
  </w:style>
  <w:style w:type="paragraph" w:customStyle="1" w:styleId="Footer1">
    <w:name w:val="Footer1"/>
    <w:uiPriority w:val="99"/>
    <w:pPr>
      <w:widowControl w:val="0"/>
      <w:tabs>
        <w:tab w:val="left" w:pos="720"/>
        <w:tab w:val="left" w:pos="4989"/>
        <w:tab w:val="left" w:pos="7455"/>
        <w:tab w:val="left" w:pos="9978"/>
      </w:tabs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Header1">
    <w:name w:val="Header1"/>
    <w:uiPriority w:val="99"/>
    <w:pPr>
      <w:widowControl w:val="0"/>
      <w:tabs>
        <w:tab w:val="left" w:pos="720"/>
        <w:tab w:val="left" w:pos="4989"/>
        <w:tab w:val="left" w:pos="9978"/>
      </w:tabs>
      <w:autoSpaceDE w:val="0"/>
      <w:autoSpaceDN w:val="0"/>
      <w:adjustRightInd w:val="0"/>
      <w:spacing w:line="220" w:lineRule="exact"/>
      <w:ind w:left="1" w:hanging="1"/>
      <w:jc w:val="right"/>
    </w:pPr>
    <w:rPr>
      <w:rFonts w:ascii="Arial" w:hAnsi="Arial" w:cs="Arial"/>
      <w:color w:val="000000"/>
      <w:sz w:val="18"/>
      <w:szCs w:val="24"/>
      <w:lang w:eastAsia="zh-CN" w:bidi="hi-IN"/>
    </w:rPr>
  </w:style>
  <w:style w:type="paragraph" w:customStyle="1" w:styleId="RV-Tabelle-Rechtsbfcndig">
    <w:name w:val="RV-Tabelle - Rechtsbüfcndig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RVliste1n175flanfang">
    <w:name w:val="RV_liste_1n_1_75_f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  <w:lang w:eastAsia="zh-CN" w:bidi="hi-IN"/>
    </w:rPr>
  </w:style>
  <w:style w:type="paragraph" w:customStyle="1" w:styleId="RVliste2a175fbanfang">
    <w:name w:val="RV_liste_2a_1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eastAsia="zh-CN" w:bidi="hi-IN"/>
    </w:rPr>
  </w:style>
  <w:style w:type="paragraph" w:styleId="Funotentext">
    <w:name w:val="footnote text"/>
    <w:basedOn w:val="Standard"/>
    <w:link w:val="FunotentextZchn"/>
    <w:uiPriority w:val="99"/>
    <w:rPr>
      <w:sz w:val="20"/>
    </w:rPr>
  </w:style>
  <w:style w:type="character" w:customStyle="1" w:styleId="EndnotentextZchn">
    <w:name w:val="Endnotentext Zchn"/>
    <w:link w:val="Endnotentext"/>
    <w:uiPriority w:val="99"/>
    <w:rPr>
      <w:rFonts w:asciiTheme="minorHAnsi" w:hAnsiTheme="minorHAnsi" w:cs="Times New Roman"/>
      <w:sz w:val="20"/>
    </w:rPr>
  </w:style>
  <w:style w:type="paragraph" w:styleId="Endnotentext">
    <w:name w:val="endnote text"/>
    <w:basedOn w:val="Standard"/>
    <w:link w:val="End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dcberschrift">
    <w:name w:val="Üdcberschrift"/>
    <w:basedOn w:val="Standard"/>
    <w:next w:val="Textkrper"/>
    <w:uiPriority w:val="99"/>
    <w:qFormat/>
    <w:pPr>
      <w:spacing w:before="240" w:after="120"/>
    </w:pPr>
    <w:rPr>
      <w:rFonts w:ascii="Carlito" w:eastAsia="Times New Roman" w:hAnsi="Carlito" w:cs="Noto Sans Devanagari"/>
      <w:sz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  <w:rPr>
      <w:rFonts w:cs="Calibri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sz w:val="22"/>
      <w:szCs w:val="24"/>
    </w:rPr>
  </w:style>
  <w:style w:type="paragraph" w:styleId="Beschriftung">
    <w:name w:val="caption"/>
    <w:basedOn w:val="Standard"/>
    <w:next w:val="Standard"/>
    <w:uiPriority w:val="99"/>
    <w:qFormat/>
    <w:pPr>
      <w:suppressLineNumbers/>
      <w:spacing w:before="120" w:after="120"/>
    </w:pPr>
    <w:rPr>
      <w:rFonts w:cs="Noto Sans Devanagari"/>
      <w:i/>
      <w:sz w:val="24"/>
    </w:rPr>
  </w:style>
  <w:style w:type="paragraph" w:customStyle="1" w:styleId="Verzeichnis">
    <w:name w:val="Verzeichnis"/>
    <w:basedOn w:val="Standard"/>
    <w:uiPriority w:val="99"/>
    <w:qFormat/>
    <w:pPr>
      <w:suppressLineNumbers/>
    </w:pPr>
    <w:rPr>
      <w:rFonts w:cs="Calibri"/>
    </w:rPr>
  </w:style>
  <w:style w:type="paragraph" w:customStyle="1" w:styleId="Kopf-undFudfzeile">
    <w:name w:val="Kopf- und Fußdfzeile"/>
    <w:basedOn w:val="Standard"/>
    <w:uiPriority w:val="99"/>
    <w:qFormat/>
  </w:style>
  <w:style w:type="paragraph" w:customStyle="1" w:styleId="Rahmeninhalt">
    <w:name w:val="Rahmeninhalt"/>
    <w:basedOn w:val="Standard"/>
    <w:uiPriority w:val="99"/>
    <w:qFormat/>
    <w:rPr>
      <w:rFonts w:cs="Calibri"/>
    </w:rPr>
  </w:style>
  <w:style w:type="paragraph" w:styleId="Liste">
    <w:name w:val="List"/>
    <w:basedOn w:val="Textkrper"/>
    <w:uiPriority w:val="99"/>
    <w:pPr>
      <w:spacing w:after="0"/>
    </w:pPr>
    <w:rPr>
      <w:rFonts w:cs="Noto Sans Devanagari"/>
    </w:rPr>
  </w:style>
  <w:style w:type="character" w:styleId="Zeilennummer">
    <w:name w:val="line number"/>
    <w:basedOn w:val="Absatz-Standardschriftart"/>
    <w:uiPriority w:val="99"/>
    <w:rPr>
      <w:rFonts w:asciiTheme="minorHAnsi" w:hAnsiTheme="minorHAnsi" w:cs="Times New Roman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/>
      <w:sz w:val="22"/>
    </w:rPr>
  </w:style>
  <w:style w:type="character" w:customStyle="1" w:styleId="FootnoteCharacters">
    <w:name w:val="Foot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FootnoteAnchor">
    <w:name w:val="Footnote Anchor"/>
    <w:uiPriority w:val="99"/>
    <w:qFormat/>
    <w:rPr>
      <w:rFonts w:asciiTheme="minorHAnsi" w:hAnsiTheme="minorHAnsi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EndnoteAnchor">
    <w:name w:val="Endnote Anchor"/>
    <w:uiPriority w:val="99"/>
    <w:qFormat/>
    <w:rPr>
      <w:rFonts w:asciiTheme="minorHAnsi" w:hAnsiTheme="minorHAnsi"/>
      <w:sz w:val="22"/>
      <w:vertAlign w:val="superscript"/>
    </w:rPr>
  </w:style>
  <w:style w:type="character" w:customStyle="1" w:styleId="95">
    <w:name w:val="95%"/>
    <w:uiPriority w:val="99"/>
    <w:qFormat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qFormat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qFormat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qFormat/>
    <w:rPr>
      <w:rFonts w:ascii="Arial" w:hAnsi="Arial"/>
      <w:w w:val="98"/>
      <w:sz w:val="22"/>
    </w:rPr>
  </w:style>
  <w:style w:type="character" w:customStyle="1" w:styleId="99">
    <w:name w:val="99%"/>
    <w:uiPriority w:val="99"/>
    <w:qFormat/>
    <w:rPr>
      <w:rFonts w:ascii="Arial" w:hAnsi="Arial" w:cs="Arial"/>
      <w:w w:val="99"/>
      <w:sz w:val="22"/>
    </w:rPr>
  </w:style>
  <w:style w:type="character" w:customStyle="1" w:styleId="Betonung">
    <w:name w:val="Betonung"/>
    <w:uiPriority w:val="99"/>
    <w:qFormat/>
    <w:rPr>
      <w:rFonts w:asciiTheme="minorHAnsi" w:hAnsiTheme="minorHAnsi"/>
      <w:i/>
      <w:sz w:val="22"/>
    </w:rPr>
  </w:style>
  <w:style w:type="character" w:customStyle="1" w:styleId="blauundhf">
    <w:name w:val="blau und hf"/>
    <w:uiPriority w:val="99"/>
    <w:qFormat/>
    <w:rPr>
      <w:rFonts w:ascii="Arial" w:hAnsi="Arial" w:cs="Arial"/>
      <w:b/>
      <w:color w:val="000000"/>
      <w:sz w:val="22"/>
    </w:rPr>
  </w:style>
  <w:style w:type="character" w:customStyle="1" w:styleId="blauundmager">
    <w:name w:val="blau und mager"/>
    <w:uiPriority w:val="99"/>
    <w:qFormat/>
    <w:rPr>
      <w:rFonts w:ascii="Arial" w:hAnsi="Arial"/>
      <w:color w:val="000000"/>
      <w:sz w:val="15"/>
    </w:rPr>
  </w:style>
  <w:style w:type="character" w:customStyle="1" w:styleId="FNhochgestellt">
    <w:name w:val="FN hochgestellt"/>
    <w:uiPriority w:val="99"/>
    <w:qFormat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qFormat/>
    <w:rPr>
      <w:rFonts w:ascii="Arial" w:hAnsi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qFormat/>
    <w:rPr>
      <w:rFonts w:ascii="Arial" w:hAnsi="Arial" w:cs="Arial"/>
      <w:color w:val="000000"/>
      <w:sz w:val="22"/>
      <w:vertAlign w:val="superscript"/>
    </w:rPr>
  </w:style>
  <w:style w:type="character" w:customStyle="1" w:styleId="GlgVar">
    <w:name w:val="GlgVar"/>
    <w:uiPriority w:val="99"/>
    <w:qFormat/>
    <w:rPr>
      <w:rFonts w:asciiTheme="minorHAnsi" w:hAnsiTheme="minorHAnsi"/>
      <w:i/>
      <w:sz w:val="22"/>
    </w:rPr>
  </w:style>
  <w:style w:type="character" w:customStyle="1" w:styleId="hf">
    <w:name w:val="hf"/>
    <w:uiPriority w:val="99"/>
    <w:qFormat/>
    <w:rPr>
      <w:rFonts w:ascii="Arial" w:hAnsi="Arial" w:cs="Arial"/>
      <w:b/>
      <w:sz w:val="22"/>
    </w:rPr>
  </w:style>
  <w:style w:type="character" w:customStyle="1" w:styleId="hfunterstrichen">
    <w:name w:val="hf unterstrichen"/>
    <w:uiPriority w:val="99"/>
    <w:qFormat/>
    <w:rPr>
      <w:rFonts w:ascii="Arial" w:hAnsi="Arial"/>
      <w:b/>
      <w:color w:val="000000"/>
      <w:sz w:val="15"/>
      <w:u w:val="single"/>
    </w:rPr>
  </w:style>
  <w:style w:type="character" w:customStyle="1" w:styleId="HKS23N">
    <w:name w:val="HKS 23 N"/>
    <w:uiPriority w:val="99"/>
    <w:qFormat/>
    <w:rPr>
      <w:rFonts w:asciiTheme="minorHAnsi" w:hAnsiTheme="minorHAnsi" w:cs="Times New Roman"/>
      <w:color w:val="FF004D"/>
      <w:sz w:val="22"/>
    </w:rPr>
  </w:style>
  <w:style w:type="character" w:customStyle="1" w:styleId="HKS23N20">
    <w:name w:val="HKS 23 N 20 %"/>
    <w:uiPriority w:val="99"/>
    <w:qFormat/>
    <w:rPr>
      <w:rFonts w:ascii="Arial" w:hAnsi="Arial"/>
      <w:color w:val="FFCCDB"/>
      <w:sz w:val="15"/>
    </w:rPr>
  </w:style>
  <w:style w:type="character" w:customStyle="1" w:styleId="HKS23N30">
    <w:name w:val="HKS 23 N 30 %"/>
    <w:uiPriority w:val="99"/>
    <w:qFormat/>
    <w:rPr>
      <w:rFonts w:ascii="Arial" w:hAnsi="Arial" w:cs="Arial"/>
      <w:color w:val="FFB3C9"/>
      <w:sz w:val="15"/>
    </w:rPr>
  </w:style>
  <w:style w:type="character" w:customStyle="1" w:styleId="kursiv">
    <w:name w:val="kursiv"/>
    <w:uiPriority w:val="99"/>
    <w:qFormat/>
    <w:rPr>
      <w:rFonts w:ascii="Arial" w:hAnsi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 w:cs="Wingdings"/>
      <w:color w:val="000000"/>
      <w:sz w:val="18"/>
    </w:rPr>
  </w:style>
  <w:style w:type="character" w:customStyle="1" w:styleId="mager">
    <w:name w:val="mager"/>
    <w:uiPriority w:val="99"/>
    <w:qFormat/>
    <w:rPr>
      <w:rFonts w:ascii="Arial" w:hAnsi="Arial"/>
      <w:color w:val="000000"/>
      <w:sz w:val="15"/>
    </w:rPr>
  </w:style>
  <w:style w:type="character" w:customStyle="1" w:styleId="magerundkursiv">
    <w:name w:val="mager und kursiv"/>
    <w:uiPriority w:val="99"/>
    <w:qFormat/>
    <w:rPr>
      <w:rFonts w:ascii="Arial" w:hAnsi="Arial" w:cs="Arial"/>
      <w:i/>
      <w:color w:val="000000"/>
      <w:sz w:val="15"/>
    </w:rPr>
  </w:style>
  <w:style w:type="character" w:customStyle="1" w:styleId="magerundunterstrichen">
    <w:name w:val="mager und unterstrichen"/>
    <w:uiPriority w:val="99"/>
    <w:qFormat/>
    <w:rPr>
      <w:rFonts w:ascii="Arial" w:hAnsi="Arial"/>
      <w:color w:val="000000"/>
      <w:sz w:val="15"/>
      <w:u w:val="single"/>
    </w:rPr>
  </w:style>
  <w:style w:type="character" w:customStyle="1" w:styleId="Pantone">
    <w:name w:val="Pantone"/>
    <w:uiPriority w:val="99"/>
    <w:qFormat/>
    <w:rPr>
      <w:rFonts w:ascii="Arial" w:hAnsi="Arial" w:cs="Arial"/>
      <w:color w:val="FFA817"/>
      <w:sz w:val="18"/>
    </w:rPr>
  </w:style>
  <w:style w:type="character" w:customStyle="1" w:styleId="Punkt65">
    <w:name w:val="Punkt 6.5"/>
    <w:uiPriority w:val="99"/>
    <w:qFormat/>
    <w:rPr>
      <w:rFonts w:ascii="Arial" w:hAnsi="Arial"/>
      <w:color w:val="000000"/>
      <w:sz w:val="13"/>
    </w:rPr>
  </w:style>
  <w:style w:type="character" w:customStyle="1" w:styleId="RVsymbol">
    <w:name w:val="RV_symbol"/>
    <w:uiPriority w:val="99"/>
    <w:qFormat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qFormat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qFormat/>
    <w:rPr>
      <w:rFonts w:ascii="Wingdings" w:hAnsi="Wingdings" w:cs="Wingdings"/>
      <w:color w:val="000000"/>
      <w:sz w:val="15"/>
    </w:rPr>
  </w:style>
  <w:style w:type="character" w:customStyle="1" w:styleId="Sternchen">
    <w:name w:val="Sternchen"/>
    <w:uiPriority w:val="99"/>
    <w:qFormat/>
    <w:rPr>
      <w:rFonts w:ascii="Arial" w:hAnsi="Arial"/>
      <w:b/>
      <w:color w:val="000000"/>
      <w:sz w:val="20"/>
    </w:rPr>
  </w:style>
  <w:style w:type="character" w:customStyle="1" w:styleId="Sternchenblau">
    <w:name w:val="Sternchen blau"/>
    <w:uiPriority w:val="99"/>
    <w:qFormat/>
    <w:rPr>
      <w:rFonts w:ascii="Arial" w:hAnsi="Arial" w:cs="Arial"/>
      <w:b/>
      <w:color w:val="0000FF"/>
      <w:sz w:val="20"/>
    </w:rPr>
  </w:style>
  <w:style w:type="character" w:customStyle="1" w:styleId="Unterstrichen">
    <w:name w:val="Unterstrichen"/>
    <w:uiPriority w:val="99"/>
    <w:qFormat/>
    <w:rPr>
      <w:rFonts w:ascii="Arial" w:hAnsi="Arial"/>
      <w:color w:val="000000"/>
      <w:sz w:val="15"/>
      <w:u w:val="single"/>
    </w:rPr>
  </w:style>
  <w:style w:type="character" w:customStyle="1" w:styleId="weidf">
    <w:name w:val="weißdf"/>
    <w:uiPriority w:val="99"/>
    <w:qFormat/>
    <w:rPr>
      <w:rFonts w:ascii="Arial" w:hAnsi="Arial" w:cs="Arial"/>
      <w:b/>
      <w:color w:val="FFFFFF"/>
      <w:sz w:val="18"/>
    </w:rPr>
  </w:style>
  <w:style w:type="character" w:customStyle="1" w:styleId="FootnoteReference">
    <w:name w:val="FootnoteReference"/>
    <w:uiPriority w:val="99"/>
    <w:qFormat/>
    <w:rPr>
      <w:rFonts w:asciiTheme="minorHAnsi" w:hAnsiTheme="minorHAnsi"/>
      <w:sz w:val="17"/>
      <w:vertAlign w:val="superscript"/>
    </w:rPr>
  </w:style>
  <w:style w:type="character" w:customStyle="1" w:styleId="2">
    <w:name w:val="2"/>
    <w:uiPriority w:val="99"/>
    <w:qFormat/>
    <w:rPr>
      <w:rFonts w:ascii="Arial" w:hAnsi="Arial" w:cs="Arial"/>
      <w:color w:val="000000"/>
      <w:sz w:val="4"/>
    </w:rPr>
  </w:style>
  <w:style w:type="character" w:customStyle="1" w:styleId="AbsatzpunktAusderPraxis">
    <w:name w:val="Absatzpunkt Aus der Praxis"/>
    <w:uiPriority w:val="99"/>
    <w:qFormat/>
    <w:rPr>
      <w:rFonts w:ascii="Franklin Gothic Book" w:hAnsi="Franklin Gothic Book"/>
      <w:color w:val="00FF00"/>
    </w:rPr>
  </w:style>
  <w:style w:type="character" w:customStyle="1" w:styleId="AbsatzpunktDieBASSimSchulalltag">
    <w:name w:val="Absatzpunkt Die BASS im Schulalltag"/>
    <w:uiPriority w:val="99"/>
    <w:qFormat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qFormat/>
    <w:rPr>
      <w:rFonts w:ascii="Franklin Gothic Book" w:hAnsi="Franklin Gothic Book"/>
      <w:color w:val="8000FF"/>
    </w:rPr>
  </w:style>
  <w:style w:type="character" w:customStyle="1" w:styleId="AbsatzpunktImFokus">
    <w:name w:val="Absatzpunkt Im Fokus"/>
    <w:uiPriority w:val="99"/>
    <w:qFormat/>
    <w:rPr>
      <w:rFonts w:ascii="Franklin Gothic Book" w:hAnsi="Franklin Gothic Book" w:cs="Franklin Gothic Book"/>
      <w:color w:val="D90038"/>
    </w:rPr>
  </w:style>
  <w:style w:type="character" w:customStyle="1" w:styleId="FarbeInhaltEditorial">
    <w:name w:val="Farbe Inhalt/Editorial"/>
    <w:uiPriority w:val="99"/>
    <w:qFormat/>
    <w:rPr>
      <w:rFonts w:ascii="Franklin Gothic Book" w:hAnsi="Franklin Gothic Book"/>
      <w:color w:val="00A4DE"/>
    </w:rPr>
  </w:style>
  <w:style w:type="character" w:customStyle="1" w:styleId="FNhochgestelltmagerundblau">
    <w:name w:val="FN hochgestellt. mager und blau"/>
    <w:uiPriority w:val="99"/>
    <w:qFormat/>
    <w:rPr>
      <w:rFonts w:ascii="Arial" w:hAnsi="Arial" w:cs="Arial"/>
      <w:color w:val="000000"/>
      <w:sz w:val="15"/>
      <w:vertAlign w:val="superscript"/>
    </w:rPr>
  </w:style>
  <w:style w:type="character" w:customStyle="1" w:styleId="InhaltZiffer">
    <w:name w:val="Inhalt Ziffer"/>
    <w:uiPriority w:val="99"/>
    <w:qFormat/>
    <w:rPr>
      <w:rFonts w:ascii="Franklin Gothic Book" w:hAnsi="Franklin Gothic Book"/>
      <w:color w:val="000000"/>
      <w:sz w:val="21"/>
    </w:rPr>
  </w:style>
  <w:style w:type="character" w:customStyle="1" w:styleId="Kopfzeile1">
    <w:name w:val="Kopfzeile1"/>
    <w:uiPriority w:val="99"/>
    <w:qFormat/>
    <w:rPr>
      <w:rFonts w:ascii="Franklin Gothic Book" w:hAnsi="Franklin Gothic Book" w:cs="Franklin Gothic Book"/>
      <w:caps/>
      <w:color w:val="FFFFFF"/>
      <w:w w:val="80"/>
      <w:sz w:val="17"/>
    </w:rPr>
  </w:style>
  <w:style w:type="character" w:customStyle="1" w:styleId="Ke4stchenWindings1">
    <w:name w:val="Käe4stchen (Windings)1"/>
    <w:uiPriority w:val="99"/>
    <w:qFormat/>
    <w:rPr>
      <w:rFonts w:ascii="Wingdings" w:hAnsi="Wingdings"/>
      <w:color w:val="000000"/>
      <w:sz w:val="18"/>
    </w:rPr>
  </w:style>
  <w:style w:type="character" w:customStyle="1" w:styleId="Standard1">
    <w:name w:val="Standard1"/>
    <w:uiPriority w:val="99"/>
    <w:qFormat/>
    <w:rPr>
      <w:rFonts w:ascii="Arial" w:hAnsi="Arial" w:cs="Arial"/>
      <w:sz w:val="22"/>
    </w:rPr>
  </w:style>
  <w:style w:type="character" w:customStyle="1" w:styleId="Punkt55">
    <w:name w:val="Punkt 5.5"/>
    <w:uiPriority w:val="99"/>
    <w:qFormat/>
    <w:rPr>
      <w:rFonts w:ascii="Arial" w:hAnsi="Arial"/>
      <w:color w:val="000000"/>
      <w:sz w:val="11"/>
    </w:rPr>
  </w:style>
  <w:style w:type="character" w:customStyle="1" w:styleId="Punkt60">
    <w:name w:val="Punkt 6.0"/>
    <w:uiPriority w:val="99"/>
    <w:qFormat/>
    <w:rPr>
      <w:rFonts w:ascii="Arial" w:hAnsi="Arial" w:cs="Arial"/>
      <w:color w:val="000000"/>
      <w:sz w:val="12"/>
    </w:rPr>
  </w:style>
  <w:style w:type="character" w:customStyle="1" w:styleId="Punkt70">
    <w:name w:val="Punkt 7.0"/>
    <w:uiPriority w:val="99"/>
    <w:qFormat/>
    <w:rPr>
      <w:rFonts w:ascii="Arial" w:hAnsi="Arial"/>
      <w:sz w:val="14"/>
    </w:rPr>
  </w:style>
  <w:style w:type="character" w:customStyle="1" w:styleId="RVTabellenueberschrift">
    <w:name w:val="RV_Tabellenueberschrift"/>
    <w:uiPriority w:val="99"/>
    <w:qFormat/>
    <w:rPr>
      <w:rFonts w:ascii="Arial" w:hAnsi="Arial" w:cs="Arial"/>
      <w:color w:val="000000"/>
      <w:sz w:val="13"/>
    </w:rPr>
  </w:style>
  <w:style w:type="character" w:customStyle="1" w:styleId="SWAbsatzpunktDerschnelledcberblick">
    <w:name w:val="SW Absatzpunkt Der schnelle Üdcberblick"/>
    <w:uiPriority w:val="99"/>
    <w:qFormat/>
    <w:rPr>
      <w:rFonts w:ascii="Franklin Gothic Book" w:hAnsi="Franklin Gothic Book"/>
      <w:color w:val="D90038"/>
    </w:rPr>
  </w:style>
  <w:style w:type="character" w:customStyle="1" w:styleId="SWGrundtextfett">
    <w:name w:val="SW Grundtext fett"/>
    <w:uiPriority w:val="99"/>
    <w:qFormat/>
    <w:rPr>
      <w:rFonts w:ascii="Franklin Gothic Demi" w:hAnsi="Franklin Gothic Demi" w:cs="Franklin Gothic Demi"/>
      <w:color w:val="000000"/>
      <w:sz w:val="21"/>
    </w:rPr>
  </w:style>
  <w:style w:type="character" w:customStyle="1" w:styleId="SWLink">
    <w:name w:val="SW Link"/>
    <w:uiPriority w:val="99"/>
    <w:qFormat/>
    <w:rPr>
      <w:rFonts w:asciiTheme="minorHAnsi" w:hAnsiTheme="minorHAnsi"/>
      <w:color w:val="000000"/>
      <w:sz w:val="22"/>
    </w:rPr>
  </w:style>
  <w:style w:type="character" w:customStyle="1" w:styleId="SWwwwfarbig">
    <w:name w:val="SW www farbig"/>
    <w:uiPriority w:val="99"/>
    <w:qFormat/>
    <w:rPr>
      <w:rFonts w:ascii="Franklin Gothic Medium" w:hAnsi="Franklin Gothic Medium" w:cs="Franklin Gothic Medium"/>
      <w:color w:val="0030AA"/>
      <w:sz w:val="21"/>
    </w:rPr>
  </w:style>
  <w:style w:type="character" w:customStyle="1" w:styleId="waldgrfcn">
    <w:name w:val="waldgrüfcn"/>
    <w:uiPriority w:val="99"/>
    <w:qFormat/>
    <w:rPr>
      <w:rFonts w:ascii="Arial" w:hAnsi="Arial"/>
      <w:b/>
      <w:color w:val="518A51"/>
      <w:sz w:val="18"/>
    </w:rPr>
  </w:style>
  <w:style w:type="character" w:customStyle="1" w:styleId="normal1">
    <w:name w:val="normal1"/>
    <w:uiPriority w:val="99"/>
    <w:qFormat/>
    <w:rPr>
      <w:rFonts w:ascii="Arial" w:hAnsi="Arial" w:cs="Arial"/>
      <w:sz w:val="22"/>
    </w:rPr>
  </w:style>
  <w:style w:type="character" w:customStyle="1" w:styleId="Fudfnotenzeichen">
    <w:name w:val="Fußdfnotenzeichen"/>
    <w:uiPriority w:val="99"/>
    <w:qFormat/>
    <w:rPr>
      <w:rFonts w:asciiTheme="minorHAnsi" w:hAnsiTheme="minorHAnsi"/>
      <w:sz w:val="22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 w:cs="Times New Roman"/>
      <w:sz w:val="22"/>
      <w:vertAlign w:val="superscript"/>
    </w:rPr>
  </w:style>
  <w:style w:type="character" w:styleId="Endnotenzeichen">
    <w:name w:val="endnote reference"/>
    <w:basedOn w:val="Absatz-Standardschriftart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recht.nrw.de/lmi/owa/br_text_anzeigen?v_id=322012020317156213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1729</Characters>
  <Application>Microsoft Office Word</Application>
  <DocSecurity>0</DocSecurity>
  <Lines>14</Lines>
  <Paragraphs>3</Paragraphs>
  <ScaleCrop>false</ScaleCrop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2024-09-10T18:33:00Z</dcterms:created>
  <dcterms:modified xsi:type="dcterms:W3CDTF">2024-09-10T18:33:00Z</dcterms:modified>
</cp:coreProperties>
</file>