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r>
        <w:fldChar w:fldCharType="begin"/>
      </w:r>
      <w:r>
        <w:rPr/>
        <w:instrText xml:space="preserve"> HYPERLINK "https://bass.schule.nrw/1048.htm" \l "menuheader"</w:instrText>
      </w:r>
      <w:r>
        <w:rPr/>
        <w:fldChar w:fldCharType="separate"/>
      </w:r>
      <w:bookmarkStart w:id="0" w:name="__DdeLink__32_1984425798"/>
      <w:bookmarkEnd w:id="0"/>
      <w:r>
        <w:rPr/>
        <w:t>Zu BASS 21-21 Nr. 11</w:t>
      </w:r>
      <w:r>
        <w:rPr/>
        <w:fldChar w:fldCharType="end"/>
      </w:r>
    </w:p>
    <w:p>
      <w:pPr>
        <w:pStyle w:val="RVueberschrift1100fz"/>
        <w:rPr>
          <w:b/>
        </w:rPr>
      </w:pPr>
      <w:r>
        <w:rPr/>
        <w:t>Sonderregelungen für Waldorfschulen</w:t>
        <w:br/>
        <w:t>- Haustarif und Refinanzierung sowie</w:t>
        <w:br/>
        <w:t xml:space="preserve"> Eingruppierung von Waldorf-Klassenlehrern; </w:t>
        <w:br/>
        <w:t>Änderung</w:t>
      </w:r>
    </w:p>
    <w:p>
      <w:pPr>
        <w:pStyle w:val="RVueberschrift285nz"/>
        <w:rPr/>
      </w:pPr>
      <w:r>
        <w:rPr/>
        <w:t>Runderlass des Ministeriums für Schule und Bildung</w:t>
      </w:r>
    </w:p>
    <w:p>
      <w:pPr>
        <w:pStyle w:val="RVueberschrift285nz"/>
        <w:rPr/>
      </w:pPr>
      <w:r>
        <w:rPr/>
        <w:t>Vom 29. April 2026</w:t>
      </w:r>
    </w:p>
    <w:p>
      <w:pPr>
        <w:pStyle w:val="RVueberschrift285fz"/>
        <w:rPr>
          <w:b/>
        </w:rPr>
      </w:pPr>
      <w:r>
        <w:rPr/>
        <w:t>1</w:t>
      </w:r>
    </w:p>
    <w:p>
      <w:pPr>
        <w:pStyle w:val="RVfliesstext175nb"/>
        <w:rPr/>
      </w:pPr>
      <w:r>
        <w:rPr/>
        <w:t>Der Runderlass „Sonderregelungen für Waldorfschulen - Haustarif und Refinanzierung sowie Eingruppierung von Waldorf-Klassenlehrern“ des Kultusministeriums vom 26. Juli 1994 (GABl. NW. I S. 214), der durch Runderlass vom 24. Oktober 2018 (ABl. NRW. 11/18 S. 39) geändert worden ist, wird wie folgt geändert:</w:t>
      </w:r>
    </w:p>
    <w:p>
      <w:pPr>
        <w:pStyle w:val="RVfliesstext175nb"/>
        <w:rPr/>
      </w:pPr>
      <w:r>
        <w:rPr/>
        <w:t>1. In der Überschrift wird die Angabe „Waldorf-Klassenlehrern“ durch die Angabe „Klassenlehrerinnen und Klassenlehrern an Waldorfschulen“ ersetzt.</w:t>
      </w:r>
    </w:p>
    <w:p>
      <w:pPr>
        <w:pStyle w:val="RVfliesstext175nb"/>
        <w:rPr>
          <w:bCs/>
        </w:rPr>
      </w:pPr>
      <w:r>
        <w:rPr>
          <w:bCs/>
        </w:rPr>
        <w:t xml:space="preserve">2. In Nummer 3 Satz 1 wird die Angabe „10 TV-L“ durch die Angabe „11 TV-L“ ersetzt. </w:t>
      </w:r>
    </w:p>
    <w:p>
      <w:pPr>
        <w:pStyle w:val="RVueberschrift285fz"/>
        <w:rPr/>
      </w:pPr>
      <w:r>
        <w:rPr/>
        <w:t>2</w:t>
      </w:r>
    </w:p>
    <w:p>
      <w:pPr>
        <w:pStyle w:val="RVfliesstext175nb"/>
        <w:rPr/>
      </w:pPr>
      <w:r>
        <w:rPr>
          <w:bCs/>
        </w:rPr>
        <w:t>Dieser Runderlass tritt am 1. August 2026 in Kraft.</w:t>
      </w:r>
    </w:p>
    <w:p>
      <w:pPr>
        <w:pStyle w:val="RVtabelle75nr"/>
        <w:rPr/>
      </w:pPr>
      <w:r>
        <w:rPr/>
        <w:t>ABl. NRW. 06/26</w:t>
      </w:r>
    </w:p>
    <w:p>
      <w:pPr>
        <w:pStyle w:val="Normal"/>
        <w:rPr/>
      </w:pPr>
      <w:r>
        <w:rPr/>
      </w:r>
      <w:bookmarkStart w:id="1" w:name="__DdeLink__32_1984425798"/>
      <w:bookmarkStart w:id="2" w:name="__DdeLink__530_2190513050_Kopie_1"/>
      <w:bookmarkStart w:id="3" w:name="__DdeLink__563_2875508536_Kopie_1"/>
      <w:bookmarkStart w:id="4" w:name="__DdeLink__32_1984425798"/>
      <w:bookmarkStart w:id="5" w:name="__DdeLink__530_2190513050_Kopie_1"/>
      <w:bookmarkStart w:id="6" w:name="__DdeLink__563_2875508536_Kopie_1"/>
      <w:bookmarkEnd w:id="4"/>
      <w:bookmarkEnd w:id="5"/>
      <w:bookmarkEnd w:id="6"/>
    </w:p>
    <w:sectPr>
      <w:footerReference w:type="even" r:id="rId2"/>
      <w:footerReference w:type="default" r:id="rId3"/>
      <w:footerReference w:type="first" r:id="rId4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Kopf-Fuzeile"/>
    <w:pPr/>
    <w:rPr/>
  </w:style>
  <w:style w:type="paragraph" w:styleId="ListParagraph">
    <w:name w:val="List Paragraph"/>
    <w:basedOn w:val="Normal"/>
    <w:qFormat/>
    <w:pPr>
      <w:widowControl/>
      <w:spacing w:before="0" w:after="0"/>
      <w:ind w:hanging="0" w:left="720" w:right="0"/>
      <w:contextualSpacing/>
      <w:jc w:val="left"/>
      <w:textAlignment w:val="auto"/>
    </w:pPr>
    <w:rPr>
      <w:rFonts w:ascii="Open Sans" w:hAnsi="Open Sans" w:cs="Times New Roman"/>
      <w:sz w:val="24"/>
      <w:szCs w:val="22"/>
      <w:lang w:val="de-DE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Collabora_Office/25.04.5.1$Linux_X86_64 LibreOffice_project/9181b9a419072ec8e4d6c732c948e783d8d2e498</Application>
  <AppVersion>15.0000</AppVersion>
  <Pages>1</Pages>
  <Words>119</Words>
  <Characters>707</Characters>
  <CharactersWithSpaces>818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2026-06-10T09:58:19Z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