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_rels/document.xml.rels" ContentType="application/vnd.openxmlformats-package.relationships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86"/>
      </w:tblGrid>
      <w:tr>
        <w:trPr/>
        <w:tc>
          <w:tcPr>
            <w:tcW w:w="4886" w:type="dxa"/>
            <w:tcBorders/>
            <w:shd w:fill="CCCCCC" w:val="clear"/>
          </w:tcPr>
          <w:p>
            <w:pPr>
              <w:pStyle w:val="RVredhinweis"/>
              <w:rPr/>
            </w:pPr>
            <w:bookmarkStart w:id="0" w:name="__DdeLink__84_3142382531"/>
            <w:r>
              <w:rPr/>
              <w:t>Im Rahmen der vorgesehenen jährlichen Dynamisierung der Fördersätze um drei Prozent wird der Erlass angepasst.</w:t>
            </w:r>
          </w:p>
          <w:p>
            <w:pPr>
              <w:pStyle w:val="RVredhinweis"/>
              <w:rPr/>
            </w:pPr>
            <w:bookmarkStart w:id="1" w:name="__DdeLink__84_3142382531"/>
            <w:r>
              <w:rPr/>
              <w:t>Zudem werden die Fördersätze für die gebundenen Ganztagsschulen (Ziffer 5.4.2.1 und 5.4.2.2) erhöht.</w:t>
            </w:r>
            <w:bookmarkEnd w:id="1"/>
          </w:p>
        </w:tc>
      </w:tr>
    </w:tbl>
    <w:p>
      <w:pPr>
        <w:pStyle w:val="BASS-Nr-ABl"/>
        <w:rPr/>
      </w:pPr>
      <w:r>
        <w:fldChar w:fldCharType="begin"/>
      </w:r>
      <w:r>
        <w:rPr>
          <w:rStyle w:val="Hyperlink"/>
          <w:rFonts w:cs="Arial"/>
        </w:rPr>
        <w:instrText xml:space="preserve"> HYPERLINK "https://bass.schule.nrw/9107.htm" \l "menuheader"</w:instrText>
      </w:r>
      <w:r>
        <w:rPr>
          <w:rStyle w:val="Hyperlink"/>
          <w:rFonts w:cs="Arial"/>
        </w:rPr>
        <w:fldChar w:fldCharType="separate"/>
      </w:r>
      <w:bookmarkStart w:id="2" w:name="__DdeLink__71_3142382531"/>
      <w:r>
        <w:rPr>
          <w:rStyle w:val="Hyperlink"/>
          <w:rFonts w:cs="Arial"/>
        </w:rPr>
        <w:t xml:space="preserve">Zu </w:t>
      </w:r>
      <w:r>
        <w:rPr>
          <w:rStyle w:val="Hyperlink"/>
          <w:rFonts w:cs="Arial"/>
        </w:rPr>
        <w:fldChar w:fldCharType="end"/>
      </w:r>
      <w:r>
        <w:rPr>
          <w:rStyle w:val="Hyperlink"/>
          <w:rFonts w:cs="Arial"/>
          <w:bCs/>
        </w:rPr>
        <w:t>BASS 11-02 Nr. 24</w:t>
      </w:r>
    </w:p>
    <w:p>
      <w:pPr>
        <w:pStyle w:val="RVueberschrift1100fz"/>
        <w:rPr/>
      </w:pPr>
      <w:r>
        <w:rPr>
          <w:rFonts w:cs="Arial"/>
          <w:bCs/>
        </w:rPr>
        <w:t xml:space="preserve">Geld oder Stelle – Sekundarstufe I; </w:t>
        <w:br/>
        <w:t xml:space="preserve">Zuwendungen pädagogischen </w:t>
        <w:br/>
        <w:t xml:space="preserve">Übermittagsbetreuung/Ganztagsangebote; </w:t>
        <w:br/>
        <w:t>Änderung</w:t>
      </w:r>
    </w:p>
    <w:p>
      <w:pPr>
        <w:pStyle w:val="RVueberschrift285nz"/>
        <w:rPr/>
      </w:pPr>
      <w:r>
        <w:rPr>
          <w:rFonts w:cs="Arial"/>
        </w:rPr>
        <w:t>Runderlass des Ministeriums für Schule und Bildung</w:t>
      </w:r>
    </w:p>
    <w:p>
      <w:pPr>
        <w:pStyle w:val="RVueberschrift285nz"/>
        <w:rPr>
          <w:rFonts w:cs="Arial"/>
        </w:rPr>
      </w:pPr>
      <w:r>
        <w:rPr>
          <w:rFonts w:cs="Arial"/>
        </w:rPr>
        <w:t>Vom 7. Mai 2025</w:t>
      </w:r>
    </w:p>
    <w:p>
      <w:pPr>
        <w:pStyle w:val="RVfliesstext175fl"/>
        <w:rPr/>
      </w:pPr>
      <w:r>
        <w:rPr>
          <w:rFonts w:cs="Arial"/>
          <w:bCs/>
        </w:rPr>
        <w:t>Bezug:</w:t>
      </w:r>
    </w:p>
    <w:p>
      <w:pPr>
        <w:pStyle w:val="RVfliesstext175nb"/>
        <w:rPr>
          <w:rFonts w:cs="Arial"/>
          <w:b/>
          <w:bCs/>
        </w:rPr>
      </w:pPr>
      <w:r>
        <w:rPr>
          <w:rFonts w:cs="Arial"/>
          <w:color w:val="000000"/>
          <w:shd w:fill="FFFFFF" w:val="clear"/>
        </w:rPr>
        <w:t>Runderlass des Ministeriums für Schule und Weiterbildung</w:t>
      </w:r>
      <w:r>
        <w:rPr>
          <w:rFonts w:cs="Arial"/>
          <w:color w:val="000000"/>
        </w:rPr>
        <w:br/>
      </w:r>
      <w:r>
        <w:rPr>
          <w:rFonts w:cs="Arial"/>
          <w:color w:val="000000"/>
          <w:shd w:fill="FFFFFF" w:val="clear"/>
        </w:rPr>
        <w:t>vom 31. Juli 2008 (ABl. NRW. S. 403, berichtigt 10/08 S. 524)</w:t>
      </w:r>
    </w:p>
    <w:p>
      <w:pPr>
        <w:pStyle w:val="RVueberschrift285fz"/>
        <w:rPr/>
      </w:pPr>
      <w:r>
        <w:rPr>
          <w:rFonts w:cs="Arial"/>
        </w:rPr>
        <w:t>1</w:t>
      </w:r>
    </w:p>
    <w:p>
      <w:pPr>
        <w:pStyle w:val="RVfliesstext175nb"/>
        <w:rPr>
          <w:rFonts w:cs="Arial"/>
          <w:bCs/>
        </w:rPr>
      </w:pPr>
      <w:r>
        <w:rPr>
          <w:rFonts w:cs="Arial"/>
          <w:bCs/>
        </w:rPr>
        <w:t>Der Bezugserlass, der zuletzt durch Runderlass des Ministeriums für Schule und Bildung vom 27. März 2024 (ABl. NRW. 04/24) geändert worden ist, wird wie folgt geändert:</w:t>
      </w:r>
    </w:p>
    <w:p>
      <w:pPr>
        <w:pStyle w:val="RVfliesstext175nb"/>
        <w:rPr/>
      </w:pPr>
      <w:r>
        <w:rPr>
          <w:rFonts w:cs="Arial"/>
          <w:bCs/>
        </w:rPr>
        <w:t>1. In Nummer 4 a) wird das Anführungszeichen hinter dem Wort „Mahlzeit“ gestrichen.</w:t>
      </w:r>
    </w:p>
    <w:p>
      <w:pPr>
        <w:pStyle w:val="RVfliesstext175nb"/>
        <w:rPr/>
      </w:pPr>
      <w:r>
        <w:rPr>
          <w:rFonts w:cs="Arial"/>
          <w:bCs/>
        </w:rPr>
        <w:t>2. In Nummer 5.4.1 a) wird die Angabe „19.600 €“ durch die Angabe „20.200 Euro“ ersetzt.</w:t>
      </w:r>
    </w:p>
    <w:p>
      <w:pPr>
        <w:pStyle w:val="RVfliesstext175nb"/>
        <w:rPr/>
      </w:pPr>
      <w:r>
        <w:rPr>
          <w:rFonts w:cs="Arial"/>
          <w:bCs/>
        </w:rPr>
        <w:t>3. In Nummer 5.4.1 b) wird die Angabe „26.100 €“ durch die Angabe „26.900 Euro“ ersetzt.</w:t>
      </w:r>
    </w:p>
    <w:p>
      <w:pPr>
        <w:pStyle w:val="RVfliesstext175nb"/>
        <w:rPr/>
      </w:pPr>
      <w:r>
        <w:rPr>
          <w:rFonts w:cs="Arial"/>
          <w:bCs/>
        </w:rPr>
        <w:t>4. In Nummer 5.4.1 c) wird die Angabe „32.500 €“ durch die Angabe „33.500 Euro“ ersetzt.</w:t>
      </w:r>
    </w:p>
    <w:p>
      <w:pPr>
        <w:pStyle w:val="RVfliesstext175nb"/>
        <w:rPr/>
      </w:pPr>
      <w:r>
        <w:rPr>
          <w:rFonts w:cs="Arial"/>
          <w:bCs/>
        </w:rPr>
        <w:t>5. In Nummer 5.4.1 d) wird die Angabe „39.100 €“ durch die Angabe „40.300 Euro“ ersetzt.</w:t>
      </w:r>
    </w:p>
    <w:p>
      <w:pPr>
        <w:pStyle w:val="RVfliesstext175nb"/>
        <w:rPr/>
      </w:pPr>
      <w:r>
        <w:rPr>
          <w:rFonts w:cs="Arial"/>
          <w:bCs/>
        </w:rPr>
        <w:t>6. In Nummer 5.4.1 wird im letzten Absatz die Angabe „die Programme“ durch die Angabe „das Programm“ ersetzt.</w:t>
      </w:r>
    </w:p>
    <w:p>
      <w:pPr>
        <w:pStyle w:val="RVfliesstext175nb"/>
        <w:rPr/>
      </w:pPr>
      <w:r>
        <w:rPr>
          <w:rFonts w:cs="Arial"/>
          <w:bCs/>
        </w:rPr>
        <w:t>7. In Nummer 5.4.2 wird die Angabe „01.08.2022“ durch die Angabe „1. August 2025“ ersetzt.</w:t>
      </w:r>
    </w:p>
    <w:p>
      <w:pPr>
        <w:pStyle w:val="RVfliesstext175nb"/>
        <w:rPr/>
      </w:pPr>
      <w:r>
        <w:rPr/>
        <w:t>8. In Nummer 5.4.2.1 a) wird die Angabe „120.500 Euro“ durch die Angabe „123.900 Euro“ ersetzt.</w:t>
      </w:r>
    </w:p>
    <w:p>
      <w:pPr>
        <w:pStyle w:val="RVfliesstext175nb"/>
        <w:rPr/>
      </w:pPr>
      <w:r>
        <w:rPr/>
        <w:t>9. In Nummer 5.4.2.1 b) wird die Angabe „158.900 Euro“ durch die Angabe „163.300 Euro“ ersetzt.</w:t>
      </w:r>
    </w:p>
    <w:p>
      <w:pPr>
        <w:pStyle w:val="RVfliesstext175nb"/>
        <w:rPr/>
      </w:pPr>
      <w:r>
        <w:rPr/>
        <w:t>10. In Nummer 5.4.2.1 c) wird die Angabe „197.200 Euro“ durch die Angabe „202.700 Euro“ ersetzt.</w:t>
      </w:r>
    </w:p>
    <w:p>
      <w:pPr>
        <w:pStyle w:val="RVfliesstext175nb"/>
        <w:rPr/>
      </w:pPr>
      <w:r>
        <w:rPr/>
        <w:t>11. In Nummer 5.4.2.1 d) wird die Angabe „235.500 Euro“ durch die Angabe „242.100 Euro“ ersetzt.</w:t>
      </w:r>
    </w:p>
    <w:p>
      <w:pPr>
        <w:pStyle w:val="RVfliesstext175nb"/>
        <w:rPr/>
      </w:pPr>
      <w:r>
        <w:rPr/>
        <w:t>12. In Nummer 5.4.2.2 a) wird die Angabe „175.300 Euro“ durch die Angabe „180.200 Euro“ ersetzt.</w:t>
      </w:r>
    </w:p>
    <w:p>
      <w:pPr>
        <w:pStyle w:val="RVfliesstext175nb"/>
        <w:rPr/>
      </w:pPr>
      <w:r>
        <w:rPr/>
        <w:t>13. In Nummer 5.4.2.2 b) wird die Angabe „235.500 Euro“ durch die Angabe „242.100 Euro“ ersetzt.</w:t>
      </w:r>
    </w:p>
    <w:p>
      <w:pPr>
        <w:pStyle w:val="RVfliesstext175nb"/>
        <w:rPr/>
      </w:pPr>
      <w:r>
        <w:rPr/>
        <w:t>14. In Nummer 5.4.2.2 c) wird die Angabe „295.800 Euro“ durch die Angabe „304.100 Euro“ ersetzt.</w:t>
      </w:r>
    </w:p>
    <w:p>
      <w:pPr>
        <w:pStyle w:val="RVfliesstext175nb"/>
        <w:rPr/>
      </w:pPr>
      <w:r>
        <w:rPr/>
        <w:t>15. In Nummer 5.4.2.2 d) wird die Angabe „361.500 Euro“ durch die Angabe „371.600 Euro“ ersetzt.</w:t>
      </w:r>
    </w:p>
    <w:p>
      <w:pPr>
        <w:pStyle w:val="RVfliesstext175nb"/>
        <w:rPr/>
      </w:pPr>
      <w:r>
        <w:rPr/>
        <w:t xml:space="preserve">16. In Nummer 5.6 wird die Angabe „§ 83 Absatz 1 SchulG“ durch die Angabe </w:t>
      </w:r>
      <w:bookmarkStart w:id="3" w:name="__DdeLink__556_1417382551"/>
      <w:r>
        <w:rPr/>
        <w:t>„Artikel 3 des 15. Schulrechtsänderungsgesetzes vom 29. Mai 2020</w:t>
      </w:r>
      <w:bookmarkEnd w:id="3"/>
      <w:r>
        <w:rPr/>
        <w:t>“ ersetzt.</w:t>
      </w:r>
    </w:p>
    <w:p>
      <w:pPr>
        <w:pStyle w:val="RVfliesstext175nb"/>
        <w:rPr/>
      </w:pPr>
      <w:r>
        <w:rPr/>
        <w:t>17. In Nummer 7.4 Satz 2 wird die Angabe „VV Nr. 10.2.2.2 zu § 44 LHO“ durch die Angabe „VV Nr. 10.3 zu § 44 LHO“ ersetzt.</w:t>
      </w:r>
    </w:p>
    <w:p>
      <w:pPr>
        <w:pStyle w:val="RVfliesstext175nb"/>
        <w:rPr/>
      </w:pPr>
      <w:r>
        <w:rPr>
          <w:rFonts w:cs="Arial"/>
        </w:rPr>
        <w:t xml:space="preserve">18. In Nummer 9 wird die Angabe </w:t>
      </w:r>
      <w:r>
        <w:rPr>
          <w:rFonts w:cs="Arial"/>
          <w:bCs/>
        </w:rPr>
        <w:t>„</w:t>
      </w:r>
      <w:r>
        <w:rPr>
          <w:color w:val="231F20"/>
          <w:szCs w:val="24"/>
        </w:rPr>
        <w:t>01.08.2024“ durch die Angabe „1. August 2025“ ersetzt</w:t>
      </w:r>
      <w:r>
        <w:rPr>
          <w:rFonts w:cs="Arial"/>
        </w:rPr>
        <w:t>.</w:t>
      </w:r>
    </w:p>
    <w:p>
      <w:pPr>
        <w:pStyle w:val="RVueberschrift285fz"/>
        <w:rPr/>
      </w:pPr>
      <w:r>
        <w:rPr>
          <w:szCs w:val="24"/>
          <w:lang w:val="de-DE"/>
        </w:rPr>
        <w:t>2</w:t>
      </w:r>
    </w:p>
    <w:p>
      <w:pPr>
        <w:pStyle w:val="RVfliesstext175nb"/>
        <w:rPr/>
      </w:pPr>
      <w:r>
        <w:rPr>
          <w:rFonts w:cs="Arial"/>
          <w:bCs/>
        </w:rPr>
        <w:t>Dieser Runderlass tritt am 1. August 2025 in Kraft.</w:t>
      </w:r>
    </w:p>
    <w:p>
      <w:pPr>
        <w:pStyle w:val="RVtabelle75nr"/>
        <w:rPr/>
      </w:pPr>
      <w:bookmarkStart w:id="4" w:name="__DdeLink__71_3142382531"/>
      <w:r>
        <w:rPr>
          <w:rFonts w:cs="Arial"/>
          <w:bCs/>
        </w:rPr>
        <w:t>ABl. NRW. 05/25</w:t>
      </w:r>
      <w:bookmarkStart w:id="5" w:name="__DdeLink__530_2190513050_Kopie_1"/>
      <w:bookmarkStart w:id="6" w:name="__DdeLink__563_2875508536_Kopie_1"/>
      <w:bookmarkEnd w:id="4"/>
      <w:bookmarkEnd w:id="5"/>
      <w:bookmarkEnd w:id="6"/>
    </w:p>
    <w:sectPr>
      <w:footerReference w:type="even" r:id="rId2"/>
      <w:footerReference w:type="default" r:id="rId3"/>
      <w:footerReference w:type="first" r:id="rId4"/>
      <w:type w:val="continuous"/>
      <w:pgSz w:w="11906" w:h="16838"/>
      <w:pgMar w:left="784" w:right="1124" w:gutter="0" w:header="0" w:top="1152" w:footer="720" w:bottom="982"/>
      <w:cols w:num="2" w:space="226" w:equalWidth="true" w:sep="false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Franklin Gothic Book">
    <w:charset w:val="01"/>
    <w:family w:val="roman"/>
    <w:pitch w:val="variable"/>
  </w:font>
  <w:font w:name="Wingdings">
    <w:charset w:val="01"/>
    <w:family w:val="roman"/>
    <w:pitch w:val="variable"/>
  </w:font>
  <w:font w:name="Symbol">
    <w:charset w:val="01"/>
    <w:family w:val="roman"/>
    <w:pitch w:val="variable"/>
  </w:font>
  <w:font w:name="Franklin Gothic Demi">
    <w:charset w:val="01"/>
    <w:family w:val="roman"/>
    <w:pitch w:val="variable"/>
  </w:font>
  <w:font w:name="Franklin Gothic Medium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uzeile1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GliederungsPunkt"/>
      <w:numFmt w:val="decimal"/>
      <w:lvlText w:val="%1."/>
      <w:lvlJc w:val="left"/>
      <w:pPr>
        <w:tabs>
          <w:tab w:val="num" w:pos="0"/>
        </w:tabs>
        <w:ind w:left="153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5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3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7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4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1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13" w:hanging="180"/>
      </w:pPr>
      <w:rPr>
        <w:rFonts w:cs="Times New Roman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hyphenationZone w:val="425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DejaVu Sans" w:cs="DejaVu Sans" w:asciiTheme="minorHAnsi" w:cstheme="minorBidi" w:eastAsiaTheme="minorEastAsia" w:hAnsiTheme="minorHAnsi"/>
        <w:sz w:val="22"/>
        <w:szCs w:val="22"/>
        <w:lang w:val="de-DE" w:eastAsia="de-DE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Characters" w:customStyle="1">
    <w:name w:val="Footnote Characters"/>
    <w:qFormat/>
    <w:rPr/>
  </w:style>
  <w:style w:type="character" w:styleId="FootnoteAnchor" w:customStyle="1">
    <w:name w:val="Footnote Anchor"/>
    <w:qFormat/>
    <w:rPr>
      <w:vertAlign w:val="superscript"/>
    </w:rPr>
  </w:style>
  <w:style w:type="character" w:styleId="EndnoteCharacters" w:customStyle="1">
    <w:name w:val="Endnote Characters"/>
    <w:qFormat/>
    <w:rPr/>
  </w:style>
  <w:style w:type="character" w:styleId="EndnoteAnchor" w:customStyle="1">
    <w:name w:val="Endnote Anchor"/>
    <w:qFormat/>
    <w:rPr>
      <w:vertAlign w:val="superscript"/>
    </w:rPr>
  </w:style>
  <w:style w:type="character" w:styleId="2" w:customStyle="1">
    <w:name w:val="2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4"/>
      <w:sz w:val="4"/>
      <w:szCs w:val="4"/>
      <w:vertAlign w:val="baseline"/>
      <w:lang w:val="de-DE"/>
    </w:rPr>
  </w:style>
  <w:style w:type="character" w:styleId="95" w:customStyle="1">
    <w:name w:val="95%"/>
    <w:uiPriority w:val="99"/>
    <w:qFormat/>
    <w:rPr>
      <w:rFonts w:ascii="Arial" w:hAnsi="Arial" w:cs="Arial"/>
      <w:strike w:val="false"/>
      <w:dstrike w:val="false"/>
      <w:outline w:val="false"/>
      <w:shadow w:val="false"/>
      <w:w w:val="95"/>
      <w:position w:val="0"/>
      <w:sz w:val="22"/>
      <w:sz w:val="22"/>
      <w:vertAlign w:val="baseline"/>
      <w:lang w:val="de-DE"/>
    </w:rPr>
  </w:style>
  <w:style w:type="character" w:styleId="96" w:customStyle="1">
    <w:name w:val="96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96"/>
      <w:position w:val="0"/>
      <w:sz w:val="15"/>
      <w:sz w:val="15"/>
      <w:szCs w:val="15"/>
      <w:vertAlign w:val="baseline"/>
      <w:lang w:val="de-DE"/>
    </w:rPr>
  </w:style>
  <w:style w:type="character" w:styleId="97" w:customStyle="1">
    <w:name w:val="97%"/>
    <w:uiPriority w:val="99"/>
    <w:qFormat/>
    <w:rPr>
      <w:rFonts w:ascii="Arial" w:hAnsi="Arial" w:cs="Arial"/>
      <w:strike w:val="false"/>
      <w:dstrike w:val="false"/>
      <w:outline w:val="false"/>
      <w:shadow w:val="false"/>
      <w:w w:val="97"/>
      <w:position w:val="0"/>
      <w:sz w:val="22"/>
      <w:sz w:val="22"/>
      <w:vertAlign w:val="baseline"/>
      <w:lang w:val="de-DE"/>
    </w:rPr>
  </w:style>
  <w:style w:type="character" w:styleId="98" w:customStyle="1">
    <w:name w:val="98%"/>
    <w:uiPriority w:val="99"/>
    <w:qFormat/>
    <w:rPr>
      <w:rFonts w:ascii="Arial" w:hAnsi="Arial" w:cs="Arial"/>
      <w:strike w:val="false"/>
      <w:dstrike w:val="false"/>
      <w:outline w:val="false"/>
      <w:shadow w:val="false"/>
      <w:w w:val="98"/>
      <w:position w:val="0"/>
      <w:sz w:val="22"/>
      <w:sz w:val="22"/>
      <w:vertAlign w:val="baseline"/>
      <w:lang w:val="de-DE"/>
    </w:rPr>
  </w:style>
  <w:style w:type="character" w:styleId="99" w:customStyle="1">
    <w:name w:val="99%"/>
    <w:uiPriority w:val="99"/>
    <w:qFormat/>
    <w:rPr>
      <w:rFonts w:ascii="Arial" w:hAnsi="Arial" w:cs="Arial"/>
      <w:strike w:val="false"/>
      <w:dstrike w:val="false"/>
      <w:outline w:val="false"/>
      <w:shadow w:val="false"/>
      <w:w w:val="99"/>
      <w:position w:val="0"/>
      <w:sz w:val="22"/>
      <w:sz w:val="22"/>
      <w:vertAlign w:val="baseline"/>
      <w:lang w:val="de-DE"/>
    </w:rPr>
  </w:style>
  <w:style w:type="character" w:styleId="AbsatzpunktAusderPraxis" w:customStyle="1">
    <w:name w:val="Absatzpunkt Aus der Praxi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FF00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DieBASSimSchulalltag" w:customStyle="1">
    <w:name w:val="Absatzpunkt Die BASS im Schulalltag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Gutzuwissen" w:customStyle="1">
    <w:name w:val="Absatzpunkt Gut zu wissen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8000FF"/>
      <w:w w:val="100"/>
      <w:position w:val="0"/>
      <w:sz w:val="24"/>
      <w:sz w:val="24"/>
      <w:szCs w:val="24"/>
      <w:vertAlign w:val="baseline"/>
      <w:lang w:val="de-DE"/>
    </w:rPr>
  </w:style>
  <w:style w:type="character" w:styleId="AbsatzpunktImFokus" w:customStyle="1">
    <w:name w:val="Absatzpunkt Im Fokus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Betonung" w:customStyle="1">
    <w:name w:val="Betonung"/>
    <w:uiPriority w:val="99"/>
    <w:qFormat/>
    <w:rPr>
      <w:i/>
      <w:iCs/>
    </w:rPr>
  </w:style>
  <w:style w:type="character" w:styleId="Blau" w:customStyle="1">
    <w:name w:val="blau"/>
    <w:uiPriority w:val="99"/>
    <w:qFormat/>
    <w:rsid w:val="0045668a"/>
    <w:rPr>
      <w:rFonts w:cs="Arial"/>
      <w:strike w:val="false"/>
      <w:dstrike w:val="false"/>
      <w:outline w:val="false"/>
      <w:shadow w:val="false"/>
      <w:color w:themeColor="accent2" w:themeShade="bf" w:val="024E7A"/>
      <w:w w:val="100"/>
      <w:position w:val="0"/>
      <w:sz w:val="22"/>
      <w:sz w:val="22"/>
      <w:vertAlign w:val="baseline"/>
      <w:lang w:val="de-DE"/>
    </w:rPr>
  </w:style>
  <w:style w:type="character" w:styleId="Blauundhf" w:customStyle="1">
    <w:name w:val="blau und 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Blauundmager" w:customStyle="1">
    <w:name w:val="blau und mager"/>
    <w:uiPriority w:val="99"/>
    <w:qFormat/>
    <w:rsid w:val="00705ef4"/>
    <w:rPr>
      <w:rFonts w:cs="Arial"/>
      <w:b w:val="false"/>
      <w:b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FarbeInhaltEditorial" w:customStyle="1">
    <w:name w:val="Farbe Inhalt/Editorial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A4DE"/>
      <w:w w:val="100"/>
      <w:position w:val="0"/>
      <w:sz w:val="24"/>
      <w:sz w:val="24"/>
      <w:szCs w:val="24"/>
      <w:vertAlign w:val="baseline"/>
      <w:lang w:val="de-DE"/>
    </w:rPr>
  </w:style>
  <w:style w:type="character" w:styleId="FNhochgestellt" w:customStyle="1">
    <w:name w:val="FN hoch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blau" w:customStyle="1">
    <w:name w:val="FN hochgestellt blau"/>
    <w:uiPriority w:val="99"/>
    <w:qFormat/>
    <w:rPr>
      <w:rFonts w:ascii="Arial" w:hAnsi="Arial" w:cs="Arial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FNhochgestelltmagerblau" w:customStyle="1">
    <w:name w:val="FN hochgestellt. mager blau"/>
    <w:uiPriority w:val="99"/>
    <w:qFormat/>
    <w:rPr>
      <w:rFonts w:ascii="Arial" w:hAnsi="Arial" w:cs="Arial"/>
      <w:b w:val="false"/>
      <w:bCs w:val="false"/>
      <w:strike w:val="false"/>
      <w:dstrike w:val="false"/>
      <w:outline w:val="false"/>
      <w:shadow w:val="false"/>
      <w:color w:val="000000"/>
      <w:w w:val="100"/>
      <w:vertAlign w:val="superscript"/>
      <w:lang w:val="de-DE"/>
    </w:rPr>
  </w:style>
  <w:style w:type="character" w:styleId="FNhochgestelltmagerundblau" w:customStyle="1">
    <w:name w:val="FN hochgestellt. mager und blau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perscript"/>
      <w:lang w:val="de-DE"/>
    </w:rPr>
  </w:style>
  <w:style w:type="character" w:styleId="GlgVar" w:customStyle="1">
    <w:name w:val="GlgVar"/>
    <w:uiPriority w:val="99"/>
    <w:qFormat/>
    <w:rPr>
      <w:i/>
      <w:iCs/>
    </w:rPr>
  </w:style>
  <w:style w:type="character" w:styleId="Hf" w:customStyle="1">
    <w:name w:val="hf"/>
    <w:uiPriority w:val="99"/>
    <w:qFormat/>
    <w:rsid w:val="00705ef4"/>
    <w:rPr>
      <w:rFonts w:cs="Arial"/>
      <w:b/>
      <w:b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Hfunterstrichen" w:customStyle="1">
    <w:name w:val="hf unterstri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HKS23N" w:customStyle="1">
    <w:name w:val="HKS 23 N"/>
    <w:uiPriority w:val="99"/>
    <w:qFormat/>
    <w:rPr>
      <w:strike w:val="false"/>
      <w:dstrike w:val="false"/>
      <w:outline w:val="false"/>
      <w:shadow w:val="false"/>
      <w:color w:val="FF004D"/>
      <w:w w:val="100"/>
      <w:position w:val="0"/>
      <w:sz w:val="22"/>
      <w:sz w:val="22"/>
      <w:vertAlign w:val="baseline"/>
      <w:lang w:val="de-DE"/>
    </w:rPr>
  </w:style>
  <w:style w:type="character" w:styleId="HKS23N20" w:customStyle="1">
    <w:name w:val="HKS 23 N 2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CCDB"/>
      <w:w w:val="100"/>
      <w:position w:val="0"/>
      <w:sz w:val="15"/>
      <w:sz w:val="15"/>
      <w:szCs w:val="15"/>
      <w:vertAlign w:val="baseline"/>
      <w:lang w:val="de-DE"/>
    </w:rPr>
  </w:style>
  <w:style w:type="character" w:styleId="HKS23N30" w:customStyle="1">
    <w:name w:val="HKS 23 N 30 %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B3C9"/>
      <w:w w:val="100"/>
      <w:position w:val="0"/>
      <w:sz w:val="15"/>
      <w:sz w:val="15"/>
      <w:szCs w:val="15"/>
      <w:vertAlign w:val="baseline"/>
      <w:lang w:val="de-DE"/>
    </w:rPr>
  </w:style>
  <w:style w:type="character" w:styleId="InhaltZiffer" w:customStyle="1">
    <w:name w:val="Inhalt Ziffer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Kopfzeile1" w:customStyle="1">
    <w:name w:val="Kopfzeile1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caps/>
      <w:strike w:val="false"/>
      <w:dstrike w:val="false"/>
      <w:outline w:val="false"/>
      <w:shadow w:val="false"/>
      <w:color w:val="FFFFFF"/>
      <w:w w:val="80"/>
      <w:position w:val="0"/>
      <w:sz w:val="17"/>
      <w:sz w:val="17"/>
      <w:szCs w:val="17"/>
      <w:vertAlign w:val="baseline"/>
      <w:lang w:val="de-DE"/>
    </w:rPr>
  </w:style>
  <w:style w:type="character" w:styleId="Kursiv" w:customStyle="1">
    <w:name w:val="kursiv"/>
    <w:uiPriority w:val="99"/>
    <w:qFormat/>
    <w:rsid w:val="00705ef4"/>
    <w:rPr>
      <w:rFonts w:cs="Arial"/>
      <w:i/>
      <w:iCs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KstchenWindings" w:customStyle="1">
    <w:name w:val="Kästchen (Windings)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8"/>
      <w:sz w:val="18"/>
      <w:szCs w:val="18"/>
      <w:vertAlign w:val="baseline"/>
      <w:lang w:val="de-DE"/>
    </w:rPr>
  </w:style>
  <w:style w:type="character" w:styleId="Mager" w:customStyle="1">
    <w:name w:val="mager"/>
    <w:uiPriority w:val="99"/>
    <w:qFormat/>
    <w:rsid w:val="00705ef4"/>
    <w:rPr>
      <w:rFonts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szCs w:val="15"/>
      <w:vertAlign w:val="baseline"/>
      <w:lang w:val="de-DE"/>
    </w:rPr>
  </w:style>
  <w:style w:type="character" w:styleId="Magerundkursiv" w:customStyle="1">
    <w:name w:val="mager und kursiv"/>
    <w:uiPriority w:val="99"/>
    <w:qFormat/>
    <w:rPr>
      <w:rFonts w:ascii="Arial" w:hAnsi="Arial" w:cs="Arial"/>
      <w:b w:val="false"/>
      <w:bCs w:val="false"/>
      <w:i/>
      <w:iCs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Magerundunterstrichen" w:customStyle="1">
    <w:name w:val="mager und 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Standard1" w:customStyle="1">
    <w:name w:val="Standard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Pantone" w:customStyle="1">
    <w:name w:val="Pantone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FFA817"/>
      <w:w w:val="100"/>
      <w:position w:val="0"/>
      <w:sz w:val="18"/>
      <w:sz w:val="18"/>
      <w:szCs w:val="18"/>
      <w:vertAlign w:val="baseline"/>
      <w:lang w:val="de-DE"/>
    </w:rPr>
  </w:style>
  <w:style w:type="character" w:styleId="Punkt55" w:customStyle="1">
    <w:name w:val="Punkt 5.5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1"/>
      <w:sz w:val="11"/>
      <w:szCs w:val="11"/>
      <w:vertAlign w:val="baseline"/>
      <w:lang w:val="de-DE"/>
    </w:rPr>
  </w:style>
  <w:style w:type="character" w:styleId="Punkt65" w:customStyle="1">
    <w:name w:val="Punkt 6.5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Punkt60" w:customStyle="1">
    <w:name w:val="Punkt 6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2"/>
      <w:szCs w:val="12"/>
      <w:lang w:val="de-DE"/>
    </w:rPr>
  </w:style>
  <w:style w:type="character" w:styleId="Punkt70" w:customStyle="1">
    <w:name w:val="Punkt 7.0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w w:val="100"/>
      <w:position w:val="0"/>
      <w:sz w:val="14"/>
      <w:sz w:val="14"/>
      <w:szCs w:val="14"/>
      <w:vertAlign w:val="baseline"/>
      <w:lang w:val="de-DE"/>
    </w:rPr>
  </w:style>
  <w:style w:type="character" w:styleId="RVTabellenueberschrift" w:customStyle="1">
    <w:name w:val="RV_Tabellenueberschrif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3"/>
      <w:sz w:val="13"/>
      <w:szCs w:val="13"/>
      <w:vertAlign w:val="baseline"/>
      <w:lang w:val="de-DE"/>
    </w:rPr>
  </w:style>
  <w:style w:type="character" w:styleId="RVsymbol" w:customStyle="1">
    <w:name w:val="RV_symbol"/>
    <w:uiPriority w:val="99"/>
    <w:qFormat/>
    <w:rPr>
      <w:rFonts w:ascii="Symbol" w:hAnsi="Symbol" w:cs="Symbo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RVtiefergestellt" w:customStyle="1">
    <w:name w:val="RV_tiefergestellt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sz w:val="15"/>
      <w:szCs w:val="15"/>
      <w:vertAlign w:val="subscript"/>
      <w:lang w:val="de-DE"/>
    </w:rPr>
  </w:style>
  <w:style w:type="character" w:styleId="RVWindings-Pfeil75" w:customStyle="1">
    <w:name w:val="RV_Windings-Pfeil_75"/>
    <w:uiPriority w:val="99"/>
    <w:qFormat/>
    <w:rPr>
      <w:rFonts w:ascii="Wingdings" w:hAnsi="Wingdings" w:cs="Wingdings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vertAlign w:val="baseline"/>
      <w:lang w:val="de-DE"/>
    </w:rPr>
  </w:style>
  <w:style w:type="character" w:styleId="Sternchen" w:customStyle="1">
    <w:name w:val="Sternche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0"/>
      <w:sz w:val="20"/>
      <w:szCs w:val="20"/>
      <w:vertAlign w:val="baseline"/>
      <w:lang w:val="de-DE"/>
    </w:rPr>
  </w:style>
  <w:style w:type="character" w:styleId="Sternchenblau" w:customStyle="1">
    <w:name w:val="Sternchen blau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0000FF"/>
      <w:w w:val="100"/>
      <w:position w:val="0"/>
      <w:sz w:val="20"/>
      <w:sz w:val="20"/>
      <w:szCs w:val="20"/>
      <w:vertAlign w:val="baseline"/>
      <w:lang w:val="de-DE"/>
    </w:rPr>
  </w:style>
  <w:style w:type="character" w:styleId="SWAbsatzpunktDerschnelleberblick" w:customStyle="1">
    <w:name w:val="SW Absatzpunkt Der schnelle Überblick"/>
    <w:uiPriority w:val="99"/>
    <w:qFormat/>
    <w:rPr>
      <w:rFonts w:ascii="Franklin Gothic Book" w:hAnsi="Franklin Gothic Book" w:cs="Franklin Gothic Book"/>
      <w:b w:val="false"/>
      <w:bCs w:val="false"/>
      <w:i w:val="false"/>
      <w:iCs w:val="false"/>
      <w:strike w:val="false"/>
      <w:dstrike w:val="false"/>
      <w:outline w:val="false"/>
      <w:shadow w:val="false"/>
      <w:color w:val="D90038"/>
      <w:w w:val="100"/>
      <w:position w:val="0"/>
      <w:sz w:val="24"/>
      <w:sz w:val="24"/>
      <w:szCs w:val="24"/>
      <w:vertAlign w:val="baseline"/>
      <w:lang w:val="de-DE"/>
    </w:rPr>
  </w:style>
  <w:style w:type="character" w:styleId="SWGrundtextfett" w:customStyle="1">
    <w:name w:val="SW Grundtext fett"/>
    <w:uiPriority w:val="99"/>
    <w:qFormat/>
    <w:rPr>
      <w:rFonts w:ascii="Franklin Gothic Demi" w:hAnsi="Franklin Gothic Demi" w:cs="Franklin Gothic Demi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1"/>
      <w:sz w:val="21"/>
      <w:szCs w:val="21"/>
      <w:vertAlign w:val="baseline"/>
      <w:lang w:val="de-DE"/>
    </w:rPr>
  </w:style>
  <w:style w:type="character" w:styleId="SWLink" w:customStyle="1">
    <w:name w:val="SW Link"/>
    <w:uiPriority w:val="99"/>
    <w:qFormat/>
    <w:rPr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22"/>
      <w:sz w:val="22"/>
      <w:vertAlign w:val="baseline"/>
      <w:lang w:val="de-DE"/>
    </w:rPr>
  </w:style>
  <w:style w:type="character" w:styleId="SWwwwfarbig" w:customStyle="1">
    <w:name w:val="SW www farbig"/>
    <w:uiPriority w:val="99"/>
    <w:qFormat/>
    <w:rPr>
      <w:rFonts w:ascii="Franklin Gothic Medium" w:hAnsi="Franklin Gothic Medium" w:cs="Franklin Gothic Medium"/>
      <w:b w:val="false"/>
      <w:bCs w:val="false"/>
      <w:i w:val="false"/>
      <w:iCs w:val="false"/>
      <w:strike w:val="false"/>
      <w:dstrike w:val="false"/>
      <w:outline w:val="false"/>
      <w:shadow w:val="false"/>
      <w:color w:val="0030AA"/>
      <w:w w:val="100"/>
      <w:position w:val="0"/>
      <w:sz w:val="21"/>
      <w:sz w:val="21"/>
      <w:szCs w:val="21"/>
      <w:vertAlign w:val="baseline"/>
      <w:lang w:val="de-DE"/>
    </w:rPr>
  </w:style>
  <w:style w:type="character" w:styleId="Unterstrichen" w:customStyle="1">
    <w:name w:val="Unterstrichen"/>
    <w:uiPriority w:val="99"/>
    <w:qFormat/>
    <w:rPr>
      <w:rFonts w:ascii="Arial" w:hAnsi="Arial" w:cs="Arial"/>
      <w:b w:val="false"/>
      <w:bCs w:val="false"/>
      <w:i w:val="false"/>
      <w:iCs w:val="false"/>
      <w:strike w:val="false"/>
      <w:dstrike w:val="false"/>
      <w:outline w:val="false"/>
      <w:shadow w:val="false"/>
      <w:color w:val="000000"/>
      <w:w w:val="100"/>
      <w:position w:val="0"/>
      <w:sz w:val="15"/>
      <w:sz w:val="15"/>
      <w:szCs w:val="15"/>
      <w:u w:val="single"/>
      <w:vertAlign w:val="baseline"/>
      <w:lang w:val="de-DE"/>
    </w:rPr>
  </w:style>
  <w:style w:type="character" w:styleId="Waldgrn" w:customStyle="1">
    <w:name w:val="waldgrün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518A51"/>
      <w:w w:val="100"/>
      <w:position w:val="0"/>
      <w:sz w:val="18"/>
      <w:sz w:val="18"/>
      <w:szCs w:val="18"/>
      <w:vertAlign w:val="baseline"/>
      <w:lang w:val="de-DE"/>
    </w:rPr>
  </w:style>
  <w:style w:type="character" w:styleId="Wei" w:customStyle="1">
    <w:name w:val="weiß"/>
    <w:uiPriority w:val="99"/>
    <w:qFormat/>
    <w:rPr>
      <w:rFonts w:ascii="Arial" w:hAnsi="Arial" w:cs="Arial"/>
      <w:b/>
      <w:bCs/>
      <w:i w:val="false"/>
      <w:iCs w:val="false"/>
      <w:strike w:val="false"/>
      <w:dstrike w:val="false"/>
      <w:outline w:val="false"/>
      <w:shadow w:val="false"/>
      <w:color w:val="FFFFFF"/>
      <w:w w:val="100"/>
      <w:position w:val="0"/>
      <w:sz w:val="18"/>
      <w:sz w:val="18"/>
      <w:szCs w:val="18"/>
      <w:vertAlign w:val="baseline"/>
      <w:lang w:val="de-DE"/>
    </w:rPr>
  </w:style>
  <w:style w:type="character" w:styleId="FootnoteReference" w:customStyle="1">
    <w:name w:val="FootnoteReference"/>
    <w:qFormat/>
    <w:rPr>
      <w:w w:val="100"/>
      <w:sz w:val="17"/>
      <w:szCs w:val="17"/>
      <w:vertAlign w:val="superscript"/>
    </w:rPr>
  </w:style>
  <w:style w:type="character" w:styleId="Hyperlink">
    <w:name w:val="Hyperlink"/>
    <w:rPr/>
  </w:style>
  <w:style w:type="character" w:styleId="Normal1" w:customStyle="1">
    <w:name w:val="normal1"/>
    <w:uiPriority w:val="99"/>
    <w:qFormat/>
    <w:rPr>
      <w:rFonts w:ascii="Arial" w:hAnsi="Arial" w:cs="Arial"/>
      <w:i w:val="false"/>
      <w:iCs w:val="false"/>
      <w:strike w:val="false"/>
      <w:dstrike w:val="false"/>
      <w:outline w:val="false"/>
      <w:shadow w:val="false"/>
      <w:w w:val="100"/>
      <w:position w:val="0"/>
      <w:sz w:val="22"/>
      <w:sz w:val="22"/>
      <w:vertAlign w:val="baseline"/>
      <w:lang w:val="de-DE"/>
    </w:rPr>
  </w:style>
  <w:style w:type="character" w:styleId="Funotenzeichen">
    <w:name w:val="Fußnotenzeichen"/>
    <w:qFormat/>
    <w:rPr>
      <w:vertAlign w:val="superscript"/>
    </w:rPr>
  </w:style>
  <w:style w:type="character" w:styleId="FootnoteReference1">
    <w:name w:val="Footnote Reference"/>
    <w:rPr>
      <w:vertAlign w:val="superscript"/>
    </w:rPr>
  </w:style>
  <w:style w:type="character" w:styleId="Endnotenzeichen">
    <w:name w:val="Endnotenzeichen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800000"/>
      <w:u w:val="single"/>
    </w:rPr>
  </w:style>
  <w:style w:type="character" w:styleId="Strong">
    <w:name w:val="Strong"/>
    <w:basedOn w:val="DefaultParagraphFont"/>
    <w:uiPriority w:val="22"/>
    <w:qFormat/>
    <w:rsid w:val="00705ef4"/>
    <w:rPr>
      <w:b/>
      <w:bCs/>
    </w:rPr>
  </w:style>
  <w:style w:type="character" w:styleId="TextkrperZchn">
    <w:name w:val="TextkÃ¶rper Zchn"/>
    <w:basedOn w:val="DefaultParagraphFont"/>
    <w:qFormat/>
    <w:rPr>
      <w:rFonts w:eastAsia="Arial"/>
      <w:sz w:val="15"/>
      <w:szCs w:val="15"/>
      <w:lang w:val="en-US" w:eastAsia="en-US"/>
    </w:rPr>
  </w:style>
  <w:style w:type="character" w:styleId="ListenabsatzZchn">
    <w:name w:val="Listenabsatz Zchn"/>
    <w:basedOn w:val="DefaultParagraphFont"/>
    <w:qFormat/>
    <w:rPr>
      <w:szCs w:val="24"/>
    </w:rPr>
  </w:style>
  <w:style w:type="character" w:styleId="Berschrift1Zchn">
    <w:name w:val="Ãœberschrift 1 Zchn"/>
    <w:basedOn w:val="DefaultParagraphFont"/>
    <w:qFormat/>
    <w:rPr>
      <w:rFonts w:ascii="Cambria" w:hAnsi="Cambria" w:eastAsia="Times New Roman"/>
      <w:color w:val="365F91"/>
      <w:sz w:val="40"/>
      <w:szCs w:val="40"/>
    </w:rPr>
  </w:style>
  <w:style w:type="paragraph" w:styleId="Berschrift" w:customStyle="1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Noto Sans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vision">
    <w:name w:val="Revision"/>
    <w:uiPriority w:val="99"/>
    <w:semiHidden/>
    <w:qFormat/>
    <w:pPr>
      <w:widowControl/>
      <w:suppressAutoHyphens w:val="false"/>
      <w:bidi w:val="0"/>
      <w:spacing w:lineRule="exact" w:line="240" w:before="0" w:after="0"/>
      <w:jc w:val="lef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de-DE" w:eastAsia="zh-CN" w:bidi="hi-IN"/>
      <w14:ligatures w14:val="standardContextual"/>
    </w:rPr>
  </w:style>
  <w:style w:type="paragraph" w:styleId="RVAnlagenpdfAnkerleer20" w:customStyle="1">
    <w:name w:val="RV_Anlagen_pdf_Anker_leer_20"/>
    <w:uiPriority w:val="99"/>
    <w:qFormat/>
    <w:pPr>
      <w:widowControl w:val="false"/>
      <w:suppressAutoHyphens w:val="false"/>
      <w:bidi w:val="0"/>
      <w:spacing w:lineRule="exact" w:line="4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Anlagenabstandleer75" w:customStyle="1">
    <w:name w:val="RV_Anlagenabstand_leer_75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13"/>
      <w:szCs w:val="13"/>
      <w:lang w:val="de-DE" w:eastAsia="zh-CN" w:bidi="hi-IN"/>
    </w:rPr>
  </w:style>
  <w:style w:type="paragraph" w:styleId="RVfliesstext175fb" w:customStyle="1">
    <w:name w:val="RV_fliesstext_1_75_f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fl" w:customStyle="1">
    <w:name w:val="RV_fliesstext_1_75_f_l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fliesstext175kb" w:customStyle="1">
    <w:name w:val="RV_fliesstext_1_75_k_b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fliesstext175nb" w:customStyle="1">
    <w:name w:val="RV_fliesstext_1_75_n_b"/>
    <w:uiPriority w:val="99"/>
    <w:qFormat/>
    <w:pPr>
      <w:widowControl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liesstext175nl" w:customStyle="1">
    <w:name w:val="RV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Funote160kb" w:customStyle="1">
    <w:name w:val="RV_Fußnote_1_60_k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i/>
      <w:iCs/>
      <w:color w:val="000000"/>
      <w:kern w:val="0"/>
      <w:sz w:val="12"/>
      <w:szCs w:val="12"/>
      <w:lang w:val="de-DE" w:eastAsia="zh-CN" w:bidi="hi-IN"/>
    </w:rPr>
  </w:style>
  <w:style w:type="paragraph" w:styleId="RVFunote160nb" w:customStyle="1">
    <w:name w:val="RV_Fußnote_1_60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1n75fb" w:customStyle="1">
    <w:name w:val="RV_liste_1n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banfang" w:customStyle="1">
    <w:name w:val="RV_liste_1n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" w:customStyle="1">
    <w:name w:val="RV_liste_1n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flanfang" w:customStyle="1">
    <w:name w:val="RV_liste_1n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1n75nl" w:customStyle="1">
    <w:name w:val="RV_liste_1n_75_n_l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75nlanfang" w:customStyle="1">
    <w:name w:val="RV_liste_1n_75_n_l_anfang"/>
    <w:uiPriority w:val="99"/>
    <w:qFormat/>
    <w:pPr>
      <w:widowControl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398" w:hanging="398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" w:customStyle="1">
    <w:name w:val="RV_liste_2a_1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175nbanfang" w:customStyle="1">
    <w:name w:val="RV_liste_2a_1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fb" w:customStyle="1">
    <w:name w:val="RV_liste_2a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fbanfang" w:customStyle="1">
    <w:name w:val="RV_liste_2a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75nb" w:customStyle="1">
    <w:name w:val="RV_liste_2a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a75nbanfang" w:customStyle="1">
    <w:name w:val="RV_liste_2a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2spaltig20-8075fb" w:customStyle="1">
    <w:name w:val="RV_liste_2spaltig_20-80_75_f_b"/>
    <w:uiPriority w:val="99"/>
    <w:qFormat/>
    <w:pPr>
      <w:widowControl w:val="false"/>
      <w:tabs>
        <w:tab w:val="clear" w:pos="720"/>
        <w:tab w:val="left" w:pos="1020" w:leader="none"/>
      </w:tabs>
      <w:suppressAutoHyphens w:val="false"/>
      <w:bidi w:val="0"/>
      <w:spacing w:lineRule="exact" w:line="160" w:before="0" w:after="40"/>
      <w:ind w:left="1021" w:hanging="102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75nb" w:customStyle="1">
    <w:name w:val="RV_liste_3n_75_n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banfang" w:customStyle="1">
    <w:name w:val="RV_liste_3n_75_n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" w:customStyle="1">
    <w:name w:val="RV_liste_3n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n75nlanfang" w:customStyle="1">
    <w:name w:val="RV_liste_3n_75_n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120nb" w:customStyle="1">
    <w:name w:val="RV_liste_3u_120_n_b"/>
    <w:uiPriority w:val="99"/>
    <w:qFormat/>
    <w:pPr>
      <w:widowControl w:val="false"/>
      <w:tabs>
        <w:tab w:val="clear" w:pos="720"/>
        <w:tab w:val="left" w:pos="454" w:leader="none"/>
      </w:tabs>
      <w:suppressAutoHyphens w:val="false"/>
      <w:bidi w:val="0"/>
      <w:spacing w:lineRule="exact" w:line="280" w:before="0" w:after="60"/>
      <w:ind w:left="455" w:hanging="455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liste3u175nb" w:customStyle="1">
    <w:name w:val="RV_liste_3u_1_75_n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fb" w:customStyle="1">
    <w:name w:val="RV_liste_3u_75_f_b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u75nb" w:customStyle="1">
    <w:name w:val="RV_liste_3u_75_n_b"/>
    <w:uiPriority w:val="99"/>
    <w:qFormat/>
    <w:pPr>
      <w:widowControl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3u75nl" w:customStyle="1">
    <w:name w:val="RV_liste_3u_75_n_l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60" w:before="0" w:after="40"/>
      <w:ind w:left="171" w:hanging="17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160nb" w:customStyle="1">
    <w:name w:val="RV_liste_flex_1_60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  <w:tab w:val="left" w:pos="1417" w:leader="none"/>
        <w:tab w:val="left" w:pos="1701" w:leader="none"/>
        <w:tab w:val="left" w:pos="1984" w:leader="none"/>
        <w:tab w:val="left" w:pos="2268" w:leader="none"/>
        <w:tab w:val="left" w:pos="2551" w:leader="none"/>
        <w:tab w:val="left" w:pos="2835" w:leader="none"/>
      </w:tabs>
      <w:suppressAutoHyphens w:val="false"/>
      <w:bidi w:val="0"/>
      <w:spacing w:lineRule="exact" w:line="120" w:before="0" w:after="20"/>
      <w:ind w:left="284" w:hanging="284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listeflex175fb" w:customStyle="1">
    <w:name w:val="RV_liste_flex_1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175nb" w:customStyle="1">
    <w:name w:val="RV_liste_flex_1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flex275fb" w:customStyle="1">
    <w:name w:val="RV_liste_flex_2_75_f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flex275nb" w:customStyle="1">
    <w:name w:val="RV_liste_flex_2_75_n_b"/>
    <w:uiPriority w:val="99"/>
    <w:qFormat/>
    <w:pPr>
      <w:widowControl w:val="false"/>
      <w:tabs>
        <w:tab w:val="clear" w:pos="720"/>
        <w:tab w:val="left" w:pos="283" w:leader="none"/>
        <w:tab w:val="left" w:pos="567" w:leader="none"/>
        <w:tab w:val="left" w:pos="850" w:leader="none"/>
        <w:tab w:val="left" w:pos="1134" w:leader="none"/>
      </w:tabs>
      <w:suppressAutoHyphens w:val="false"/>
      <w:bidi w:val="0"/>
      <w:spacing w:lineRule="exact" w:line="160" w:before="0" w:after="40"/>
      <w:ind w:left="568" w:hanging="568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redhinweis" w:customStyle="1">
    <w:name w:val="RV_red_hinweis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0" w:after="0"/>
      <w:ind w:left="1" w:hanging="1"/>
      <w:jc w:val="left"/>
    </w:pPr>
    <w:rPr>
      <w:rFonts w:ascii="Arial" w:hAnsi="Arial" w:eastAsia="DejaVu Sans" w:cs="Arial"/>
      <w:i/>
      <w:iCs/>
      <w:color w:val="000000"/>
      <w:kern w:val="0"/>
      <w:sz w:val="15"/>
      <w:szCs w:val="15"/>
      <w:lang w:val="de-DE" w:eastAsia="zh-CN" w:bidi="hi-IN"/>
    </w:rPr>
  </w:style>
  <w:style w:type="paragraph" w:styleId="RVService120flueber-alle-Spalten" w:customStyle="1">
    <w:name w:val="RV_Service_120_f_l_ueber-alle-Spalten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ervice180flueber-alle-Spalten" w:customStyle="1">
    <w:name w:val="RV_Service_180_f_l_ueber-alle-Spalten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ervice75nlueber-alle-Spalten" w:customStyle="1">
    <w:name w:val="RV_Service_75_n_l_ueber-alle-Spalten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Spaltenbeginnleer20" w:customStyle="1">
    <w:name w:val="RV_Spaltenbeginn_leer_20"/>
    <w:uiPriority w:val="99"/>
    <w:qFormat/>
    <w:pPr>
      <w:widowControl w:val="false"/>
      <w:suppressAutoHyphens w:val="false"/>
      <w:bidi w:val="0"/>
      <w:spacing w:lineRule="atLeast" w:line="5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4"/>
      <w:szCs w:val="4"/>
      <w:lang w:val="de-DE" w:eastAsia="zh-CN" w:bidi="hi-IN"/>
    </w:rPr>
  </w:style>
  <w:style w:type="paragraph" w:styleId="RVstruktur120fl" w:customStyle="1">
    <w:name w:val="RV_struktur_120_f_l"/>
    <w:uiPriority w:val="99"/>
    <w:qFormat/>
    <w:pPr>
      <w:widowControl w:val="false"/>
      <w:suppressAutoHyphens w:val="false"/>
      <w:bidi w:val="0"/>
      <w:spacing w:lineRule="exact" w:line="240" w:before="120" w:after="12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struktur180fl" w:customStyle="1">
    <w:name w:val="RV_struktur_180_f_l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180fz" w:customStyle="1">
    <w:name w:val="RV_struktur_180_f_z"/>
    <w:uiPriority w:val="99"/>
    <w:qFormat/>
    <w:pPr>
      <w:widowControl w:val="false"/>
      <w:suppressAutoHyphens w:val="false"/>
      <w:bidi w:val="0"/>
      <w:spacing w:lineRule="exact" w:line="360" w:before="180" w:after="18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36"/>
      <w:szCs w:val="36"/>
      <w:lang w:val="de-DE" w:eastAsia="zh-CN" w:bidi="hi-IN"/>
    </w:rPr>
  </w:style>
  <w:style w:type="paragraph" w:styleId="RVstruktur220fz" w:customStyle="1">
    <w:name w:val="RV_struktur_220_f_z"/>
    <w:uiPriority w:val="99"/>
    <w:qFormat/>
    <w:pPr>
      <w:widowControl w:val="false"/>
      <w:suppressAutoHyphens w:val="false"/>
      <w:bidi w:val="0"/>
      <w:spacing w:lineRule="exact" w:line="440" w:before="220" w:after="2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44"/>
      <w:szCs w:val="44"/>
      <w:lang w:val="de-DE" w:eastAsia="zh-CN" w:bidi="hi-IN"/>
    </w:rPr>
  </w:style>
  <w:style w:type="paragraph" w:styleId="RVstruktur360fz" w:customStyle="1">
    <w:name w:val="RV_struktur_360_f_z"/>
    <w:uiPriority w:val="99"/>
    <w:qFormat/>
    <w:pPr>
      <w:widowControl w:val="false"/>
      <w:suppressAutoHyphens w:val="false"/>
      <w:bidi w:val="0"/>
      <w:spacing w:lineRule="exact" w:line="720" w:before="0" w:after="10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72"/>
      <w:szCs w:val="72"/>
      <w:lang w:val="de-DE" w:eastAsia="zh-CN" w:bidi="hi-IN"/>
    </w:rPr>
  </w:style>
  <w:style w:type="paragraph" w:styleId="RVstruktur90fl" w:customStyle="1">
    <w:name w:val="RV_struktur_90_f_l"/>
    <w:uiPriority w:val="99"/>
    <w:qFormat/>
    <w:pPr>
      <w:widowControl w:val="false"/>
      <w:suppressAutoHyphens w:val="false"/>
      <w:bidi w:val="0"/>
      <w:spacing w:lineRule="exact" w:line="18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8"/>
      <w:szCs w:val="18"/>
      <w:lang w:val="de-DE" w:eastAsia="zh-CN" w:bidi="hi-IN"/>
    </w:rPr>
  </w:style>
  <w:style w:type="paragraph" w:styleId="RVtabelle1-70nfm" w:customStyle="1">
    <w:name w:val="RV_tabelle_1-70_n_f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155fl" w:customStyle="1">
    <w:name w:val="RV_tabelle_1_55_f_l"/>
    <w:uiPriority w:val="99"/>
    <w:qFormat/>
    <w:pPr>
      <w:widowControl w:val="false"/>
      <w:suppressAutoHyphens w:val="false"/>
      <w:bidi w:val="0"/>
      <w:spacing w:lineRule="exact" w:line="110" w:before="0" w:after="0"/>
      <w:ind w:left="1" w:hanging="1"/>
      <w:jc w:val="left"/>
    </w:pPr>
    <w:rPr>
      <w:rFonts w:ascii="Arial" w:hAnsi="Arial" w:eastAsia="DejaVu Sans" w:cs="Arial"/>
      <w:b/>
      <w:bCs/>
      <w:color w:val="000000"/>
      <w:w w:val="95"/>
      <w:kern w:val="0"/>
      <w:sz w:val="11"/>
      <w:szCs w:val="11"/>
      <w:lang w:val="de-DE" w:eastAsia="zh-CN" w:bidi="hi-IN"/>
    </w:rPr>
  </w:style>
  <w:style w:type="paragraph" w:styleId="RVtabelle155nlm" w:customStyle="1">
    <w:name w:val="RV_tabelle_1_55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10" w:before="0" w:after="0"/>
      <w:ind w:left="1" w:hanging="1"/>
      <w:jc w:val="both"/>
    </w:pPr>
    <w:rPr>
      <w:rFonts w:ascii="Arial" w:hAnsi="Arial" w:eastAsia="DejaVu Sans" w:cs="Arial"/>
      <w:color w:val="000000"/>
      <w:kern w:val="0"/>
      <w:sz w:val="11"/>
      <w:szCs w:val="11"/>
      <w:lang w:val="de-DE" w:eastAsia="zh-CN" w:bidi="hi-IN"/>
    </w:rPr>
  </w:style>
  <w:style w:type="paragraph" w:styleId="RVtabelle160fl" w:customStyle="1">
    <w:name w:val="RV_tabelle_1_60_f_l"/>
    <w:uiPriority w:val="99"/>
    <w:qFormat/>
    <w:pPr>
      <w:widowControl w:val="false"/>
      <w:suppressAutoHyphens w:val="false"/>
      <w:bidi w:val="0"/>
      <w:spacing w:lineRule="exact" w:line="12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12"/>
      <w:szCs w:val="12"/>
      <w:lang w:val="de-DE" w:eastAsia="zh-CN" w:bidi="hi-IN"/>
    </w:rPr>
  </w:style>
  <w:style w:type="paragraph" w:styleId="RVtabelle160nlm" w:customStyle="1">
    <w:name w:val="RV_tabelle_1_60_n_l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RVtabelle75fb" w:customStyle="1">
    <w:name w:val="RV_tabelle_75_f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" w:customStyle="1">
    <w:name w:val="RV_tabelle_75_f_r"/>
    <w:uiPriority w:val="99"/>
    <w:qFormat/>
    <w:pPr>
      <w:keepNext w:val="true"/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6" w:after="6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rueber-alle-spalten" w:customStyle="1">
    <w:name w:val="RV_tabelle_75_f_r_ueber-alle-spalten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" w:customStyle="1">
    <w:name w:val="RV_tabelle_75_f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fzm" w:customStyle="1">
    <w:name w:val="RV_tabelle_75_f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tabelle75nl" w:customStyle="1">
    <w:name w:val="RV_tabelle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r" w:customStyle="1">
    <w:name w:val="RV_tabelle_75_n_r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" w:customStyle="1">
    <w:name w:val="RV_tabelle_75_n_z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tabelle75nzm" w:customStyle="1">
    <w:name w:val="RV_tabelle_75_n_z_m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en-US" w:eastAsia="zh-CN" w:bidi="hi-IN"/>
    </w:rPr>
  </w:style>
  <w:style w:type="paragraph" w:styleId="RVtabellenanker" w:customStyle="1">
    <w:name w:val="RV_tabellenanker"/>
    <w:uiPriority w:val="99"/>
    <w:qFormat/>
    <w:pPr>
      <w:widowControl/>
      <w:suppressAutoHyphens w:val="false"/>
      <w:bidi w:val="0"/>
      <w:spacing w:lineRule="exact" w:line="28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4"/>
      <w:szCs w:val="15"/>
      <w:lang w:val="de-DE" w:eastAsia="zh-CN" w:bidi="hi-IN"/>
    </w:rPr>
  </w:style>
  <w:style w:type="paragraph" w:styleId="RVtabellenkopf100fl" w:customStyle="1">
    <w:name w:val="RV_tabellenkopf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tabellenunterschrift" w:customStyle="1">
    <w:name w:val="RV_tabellenunterschrift"/>
    <w:uiPriority w:val="99"/>
    <w:qFormat/>
    <w:pPr>
      <w:widowControl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unterschriftanfang" w:customStyle="1">
    <w:name w:val="RV_tabellenunterschrift_anfang"/>
    <w:uiPriority w:val="99"/>
    <w:qFormat/>
    <w:pPr>
      <w:widowControl w:val="false"/>
      <w:suppressAutoHyphens w:val="false"/>
      <w:bidi w:val="0"/>
      <w:spacing w:lineRule="exact" w:line="130" w:before="40" w:after="20"/>
      <w:ind w:left="1" w:hanging="1"/>
      <w:jc w:val="both"/>
    </w:pPr>
    <w:rPr>
      <w:rFonts w:ascii="Arial" w:hAnsi="Arial" w:eastAsia="DejaVu Sans" w:cs="Arial"/>
      <w:i/>
      <w:iCs/>
      <w:color w:val="000000"/>
      <w:kern w:val="0"/>
      <w:sz w:val="13"/>
      <w:szCs w:val="13"/>
      <w:lang w:val="de-DE" w:eastAsia="zh-CN" w:bidi="hi-IN"/>
    </w:rPr>
  </w:style>
  <w:style w:type="paragraph" w:styleId="RVtabellenberschrift" w:customStyle="1">
    <w:name w:val="RV_tabellenüberschrift"/>
    <w:uiPriority w:val="99"/>
    <w:qFormat/>
    <w:pPr>
      <w:keepLines/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5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ueberschrift1100fl" w:customStyle="1">
    <w:name w:val="RV_ueberschrift_1_100_f_l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r" w:customStyle="1">
    <w:name w:val="RV_ueberschrift_1_100_f_r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righ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1100fz" w:customStyle="1">
    <w:name w:val="RV_ueberschrift_1_100_f_z"/>
    <w:uiPriority w:val="99"/>
    <w:qFormat/>
    <w:pPr>
      <w:keepNext w:val="true"/>
      <w:keepLines/>
      <w:widowControl w:val="false"/>
      <w:suppressAutoHyphens w:val="false"/>
      <w:bidi w:val="0"/>
      <w:spacing w:lineRule="exact" w:line="220" w:before="6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</w:rPr>
  </w:style>
  <w:style w:type="paragraph" w:styleId="RVueberschrift275nul" w:customStyle="1">
    <w:name w:val="RV_ueberschrift_2_75_nu_l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7"/>
      <w:szCs w:val="17"/>
      <w:u w:val="single"/>
      <w:lang w:val="de-DE" w:eastAsia="zh-CN" w:bidi="hi-IN"/>
    </w:rPr>
  </w:style>
  <w:style w:type="paragraph" w:styleId="RVueberschrift285fz" w:customStyle="1">
    <w:name w:val="RV_ueberschrift_2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ueberschrift285nz" w:customStyle="1">
    <w:name w:val="RV_ueberschrift_2_85_n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Bass-Nr" w:customStyle="1">
    <w:name w:val="Bass-Nr"/>
    <w:qFormat/>
    <w:rsid w:val="0084544b"/>
    <w:pPr>
      <w:keepNext w:val="true"/>
      <w:widowControl w:val="false"/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000000"/>
      <w:kern w:val="0"/>
      <w:sz w:val="20"/>
      <w:szCs w:val="20"/>
      <w:lang w:val="de-DE" w:eastAsia="zh-CN" w:bidi="hi-IN"/>
      <w14:ligatures w14:val="none"/>
    </w:rPr>
  </w:style>
  <w:style w:type="paragraph" w:styleId="BASS-Nr-ABl" w:customStyle="1">
    <w:name w:val="BASS-Nr-ABl"/>
    <w:uiPriority w:val="99"/>
    <w:qFormat/>
    <w:rsid w:val="0084544b"/>
    <w:pPr>
      <w:widowControl w:val="false"/>
      <w:tabs>
        <w:tab w:val="clear" w:pos="720"/>
        <w:tab w:val="left" w:pos="800" w:leader="none"/>
      </w:tabs>
      <w:suppressAutoHyphens w:val="false"/>
      <w:bidi w:val="0"/>
      <w:spacing w:lineRule="atLeast" w:line="200" w:before="0" w:after="0"/>
      <w:jc w:val="left"/>
    </w:pPr>
    <w:rPr>
      <w:rFonts w:ascii="Arial" w:hAnsi="Arial" w:eastAsia="DejaVu Sans" w:cs="Arial"/>
      <w:b/>
      <w:bCs/>
      <w:color w:val="666666"/>
      <w:kern w:val="0"/>
      <w:sz w:val="20"/>
      <w:szCs w:val="20"/>
      <w:lang w:val="de-DE" w:eastAsia="zh-CN" w:bidi="hi-IN"/>
      <w14:ligatures w14:val="none"/>
    </w:rPr>
  </w:style>
  <w:style w:type="paragraph" w:styleId="RVAnlagenfliesstext1120fl" w:customStyle="1">
    <w:name w:val="RV_Anlagen_fliesstext_1_120_f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fz" w:customStyle="1">
    <w:name w:val="RV_Anlagen_fliesstext_1_120_f_z"/>
    <w:uiPriority w:val="99"/>
    <w:qFormat/>
    <w:pPr>
      <w:keepNext w:val="true"/>
      <w:keepLines/>
      <w:widowControl w:val="false"/>
      <w:suppressAutoHyphens w:val="false"/>
      <w:bidi w:val="0"/>
      <w:spacing w:lineRule="exact" w:line="240" w:before="6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RVAnlagenfliesstext1120nb" w:customStyle="1">
    <w:name w:val="RV_Anlagen_fliesstext_1_120_n_b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both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l" w:customStyle="1">
    <w:name w:val="RV_Anlagen_fliesstext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r" w:customStyle="1">
    <w:name w:val="RV_Anlagen_fliesstext_1_120_n_r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right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120nz" w:customStyle="1">
    <w:name w:val="RV_Anlagen_fliesstext_1_120_n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color w:val="000000"/>
      <w:kern w:val="0"/>
      <w:sz w:val="24"/>
      <w:szCs w:val="24"/>
      <w:lang w:val="de-DE" w:eastAsia="zh-CN" w:bidi="hi-IN"/>
    </w:rPr>
  </w:style>
  <w:style w:type="paragraph" w:styleId="RVAnlagenfliesstext175nl" w:customStyle="1">
    <w:name w:val="RV_Anlagen_fliesstext_1_75_n_l"/>
    <w:uiPriority w:val="99"/>
    <w:qFormat/>
    <w:pPr>
      <w:widowControl w:val="false"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liesstext75nz" w:customStyle="1">
    <w:name w:val="RV_Anlagen_fliesstext_75_n_z"/>
    <w:uiPriority w:val="99"/>
    <w:qFormat/>
    <w:pPr>
      <w:widowControl w:val="false"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Funote175nb" w:customStyle="1">
    <w:name w:val="RV_Anlagen_Fußnote_1_75_n_b"/>
    <w:uiPriority w:val="99"/>
    <w:qFormat/>
    <w:pPr>
      <w:widowControl w:val="false"/>
      <w:suppressAutoHyphens w:val="false"/>
      <w:bidi w:val="0"/>
      <w:spacing w:lineRule="exact" w:line="160" w:before="6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Anlagensonderzeichen1120nl" w:customStyle="1">
    <w:name w:val="RV_Anlagen_sonderzeichen_1_120_n_l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4"/>
      <w:szCs w:val="24"/>
      <w:lang w:val="de-DE" w:eastAsia="zh-CN" w:bidi="hi-IN"/>
    </w:rPr>
  </w:style>
  <w:style w:type="paragraph" w:styleId="RVAnlagenueberschrift1140fz" w:customStyle="1">
    <w:name w:val="RV_Anlagen_ueberschrift_1_140_f_z"/>
    <w:uiPriority w:val="99"/>
    <w:qFormat/>
    <w:pPr>
      <w:keepNext w:val="true"/>
      <w:keepLines/>
      <w:widowControl w:val="false"/>
      <w:suppressAutoHyphens w:val="false"/>
      <w:bidi w:val="0"/>
      <w:spacing w:lineRule="exact" w:line="300" w:before="80" w:after="4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28"/>
      <w:szCs w:val="28"/>
      <w:lang w:val="de-DE" w:eastAsia="zh-CN" w:bidi="hi-IN"/>
    </w:rPr>
  </w:style>
  <w:style w:type="paragraph" w:styleId="RVAnlagenueberschriftkz" w:customStyle="1">
    <w:name w:val="RV_Anlagenueberschrift_k_z"/>
    <w:uiPriority w:val="99"/>
    <w:qFormat/>
    <w:pPr>
      <w:widowControl w:val="false"/>
      <w:suppressAutoHyphens w:val="false"/>
      <w:bidi w:val="0"/>
      <w:spacing w:lineRule="exact" w:line="240" w:before="40" w:after="20"/>
      <w:ind w:left="1" w:hanging="1"/>
      <w:jc w:val="center"/>
    </w:pPr>
    <w:rPr>
      <w:rFonts w:ascii="Arial" w:hAnsi="Arial" w:eastAsia="DejaVu Sans" w:cs="Arial"/>
      <w:i/>
      <w:iCs/>
      <w:color w:val="000000"/>
      <w:kern w:val="0"/>
      <w:sz w:val="24"/>
      <w:szCs w:val="24"/>
      <w:lang w:val="de-DE" w:eastAsia="zh-CN" w:bidi="hi-IN"/>
    </w:rPr>
  </w:style>
  <w:style w:type="paragraph" w:styleId="RVsonderzeichen1110nl" w:customStyle="1">
    <w:name w:val="RV_sonderzeichen_1_110_n_l"/>
    <w:uiPriority w:val="99"/>
    <w:qFormat/>
    <w:pPr>
      <w:widowControl w:val="false"/>
      <w:suppressAutoHyphens w:val="false"/>
      <w:bidi w:val="0"/>
      <w:spacing w:lineRule="exact" w:line="220" w:before="40" w:after="20"/>
      <w:ind w:left="1" w:hanging="1"/>
      <w:jc w:val="left"/>
    </w:pPr>
    <w:rPr>
      <w:rFonts w:ascii="Wingdings" w:hAnsi="Wingdings" w:eastAsia="DejaVu Sans" w:cs="Wingdings"/>
      <w:color w:val="000000"/>
      <w:kern w:val="0"/>
      <w:sz w:val="22"/>
      <w:szCs w:val="22"/>
      <w:lang w:val="de-DE" w:eastAsia="zh-CN" w:bidi="hi-IN"/>
    </w:rPr>
  </w:style>
  <w:style w:type="paragraph" w:styleId="RVueberschrift2085fz" w:customStyle="1">
    <w:name w:val="RV_ueberschrift_2_0_85_f_z"/>
    <w:uiPriority w:val="99"/>
    <w:qFormat/>
    <w:pPr>
      <w:keepNext w:val="true"/>
      <w:keepLines/>
      <w:widowControl w:val="false"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7"/>
      <w:szCs w:val="17"/>
      <w:lang w:val="de-DE" w:eastAsia="zh-CN" w:bidi="hi-IN"/>
    </w:rPr>
  </w:style>
  <w:style w:type="paragraph" w:styleId="RVfliestext1075nl" w:customStyle="1">
    <w:name w:val="RV_fliestext_1_0_75_n_l"/>
    <w:uiPriority w:val="99"/>
    <w:qFormat/>
    <w:pPr>
      <w:widowControl/>
      <w:suppressAutoHyphens w:val="false"/>
      <w:bidi w:val="0"/>
      <w:spacing w:lineRule="exact" w:line="150" w:before="40" w:after="2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ueberschrift2085nz" w:customStyle="1">
    <w:name w:val="RV_ueberschrift_2_0_85_n_z"/>
    <w:uiPriority w:val="99"/>
    <w:qFormat/>
    <w:pPr>
      <w:keepNext w:val="true"/>
      <w:widowControl/>
      <w:suppressAutoHyphens w:val="false"/>
      <w:bidi w:val="0"/>
      <w:spacing w:lineRule="exact" w:line="170" w:before="80" w:after="60"/>
      <w:ind w:left="1" w:hanging="1"/>
      <w:jc w:val="center"/>
    </w:pPr>
    <w:rPr>
      <w:rFonts w:ascii="Arial" w:hAnsi="Arial" w:eastAsia="DejaVu Sans" w:cs="Arial"/>
      <w:color w:val="000000"/>
      <w:kern w:val="0"/>
      <w:sz w:val="17"/>
      <w:szCs w:val="17"/>
      <w:lang w:val="de-DE" w:eastAsia="zh-CN" w:bidi="hi-IN"/>
    </w:rPr>
  </w:style>
  <w:style w:type="paragraph" w:styleId="RVtabelle70fzm" w:customStyle="1">
    <w:name w:val="RV_tabelle_70_f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4"/>
      <w:szCs w:val="14"/>
      <w:lang w:val="de-DE" w:eastAsia="zh-CN" w:bidi="hi-IN"/>
    </w:rPr>
  </w:style>
  <w:style w:type="paragraph" w:styleId="RVtabelle70nm" w:customStyle="1">
    <w:name w:val="RV_tabelle_70_n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tabelle70nzm" w:customStyle="1">
    <w:name w:val="RV_tabelle_70_n_z_m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40" w:before="0" w:after="20"/>
      <w:ind w:left="1" w:hanging="1"/>
      <w:jc w:val="center"/>
    </w:pPr>
    <w:rPr>
      <w:rFonts w:ascii="Arial" w:hAnsi="Arial" w:eastAsia="DejaVu Sans" w:cs="Arial"/>
      <w:color w:val="000000"/>
      <w:kern w:val="0"/>
      <w:sz w:val="14"/>
      <w:szCs w:val="14"/>
      <w:lang w:val="de-DE" w:eastAsia="zh-CN" w:bidi="hi-IN"/>
    </w:rPr>
  </w:style>
  <w:style w:type="paragraph" w:styleId="RVliste1n175fl" w:customStyle="1">
    <w:name w:val="RV_liste_1n_1_75_f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" w:customStyle="1">
    <w:name w:val="RV_liste_2a_1_75_f_b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3n175nl" w:customStyle="1">
    <w:name w:val="RV_liste_3n_1_75_n_l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075nl" w:customStyle="1">
    <w:name w:val="RV_liste_1n_0_75_n_l"/>
    <w:uiPriority w:val="99"/>
    <w:qFormat/>
    <w:pPr>
      <w:widowControl w:val="false"/>
      <w:tabs>
        <w:tab w:val="clear" w:pos="720"/>
        <w:tab w:val="left" w:pos="397" w:leader="none"/>
      </w:tabs>
      <w:suppressAutoHyphens w:val="false"/>
      <w:bidi w:val="0"/>
      <w:spacing w:lineRule="exact" w:line="160" w:before="0" w:after="4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rot" w:customStyle="1">
    <w:name w:val="RV_liste_1n_1_75_f_lrot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240" w:before="0" w:after="8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24"/>
      <w:szCs w:val="24"/>
      <w:lang w:val="de-DE" w:eastAsia="zh-CN" w:bidi="hi-IN"/>
    </w:rPr>
  </w:style>
  <w:style w:type="paragraph" w:styleId="Flietext" w:customStyle="1">
    <w:name w:val="Fließtext"/>
    <w:uiPriority w:val="99"/>
    <w:qFormat/>
    <w:pPr>
      <w:widowControl w:val="false"/>
      <w:suppressAutoHyphens w:val="false"/>
      <w:bidi w:val="0"/>
      <w:spacing w:lineRule="exact" w:line="160" w:before="0" w:after="4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Funotentext1" w:customStyle="1">
    <w:name w:val="Fußnotentext1"/>
    <w:uiPriority w:val="99"/>
    <w:qFormat/>
    <w:pPr>
      <w:widowControl w:val="false"/>
      <w:tabs>
        <w:tab w:val="clear" w:pos="720"/>
        <w:tab w:val="left" w:pos="170" w:leader="none"/>
      </w:tabs>
      <w:suppressAutoHyphens w:val="false"/>
      <w:bidi w:val="0"/>
      <w:spacing w:lineRule="exact" w:line="120" w:before="0" w:after="20"/>
      <w:ind w:left="171" w:hanging="171"/>
      <w:jc w:val="both"/>
    </w:pPr>
    <w:rPr>
      <w:rFonts w:ascii="Arial" w:hAnsi="Arial" w:eastAsia="DejaVu Sans" w:cs="Arial"/>
      <w:color w:val="000000"/>
      <w:kern w:val="0"/>
      <w:sz w:val="12"/>
      <w:szCs w:val="12"/>
      <w:lang w:val="de-DE" w:eastAsia="zh-CN" w:bidi="hi-IN"/>
    </w:rPr>
  </w:style>
  <w:style w:type="paragraph" w:styleId="Kopf-undFuzeile" w:customStyle="1">
    <w:name w:val="Kopf- und Fußzeile"/>
    <w:basedOn w:val="Normal"/>
    <w:qFormat/>
    <w:pPr/>
    <w:rPr/>
  </w:style>
  <w:style w:type="paragraph" w:styleId="Fuzeile1" w:customStyle="1">
    <w:name w:val="Fußzeile1"/>
    <w:uiPriority w:val="99"/>
    <w:qFormat/>
    <w:pPr>
      <w:widowControl/>
      <w:tabs>
        <w:tab w:val="clear" w:pos="720"/>
        <w:tab w:val="left" w:pos="4989" w:leader="none"/>
        <w:tab w:val="left" w:pos="7455" w:leader="none"/>
        <w:tab w:val="left" w:pos="9978" w:leader="none"/>
      </w:tabs>
      <w:suppressAutoHyphens w:val="false"/>
      <w:bidi w:val="0"/>
      <w:spacing w:lineRule="exact" w:line="190" w:before="0" w:after="0"/>
      <w:ind w:left="1" w:hanging="1"/>
      <w:jc w:val="center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Haupttext" w:customStyle="1">
    <w:name w:val="Haupttext"/>
    <w:uiPriority w:val="99"/>
    <w:qFormat/>
    <w:pPr>
      <w:widowControl/>
      <w:tabs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  <w:suppressAutoHyphens w:val="false"/>
      <w:bidi w:val="0"/>
      <w:spacing w:lineRule="exact" w:line="40" w:before="0" w:after="0"/>
      <w:ind w:left="1" w:hanging="1"/>
      <w:jc w:val="left"/>
    </w:pPr>
    <w:rPr>
      <w:rFonts w:ascii="Arial" w:hAnsi="Arial" w:eastAsia="DejaVu Sans" w:cs="Arial"/>
      <w:b/>
      <w:bCs/>
      <w:color w:val="000000"/>
      <w:kern w:val="0"/>
      <w:sz w:val="4"/>
      <w:szCs w:val="4"/>
      <w:lang w:val="de-DE" w:eastAsia="zh-CN" w:bidi="hi-IN"/>
    </w:rPr>
  </w:style>
  <w:style w:type="paragraph" w:styleId="Haupttext1" w:customStyle="1">
    <w:name w:val="Haupttext1"/>
    <w:uiPriority w:val="99"/>
    <w:qFormat/>
    <w:pPr>
      <w:widowControl/>
      <w:suppressAutoHyphens w:val="false"/>
      <w:bidi w:val="0"/>
      <w:spacing w:lineRule="exact" w:line="80" w:before="0" w:after="0"/>
      <w:ind w:left="455" w:hanging="1"/>
      <w:jc w:val="both"/>
    </w:pPr>
    <w:rPr>
      <w:rFonts w:ascii="Arial" w:hAnsi="Arial" w:eastAsia="DejaVu Sans" w:cs="Arial"/>
      <w:color w:val="000000"/>
      <w:kern w:val="0"/>
      <w:sz w:val="8"/>
      <w:szCs w:val="8"/>
      <w:lang w:val="de-DE" w:eastAsia="zh-CN" w:bidi="hi-IN"/>
    </w:rPr>
  </w:style>
  <w:style w:type="paragraph" w:styleId="Hinweis1" w:customStyle="1">
    <w:name w:val="Hinweis 1"/>
    <w:uiPriority w:val="99"/>
    <w:qFormat/>
    <w:pPr>
      <w:widowControl/>
      <w:suppressAutoHyphens w:val="false"/>
      <w:bidi w:val="0"/>
      <w:spacing w:lineRule="exact" w:line="200" w:before="0" w:after="20"/>
      <w:ind w:left="1" w:hanging="1"/>
      <w:jc w:val="both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Kopfzeile2" w:customStyle="1">
    <w:name w:val="Kopfzeile2"/>
    <w:uiPriority w:val="99"/>
    <w:qFormat/>
    <w:pPr>
      <w:widowControl/>
      <w:tabs>
        <w:tab w:val="clear" w:pos="720"/>
        <w:tab w:val="left" w:pos="4989" w:leader="none"/>
        <w:tab w:val="left" w:pos="9978" w:leader="none"/>
      </w:tabs>
      <w:suppressAutoHyphens w:val="false"/>
      <w:bidi w:val="0"/>
      <w:spacing w:lineRule="exact" w:line="22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8"/>
      <w:szCs w:val="18"/>
      <w:lang w:val="de-DE" w:eastAsia="zh-CN" w:bidi="hi-IN"/>
    </w:rPr>
  </w:style>
  <w:style w:type="paragraph" w:styleId="MappingTableCell" w:customStyle="1">
    <w:name w:val="Mapping Table Cell"/>
    <w:uiPriority w:val="99"/>
    <w:qFormat/>
    <w:pPr>
      <w:widowControl/>
      <w:suppressAutoHyphens w:val="false"/>
      <w:bidi w:val="0"/>
      <w:spacing w:lineRule="exact" w:line="28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4"/>
      <w:szCs w:val="24"/>
      <w:lang w:val="de-DE" w:eastAsia="zh-CN" w:bidi="hi-IN"/>
    </w:rPr>
  </w:style>
  <w:style w:type="paragraph" w:styleId="MappingTableTitle" w:customStyle="1">
    <w:name w:val="Mapping Table Title"/>
    <w:uiPriority w:val="99"/>
    <w:qFormat/>
    <w:pPr>
      <w:widowControl/>
      <w:suppressAutoHyphens w:val="false"/>
      <w:bidi w:val="0"/>
      <w:spacing w:lineRule="exact" w:line="320" w:before="40" w:after="40"/>
      <w:ind w:left="1" w:hanging="1"/>
      <w:jc w:val="left"/>
    </w:pPr>
    <w:rPr>
      <w:rFonts w:ascii="Times New Roman" w:hAnsi="Times New Roman" w:eastAsia="DejaVu Sans" w:cs="Times New Roman"/>
      <w:color w:val="000000"/>
      <w:kern w:val="0"/>
      <w:sz w:val="28"/>
      <w:szCs w:val="28"/>
      <w:lang w:val="de-DE" w:eastAsia="zh-CN" w:bidi="hi-IN"/>
    </w:rPr>
  </w:style>
  <w:style w:type="paragraph" w:styleId="RLtabellenkopf90flweiss" w:customStyle="1">
    <w:name w:val="RL_tabellenkopf_90_f_l_weiss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90" w:before="0" w:after="0"/>
      <w:ind w:left="1" w:hanging="1"/>
      <w:jc w:val="left"/>
    </w:pPr>
    <w:rPr>
      <w:rFonts w:ascii="Arial" w:hAnsi="Arial" w:eastAsia="DejaVu Sans" w:cs="Arial"/>
      <w:b/>
      <w:bCs/>
      <w:color w:val="FFFFFF"/>
      <w:kern w:val="0"/>
      <w:sz w:val="18"/>
      <w:szCs w:val="18"/>
      <w:lang w:val="de-DE" w:eastAsia="zh-CN" w:bidi="hi-IN"/>
    </w:rPr>
  </w:style>
  <w:style w:type="paragraph" w:styleId="RV-Tabelle-Rechtsbndig" w:customStyle="1">
    <w:name w:val="RV-Tabelle - Rechtsbündig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righ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Vliste1n175flanfang" w:customStyle="1">
    <w:name w:val="RV_liste_1n_1_75_f_l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left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RVliste2a175fbanfang" w:customStyle="1">
    <w:name w:val="RV_liste_2a_1_75_f_b_anfang"/>
    <w:uiPriority w:val="99"/>
    <w:qFormat/>
    <w:pPr>
      <w:widowControl w:val="false"/>
      <w:tabs>
        <w:tab w:val="clear" w:pos="720"/>
        <w:tab w:val="left" w:pos="283" w:leader="none"/>
      </w:tabs>
      <w:suppressAutoHyphens w:val="false"/>
      <w:bidi w:val="0"/>
      <w:spacing w:lineRule="exact" w:line="160" w:before="0" w:after="40"/>
      <w:ind w:left="284" w:hanging="284"/>
      <w:jc w:val="both"/>
    </w:pPr>
    <w:rPr>
      <w:rFonts w:ascii="Arial" w:hAnsi="Arial" w:eastAsia="DejaVu Sans" w:cs="Arial"/>
      <w:b/>
      <w:bCs/>
      <w:color w:val="000000"/>
      <w:kern w:val="0"/>
      <w:sz w:val="15"/>
      <w:szCs w:val="15"/>
      <w:lang w:val="de-DE" w:eastAsia="zh-CN" w:bidi="hi-IN"/>
    </w:rPr>
  </w:style>
  <w:style w:type="paragraph" w:styleId="TabelleTitel" w:customStyle="1">
    <w:name w:val="TabelleTitel"/>
    <w:uiPriority w:val="99"/>
    <w:qFormat/>
    <w:pPr>
      <w:widowControl/>
      <w:suppressAutoHyphens w:val="false"/>
      <w:bidi w:val="0"/>
      <w:spacing w:lineRule="exact" w:line="140" w:before="0" w:after="0"/>
      <w:ind w:left="1" w:hanging="1"/>
      <w:jc w:val="center"/>
    </w:pPr>
    <w:rPr>
      <w:rFonts w:ascii="Arial" w:hAnsi="Arial" w:eastAsia="DejaVu Sans" w:cs="Arial"/>
      <w:b/>
      <w:bCs/>
      <w:color w:val="000000"/>
      <w:kern w:val="0"/>
      <w:sz w:val="13"/>
      <w:szCs w:val="13"/>
      <w:lang w:val="de-DE" w:eastAsia="zh-CN" w:bidi="hi-IN"/>
    </w:rPr>
  </w:style>
  <w:style w:type="paragraph" w:styleId="ZelleHaupttext" w:customStyle="1">
    <w:name w:val="ZelleHaupttext"/>
    <w:uiPriority w:val="99"/>
    <w:qFormat/>
    <w:pPr>
      <w:widowControl/>
      <w:tabs>
        <w:tab w:val="clear" w:pos="720"/>
        <w:tab w:val="left" w:pos="104" w:leader="none"/>
      </w:tabs>
      <w:suppressAutoHyphens w:val="false"/>
      <w:bidi w:val="0"/>
      <w:spacing w:lineRule="exact" w:line="160" w:before="0" w:after="0"/>
      <w:ind w:left="1" w:hanging="1"/>
      <w:jc w:val="left"/>
    </w:pPr>
    <w:rPr>
      <w:rFonts w:ascii="Arial" w:hAnsi="Arial" w:eastAsia="DejaVu Sans" w:cs="Arial"/>
      <w:color w:val="000000"/>
      <w:kern w:val="0"/>
      <w:sz w:val="15"/>
      <w:szCs w:val="15"/>
      <w:lang w:val="de-DE" w:eastAsia="zh-CN" w:bidi="hi-IN"/>
    </w:rPr>
  </w:style>
  <w:style w:type="paragraph" w:styleId="Rahmeninhalt" w:customStyle="1">
    <w:name w:val="Rahmeninhalt"/>
    <w:basedOn w:val="Normal"/>
    <w:qFormat/>
    <w:pPr/>
    <w:rPr/>
  </w:style>
  <w:style w:type="paragraph" w:styleId="Footer">
    <w:name w:val="Footer"/>
    <w:basedOn w:val="Kopf-undFuzeile"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Times New Roman" w:hAnsi="Times New Roman" w:eastAsia="Cambria Math" w:cs="Times New Roman"/>
      <w:color w:val="auto"/>
      <w:kern w:val="0"/>
      <w:sz w:val="20"/>
      <w:szCs w:val="20"/>
      <w:lang w:val="de-DE" w:eastAsia="de-DE" w:bidi="ar-SA"/>
      <w14:ligatures w14:val="standardContextual"/>
    </w:rPr>
  </w:style>
  <w:style w:type="paragraph" w:styleId="GliederungsPunkt">
    <w:name w:val="GliederungsPunkt"/>
    <w:basedOn w:val="Heading1"/>
    <w:next w:val="Normal"/>
    <w:qFormat/>
    <w:pPr>
      <w:keepNext w:val="true"/>
      <w:numPr>
        <w:ilvl w:val="0"/>
        <w:numId w:val="1"/>
      </w:numPr>
      <w:tabs>
        <w:tab w:val="clear" w:pos="720"/>
        <w:tab w:val="left" w:pos="360" w:leader="none"/>
      </w:tabs>
      <w:outlineLvl w:val="0"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Application>Collabora_Office/23.05.10.1$Linux_X86_64 LibreOffice_project/c8fa7c01aa8a3e263c07b5cf4f72ace70f1d9308</Application>
  <AppVersion>15.0000</AppVersion>
  <Pages>1</Pages>
  <Words>418</Words>
  <Characters>2133</Characters>
  <CharactersWithSpaces>2524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2023-08-14T22:24:00Z</dcterms:created>
  <dc:creator/>
  <dc:description/>
  <dc:language>de-DE</dc:language>
  <cp:lastModifiedBy/>
  <dcterms:modified xsi:type="dcterms:W3CDTF">2025-05-13T10:42:54Z</dcterms:modified>
  <cp:revision>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