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ervice180flueber-alle-Spalten"/>
        <w:widowControl w:val="false"/>
        <w:suppressAutoHyphens w:val="false"/>
        <w:bidi w:val="0"/>
        <w:spacing w:lineRule="exact" w:line="360" w:before="180" w:after="180"/>
        <w:ind w:left="1" w:hanging="1"/>
        <w:jc w:val="center"/>
        <w:rPr/>
      </w:pPr>
      <w:r>
        <w:rPr>
          <w:rFonts w:cs="Arial"/>
          <w:b/>
          <w:bCs/>
          <w:i w:val="false"/>
          <w:iCs w:val="false"/>
          <w:w w:val="100"/>
          <w:sz w:val="36"/>
          <w:szCs w:val="36"/>
        </w:rPr>
        <w:t xml:space="preserve">Inklusionsbeauftragte des Arbeitgebers </w:t>
        <w:br/>
        <w:t xml:space="preserve">gemäß § 181 SGB IX Rehabilitation und Teilhabe behinderter Menschen </w:t>
      </w:r>
    </w:p>
    <w:p>
      <w:pPr>
        <w:pStyle w:val="RVfliesstext175fl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5"/>
          <w:szCs w:val="15"/>
        </w:rPr>
        <w:t>Jörg Packwitz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Leitender Ministerialrat </w:t>
        <w:br/>
        <w:t xml:space="preserve">Ministerium für Schule und Bildung </w:t>
        <w:br/>
        <w:t xml:space="preserve">des Landes Nordrhein-Westfalen </w:t>
        <w:br/>
        <w:t xml:space="preserve">Völklinger Straße 49 </w:t>
        <w:br/>
        <w:t xml:space="preserve">40221 Düsseldorf </w:t>
        <w:br/>
        <w:t xml:space="preserve">Tel.: 0211 5867-3271 </w:t>
        <w:br/>
        <w:t xml:space="preserve">E-Mail: </w:t>
      </w:r>
      <w:hyperlink r:id="rId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joerg.packwitz@msb.nrw.d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4"/>
          <w:szCs w:val="14"/>
        </w:rPr>
        <w:t>e</w:t>
      </w:r>
    </w:p>
    <w:p>
      <w:pPr>
        <w:pStyle w:val="RVfliesstext175nl"/>
        <w:suppressAutoHyphens w:val="false"/>
        <w:rPr/>
      </w:pPr>
      <w:r>
        <w:rPr>
          <w:rStyle w:val="Unterstrichen"/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Stellvertretung:</w:t>
      </w:r>
    </w:p>
    <w:p>
      <w:pPr>
        <w:pStyle w:val="RVfliesstext175fl"/>
        <w:rPr/>
      </w:pPr>
      <w:r>
        <w:rPr>
          <w:rStyle w:val="Hf"/>
          <w:rFonts w:cs="Arial"/>
          <w:b/>
          <w:bCs/>
          <w:i w:val="false"/>
          <w:iCs w:val="false"/>
          <w:w w:val="100"/>
          <w:sz w:val="15"/>
          <w:szCs w:val="15"/>
        </w:rPr>
        <w:t>Ulrike Häfner</w:t>
      </w:r>
    </w:p>
    <w:p>
      <w:pPr>
        <w:pStyle w:val="RVfliesstext175nl"/>
        <w:widowControl w:val="false"/>
        <w:suppressAutoHyphens w:val="false"/>
        <w:bidi w:val="0"/>
        <w:spacing w:lineRule="exact" w:line="150" w:before="40" w:after="20"/>
        <w:ind w:left="1" w:hanging="1"/>
        <w:jc w:val="left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Ministerialrätin </w:t>
        <w:br/>
        <w:t xml:space="preserve">Ministerium für Schule und Bildung </w:t>
        <w:br/>
        <w:t xml:space="preserve">des Landes Nordrhein-Westfalen </w:t>
        <w:br/>
        <w:t xml:space="preserve">Völklinger Straße 49 </w:t>
        <w:br/>
        <w:t xml:space="preserve">40221 Düsseldorf </w:t>
        <w:br/>
        <w:t xml:space="preserve">Tel.: 0211 5867-3503 </w:t>
        <w:br/>
      </w:r>
      <w:hyperlink r:id="rId3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E-Mail: ulrike.haefner@msb.nrw.de</w:t>
        </w:r>
      </w:hyperlink>
    </w:p>
    <w:sectPr>
      <w:footerReference w:type="even" r:id="rId4"/>
      <w:footerReference w:type="default" r:id="rId5"/>
      <w:footerReference w:type="first" r:id="rId6"/>
      <w:type w:val="continuous"/>
      <w:pgSz w:w="11906" w:h="16838"/>
      <w:pgMar w:left="786" w:right="1121" w:gutter="0" w:header="0" w:top="1140" w:footer="720" w:bottom="994"/>
      <w:cols w:num="3" w:space="226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spacing w:lineRule="exact" w:line="220" w:before="10" w:after="10"/>
      <w:jc w:val="right"/>
      <w:rPr/>
    </w:pP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                                                                                     </w:t>
    </w: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S /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14605" cy="120650"/>
              <wp:effectExtent l="0" t="0" r="0" b="0"/>
              <wp:wrapNone/>
              <wp:docPr id="1" name="Rahm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2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uppressAutoHyphens w:val="fals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1" path="m0,0l-2147483645,0l-2147483645,-2147483646l0,-2147483646xe" fillcolor="white" stroked="f" o:allowincell="f" style="position:absolute;margin-left:0pt;margin-top:-9.55pt;width:1.1pt;height:9.45pt;mso-wrap-style:none;v-text-anchor:middle;mso-position-horizontal:left;mso-position-vertical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uppressAutoHyphens w:val="fals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14605" cy="120650"/>
              <wp:effectExtent l="0" t="0" r="0" b="0"/>
              <wp:wrapNone/>
              <wp:docPr id="2" name="Rahm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2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uppressAutoHyphens w:val="fals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1" path="m0,0l-2147483645,0l-2147483645,-2147483646l0,-2147483646xe" fillcolor="white" stroked="f" o:allowincell="f" style="position:absolute;margin-left:0pt;margin-top:-9.55pt;width:1.1pt;height:9.45pt;mso-wrap-style:none;v-text-anchor:middle;mso-position-horizontal:left;mso-position-vertical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uppressAutoHyphens w:val="fals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BlauServiceteil" w:customStyle="1">
    <w:name w:val="blau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14"/>
      <w:sz w:val="14"/>
      <w:szCs w:val="1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UnterstrichenServiceteil" w:customStyle="1">
    <w:name w:val="Unterstrichen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4"/>
      <w:sz w:val="14"/>
      <w:szCs w:val="14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au" w:customStyle="1">
    <w:name w:val="blau"/>
    <w:qFormat/>
    <w:rPr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oerg.packwitz@msb.nrw.de" TargetMode="External"/><Relationship Id="rId3" Type="http://schemas.openxmlformats.org/officeDocument/2006/relationships/hyperlink" Target="mailto:ulrike.haefner@msb.nrw.de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Collabora_Office/23.05.10.1$Linux_X86_64 LibreOffice_project/c8fa7c01aa8a3e263c07b5cf4f72ace70f1d9308</Application>
  <AppVersion>15.0000</AppVersion>
  <Pages>1</Pages>
  <Words>59</Words>
  <Characters>457</Characters>
  <CharactersWithSpaces>610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2025-01-13T16:35:27Z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