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9371B" w14:textId="77777777" w:rsidR="00C436E8" w:rsidRDefault="00C436E8">
      <w:pPr>
        <w:pStyle w:val="BASS-Nr-ABl"/>
      </w:pPr>
      <w:bookmarkStart w:id="0" w:name="__DdeLink__547_2015051666"/>
      <w:bookmarkStart w:id="1" w:name="__DdeLink__659_3758380411"/>
      <w:bookmarkEnd w:id="0"/>
      <w:r>
        <w:rPr>
          <w:szCs w:val="24"/>
        </w:rPr>
        <w:t xml:space="preserve">Zu BASS </w:t>
      </w:r>
      <w:hyperlink r:id="rId6" w:history="1">
        <w:r>
          <w:rPr>
            <w:szCs w:val="24"/>
          </w:rPr>
          <w:t>11-02 Nr. 50</w:t>
        </w:r>
      </w:hyperlink>
    </w:p>
    <w:p w14:paraId="7B13BF9A" w14:textId="77777777" w:rsidR="00C436E8" w:rsidRDefault="00C436E8">
      <w:pPr>
        <w:pStyle w:val="RVueberschrift1100fz"/>
      </w:pPr>
      <w:r>
        <w:rPr>
          <w:szCs w:val="24"/>
        </w:rPr>
        <w:t xml:space="preserve">Richtlinie </w:t>
      </w:r>
      <w:r>
        <w:rPr>
          <w:szCs w:val="24"/>
        </w:rPr>
        <w:t>ü</w:t>
      </w:r>
      <w:r>
        <w:rPr>
          <w:szCs w:val="24"/>
        </w:rPr>
        <w:t>ber die Gew</w:t>
      </w:r>
      <w:r>
        <w:rPr>
          <w:szCs w:val="24"/>
        </w:rPr>
        <w:t>ä</w:t>
      </w:r>
      <w:r>
        <w:rPr>
          <w:szCs w:val="24"/>
        </w:rPr>
        <w:t>hrung von Zuwendungen</w:t>
      </w:r>
      <w:r>
        <w:rPr>
          <w:szCs w:val="24"/>
        </w:rPr>
        <w:br/>
        <w:t>f</w:t>
      </w:r>
      <w:r>
        <w:rPr>
          <w:szCs w:val="24"/>
        </w:rPr>
        <w:t>ü</w:t>
      </w:r>
      <w:r>
        <w:rPr>
          <w:szCs w:val="24"/>
        </w:rPr>
        <w:t>r die Durchf</w:t>
      </w:r>
      <w:r>
        <w:rPr>
          <w:szCs w:val="24"/>
        </w:rPr>
        <w:t>ü</w:t>
      </w:r>
      <w:r>
        <w:rPr>
          <w:szCs w:val="24"/>
        </w:rPr>
        <w:t>hrung des Landesprogramms</w:t>
      </w:r>
      <w:r>
        <w:rPr>
          <w:szCs w:val="24"/>
        </w:rPr>
        <w:br/>
        <w:t xml:space="preserve"> </w:t>
      </w:r>
      <w:r>
        <w:rPr>
          <w:szCs w:val="24"/>
        </w:rPr>
        <w:t>„</w:t>
      </w:r>
      <w:r>
        <w:rPr>
          <w:szCs w:val="24"/>
        </w:rPr>
        <w:t>Rucksack Schule NRW</w:t>
      </w:r>
      <w:r>
        <w:rPr>
          <w:szCs w:val="24"/>
        </w:rPr>
        <w:t>“</w:t>
      </w:r>
    </w:p>
    <w:p w14:paraId="3FAA6B02" w14:textId="77777777" w:rsidR="00C436E8" w:rsidRDefault="00C436E8">
      <w:pPr>
        <w:pStyle w:val="RVueberschrift285nz"/>
      </w:pPr>
      <w:r>
        <w:rPr>
          <w:szCs w:val="24"/>
        </w:rPr>
        <w:t>Runderlass des Ministeriums f</w:t>
      </w:r>
      <w:r>
        <w:rPr>
          <w:szCs w:val="24"/>
        </w:rPr>
        <w:t>ü</w:t>
      </w:r>
      <w:r>
        <w:rPr>
          <w:szCs w:val="24"/>
        </w:rPr>
        <w:t>r Schule und Bildung</w:t>
      </w:r>
    </w:p>
    <w:p w14:paraId="07D81382" w14:textId="77777777" w:rsidR="00C436E8" w:rsidRDefault="00C436E8">
      <w:pPr>
        <w:pStyle w:val="RVueberschrift285nz"/>
      </w:pPr>
      <w:bookmarkStart w:id="2" w:name="_Hlk170296212_Kopie_2"/>
      <w:bookmarkEnd w:id="2"/>
      <w:r>
        <w:rPr>
          <w:szCs w:val="24"/>
        </w:rPr>
        <w:t xml:space="preserve">Vom 30. Juli 2024 </w:t>
      </w:r>
    </w:p>
    <w:p w14:paraId="0771054C" w14:textId="77777777" w:rsidR="00C436E8" w:rsidRDefault="00C436E8">
      <w:pPr>
        <w:pStyle w:val="RVueberschrift285fz"/>
      </w:pPr>
      <w:r>
        <w:rPr>
          <w:szCs w:val="24"/>
        </w:rPr>
        <w:t>1 Zuwendungszweck, Rechtsgrundlage</w:t>
      </w:r>
    </w:p>
    <w:p w14:paraId="15E4E863" w14:textId="77777777" w:rsidR="00C436E8" w:rsidRDefault="00C436E8">
      <w:pPr>
        <w:pStyle w:val="RVfliesstext175nb"/>
      </w:pPr>
      <w:r>
        <w:rPr>
          <w:szCs w:val="24"/>
        </w:rPr>
        <w:t>Das Land gew</w:t>
      </w:r>
      <w:r>
        <w:rPr>
          <w:szCs w:val="24"/>
        </w:rPr>
        <w:t>ä</w:t>
      </w:r>
      <w:r>
        <w:rPr>
          <w:szCs w:val="24"/>
        </w:rPr>
        <w:t>hrt nach Ma</w:t>
      </w:r>
      <w:r>
        <w:rPr>
          <w:szCs w:val="24"/>
        </w:rPr>
        <w:t>ß</w:t>
      </w:r>
      <w:r>
        <w:rPr>
          <w:szCs w:val="24"/>
        </w:rPr>
        <w:t>gabe dieser Richtlinien und der Verwaltungsvorschriften</w:t>
      </w:r>
      <w:bookmarkStart w:id="3" w:name="_Hlk170296212"/>
      <w:bookmarkStart w:id="4" w:name="_Hlk170296212_Kopie_1"/>
      <w:bookmarkStart w:id="5" w:name="_Hlk170297129"/>
      <w:r>
        <w:rPr>
          <w:szCs w:val="24"/>
        </w:rPr>
        <w:t xml:space="preserve"> zu </w:t>
      </w:r>
      <w:hyperlink r:id="rId7" w:history="1">
        <w:r>
          <w:rPr>
            <w:szCs w:val="24"/>
          </w:rPr>
          <w:t>§ 44 LHO</w:t>
        </w:r>
      </w:hyperlink>
      <w:r>
        <w:rPr>
          <w:szCs w:val="24"/>
        </w:rPr>
        <w:t xml:space="preserve"> in der jeweils geltenden Fassung Zuwendungen f</w:t>
      </w:r>
      <w:r>
        <w:rPr>
          <w:szCs w:val="24"/>
        </w:rPr>
        <w:t>ü</w:t>
      </w:r>
      <w:r>
        <w:rPr>
          <w:szCs w:val="24"/>
        </w:rPr>
        <w:t>r die Durchf</w:t>
      </w:r>
      <w:r>
        <w:rPr>
          <w:szCs w:val="24"/>
        </w:rPr>
        <w:t>ü</w:t>
      </w:r>
      <w:r>
        <w:rPr>
          <w:szCs w:val="24"/>
        </w:rPr>
        <w:t xml:space="preserve">hrung des Angebots zur Unterrichts- und Schulentwicklung an Grundschulen unter Mitwirkung der Eltern und nichtelterlichen Erziehungsberechtigten (Eltern) als Erziehungs- und Bildungspartner im Rahmen des Landesprogramms </w:t>
      </w:r>
      <w:r>
        <w:rPr>
          <w:szCs w:val="24"/>
        </w:rPr>
        <w:t>„</w:t>
      </w:r>
      <w:r>
        <w:rPr>
          <w:szCs w:val="24"/>
        </w:rPr>
        <w:t>Rucksack Schule NRW</w:t>
      </w:r>
      <w:r>
        <w:rPr>
          <w:szCs w:val="24"/>
        </w:rPr>
        <w:t>“</w:t>
      </w:r>
      <w:r>
        <w:rPr>
          <w:szCs w:val="24"/>
        </w:rPr>
        <w:t xml:space="preserve"> mit dem Ziel, den Lernerfolg der Sch</w:t>
      </w:r>
      <w:r>
        <w:rPr>
          <w:szCs w:val="24"/>
        </w:rPr>
        <w:t>ü</w:t>
      </w:r>
      <w:r>
        <w:rPr>
          <w:szCs w:val="24"/>
        </w:rPr>
        <w:t>lerinnen und Sch</w:t>
      </w:r>
      <w:r>
        <w:rPr>
          <w:szCs w:val="24"/>
        </w:rPr>
        <w:t>ü</w:t>
      </w:r>
      <w:r>
        <w:rPr>
          <w:szCs w:val="24"/>
        </w:rPr>
        <w:t>ler durch Einbindung von Mehrsprachigkeit zu f</w:t>
      </w:r>
      <w:r>
        <w:rPr>
          <w:szCs w:val="24"/>
        </w:rPr>
        <w:t>ö</w:t>
      </w:r>
      <w:r>
        <w:rPr>
          <w:szCs w:val="24"/>
        </w:rPr>
        <w:t>rdern.</w:t>
      </w:r>
    </w:p>
    <w:p w14:paraId="09B3E526" w14:textId="77777777" w:rsidR="00C436E8" w:rsidRDefault="00C436E8">
      <w:pPr>
        <w:pStyle w:val="RVfliesstext175nb"/>
      </w:pPr>
      <w:r>
        <w:rPr>
          <w:szCs w:val="24"/>
        </w:rPr>
        <w:t>Ein Anspruch der Antragstellerin oder des Antragstellers auf Gew</w:t>
      </w:r>
      <w:r>
        <w:rPr>
          <w:szCs w:val="24"/>
        </w:rPr>
        <w:t>ä</w:t>
      </w:r>
      <w:r>
        <w:rPr>
          <w:szCs w:val="24"/>
        </w:rPr>
        <w:t>hrung der Zuwendung besteht nicht; vielmehr entscheidet die Bewilligungsbeh</w:t>
      </w:r>
      <w:r>
        <w:rPr>
          <w:szCs w:val="24"/>
        </w:rPr>
        <w:t>ö</w:t>
      </w:r>
      <w:r>
        <w:rPr>
          <w:szCs w:val="24"/>
        </w:rPr>
        <w:t>rde aufgrund ihres pflichtgem</w:t>
      </w:r>
      <w:r>
        <w:rPr>
          <w:szCs w:val="24"/>
        </w:rPr>
        <w:t>äß</w:t>
      </w:r>
      <w:r>
        <w:rPr>
          <w:szCs w:val="24"/>
        </w:rPr>
        <w:t>en Ermessens im Rahmen der verf</w:t>
      </w:r>
      <w:r>
        <w:rPr>
          <w:szCs w:val="24"/>
        </w:rPr>
        <w:t>ü</w:t>
      </w:r>
      <w:r>
        <w:rPr>
          <w:szCs w:val="24"/>
        </w:rPr>
        <w:t xml:space="preserve">gbaren Haushaltsmittel. </w:t>
      </w:r>
    </w:p>
    <w:p w14:paraId="556AABB5" w14:textId="77777777" w:rsidR="00C436E8" w:rsidRDefault="00C436E8">
      <w:pPr>
        <w:pStyle w:val="RVueberschrift285fz"/>
      </w:pPr>
      <w:r>
        <w:rPr>
          <w:szCs w:val="24"/>
        </w:rPr>
        <w:t>2 Gegenstand der F</w:t>
      </w:r>
      <w:r>
        <w:rPr>
          <w:szCs w:val="24"/>
        </w:rPr>
        <w:t>ö</w:t>
      </w:r>
      <w:r>
        <w:rPr>
          <w:szCs w:val="24"/>
        </w:rPr>
        <w:t>rderung</w:t>
      </w:r>
    </w:p>
    <w:p w14:paraId="784A34D6" w14:textId="77777777" w:rsidR="00C436E8" w:rsidRDefault="00C436E8">
      <w:pPr>
        <w:pStyle w:val="RVfliesstext175nb"/>
      </w:pPr>
      <w:r>
        <w:rPr>
          <w:szCs w:val="24"/>
        </w:rPr>
        <w:t xml:space="preserve">2.1 Das Programm </w:t>
      </w:r>
      <w:r>
        <w:rPr>
          <w:szCs w:val="24"/>
        </w:rPr>
        <w:t>„</w:t>
      </w:r>
      <w:r>
        <w:rPr>
          <w:szCs w:val="24"/>
        </w:rPr>
        <w:t>Rucksack Schule NRW</w:t>
      </w:r>
      <w:r>
        <w:rPr>
          <w:szCs w:val="24"/>
        </w:rPr>
        <w:t>“</w:t>
      </w:r>
      <w:r>
        <w:rPr>
          <w:szCs w:val="24"/>
        </w:rPr>
        <w:t xml:space="preserve"> soll Kinder im ersten bis vierten Schuljahr und ihre Eltern an den besuchten Grundschulen unterst</w:t>
      </w:r>
      <w:r>
        <w:rPr>
          <w:szCs w:val="24"/>
        </w:rPr>
        <w:t>ü</w:t>
      </w:r>
      <w:r>
        <w:rPr>
          <w:szCs w:val="24"/>
        </w:rPr>
        <w:t xml:space="preserve">tzen. Ziel ist es, </w:t>
      </w:r>
      <w:r>
        <w:rPr>
          <w:szCs w:val="24"/>
        </w:rPr>
        <w:t>ü</w:t>
      </w:r>
      <w:r>
        <w:rPr>
          <w:szCs w:val="24"/>
        </w:rPr>
        <w:t>ber die Einbindung der Eltern als Bildungspartner und der Ber</w:t>
      </w:r>
      <w:r>
        <w:rPr>
          <w:szCs w:val="24"/>
        </w:rPr>
        <w:t>ü</w:t>
      </w:r>
      <w:r>
        <w:rPr>
          <w:szCs w:val="24"/>
        </w:rPr>
        <w:t>cksichtigung von Mehrsprachigkeit den Lernprozess der Kinder ganzheitlich zu begleiten und zu st</w:t>
      </w:r>
      <w:r>
        <w:rPr>
          <w:szCs w:val="24"/>
        </w:rPr>
        <w:t>ä</w:t>
      </w:r>
      <w:r>
        <w:rPr>
          <w:szCs w:val="24"/>
        </w:rPr>
        <w:t>rken.</w:t>
      </w:r>
    </w:p>
    <w:p w14:paraId="51DA0022" w14:textId="77777777" w:rsidR="00C436E8" w:rsidRDefault="00C436E8">
      <w:pPr>
        <w:pStyle w:val="RVfliesstext175nb"/>
      </w:pPr>
      <w:r>
        <w:rPr>
          <w:szCs w:val="24"/>
        </w:rPr>
        <w:t xml:space="preserve">Im Rahmen des Landesprogramms </w:t>
      </w:r>
      <w:r>
        <w:rPr>
          <w:szCs w:val="24"/>
        </w:rPr>
        <w:t>„</w:t>
      </w:r>
      <w:r>
        <w:rPr>
          <w:szCs w:val="24"/>
        </w:rPr>
        <w:t>Rucksack Schule NRW</w:t>
      </w:r>
      <w:r>
        <w:rPr>
          <w:szCs w:val="24"/>
        </w:rPr>
        <w:t>“</w:t>
      </w:r>
      <w:r>
        <w:rPr>
          <w:szCs w:val="24"/>
        </w:rPr>
        <w:t xml:space="preserve"> schlie</w:t>
      </w:r>
      <w:r>
        <w:rPr>
          <w:szCs w:val="24"/>
        </w:rPr>
        <w:t>ß</w:t>
      </w:r>
      <w:r>
        <w:rPr>
          <w:szCs w:val="24"/>
        </w:rPr>
        <w:t>en Grundschulen und Kommunale Integrationszentren eine Kooperationsvereinbarung. Soll eine inhaltliche Umsetzung durch einen Dritten erfolgen, schlie</w:t>
      </w:r>
      <w:r>
        <w:rPr>
          <w:szCs w:val="24"/>
        </w:rPr>
        <w:t>ß</w:t>
      </w:r>
      <w:r>
        <w:rPr>
          <w:szCs w:val="24"/>
        </w:rPr>
        <w:t>t das Kommunale Integrationszentrum mit dem Drittempf</w:t>
      </w:r>
      <w:r>
        <w:rPr>
          <w:szCs w:val="24"/>
        </w:rPr>
        <w:t>ä</w:t>
      </w:r>
      <w:r>
        <w:rPr>
          <w:szCs w:val="24"/>
        </w:rPr>
        <w:t>nger einen Weiterleitungsvertrag ab.</w:t>
      </w:r>
    </w:p>
    <w:p w14:paraId="33440513" w14:textId="77777777" w:rsidR="00C436E8" w:rsidRDefault="00C436E8">
      <w:pPr>
        <w:pStyle w:val="RVfliesstext175nb"/>
      </w:pPr>
      <w:r>
        <w:rPr>
          <w:szCs w:val="24"/>
        </w:rPr>
        <w:t xml:space="preserve">Ziel ist es, </w:t>
      </w:r>
      <w:r>
        <w:rPr>
          <w:szCs w:val="24"/>
        </w:rPr>
        <w:t>ü</w:t>
      </w:r>
      <w:r>
        <w:rPr>
          <w:szCs w:val="24"/>
        </w:rPr>
        <w:t>ber das Engagement der Eltern als Bildungspartner den Lernprozess der Kinder ganzheitlich zu begleiten und zu st</w:t>
      </w:r>
      <w:r>
        <w:rPr>
          <w:szCs w:val="24"/>
        </w:rPr>
        <w:t>ä</w:t>
      </w:r>
      <w:r>
        <w:rPr>
          <w:szCs w:val="24"/>
        </w:rPr>
        <w:t>rken.</w:t>
      </w:r>
    </w:p>
    <w:p w14:paraId="538372E2" w14:textId="77777777" w:rsidR="00C436E8" w:rsidRDefault="00C436E8">
      <w:pPr>
        <w:pStyle w:val="RVfliesstext175nb"/>
      </w:pPr>
      <w:r>
        <w:rPr>
          <w:szCs w:val="24"/>
        </w:rPr>
        <w:t>2.2 Die Umsetzung erfolgt auf Basis eines Kooperationskonzeptes, welches Teil der Vereinbarung ist. In Elterngruppen soll den Eltern und nichtelterlichen Erziehungsberechtigten die im Konzept n</w:t>
      </w:r>
      <w:r>
        <w:rPr>
          <w:szCs w:val="24"/>
        </w:rPr>
        <w:t>ä</w:t>
      </w:r>
      <w:r>
        <w:rPr>
          <w:szCs w:val="24"/>
        </w:rPr>
        <w:t>her zu bestimmenden Unterrichtsinhalte der Kinder vermittelt werden. Diese Elterngruppen werden von einer Elternbegleiterin bzw. einem Elternbegleiter betreut.</w:t>
      </w:r>
    </w:p>
    <w:p w14:paraId="74DB1ECA" w14:textId="77777777" w:rsidR="00C436E8" w:rsidRDefault="00C436E8">
      <w:pPr>
        <w:pStyle w:val="RVueberschrift285fz"/>
      </w:pPr>
      <w:r>
        <w:rPr>
          <w:szCs w:val="24"/>
        </w:rPr>
        <w:t>3 Zuwendungsempf</w:t>
      </w:r>
      <w:r>
        <w:rPr>
          <w:szCs w:val="24"/>
        </w:rPr>
        <w:t>ä</w:t>
      </w:r>
      <w:r>
        <w:rPr>
          <w:szCs w:val="24"/>
        </w:rPr>
        <w:t>ngerin und Zuwendungsempf</w:t>
      </w:r>
      <w:r>
        <w:rPr>
          <w:szCs w:val="24"/>
        </w:rPr>
        <w:t>ä</w:t>
      </w:r>
      <w:r>
        <w:rPr>
          <w:szCs w:val="24"/>
        </w:rPr>
        <w:t>nger</w:t>
      </w:r>
    </w:p>
    <w:p w14:paraId="153931A8" w14:textId="77777777" w:rsidR="00C436E8" w:rsidRDefault="00C436E8">
      <w:pPr>
        <w:pStyle w:val="RVfliesstext175nb"/>
      </w:pPr>
      <w:r>
        <w:rPr>
          <w:szCs w:val="24"/>
        </w:rPr>
        <w:t>3.1 Zuwendungsempf</w:t>
      </w:r>
      <w:r>
        <w:rPr>
          <w:szCs w:val="24"/>
        </w:rPr>
        <w:t>ä</w:t>
      </w:r>
      <w:r>
        <w:rPr>
          <w:szCs w:val="24"/>
        </w:rPr>
        <w:t>nger sind Kreise und kreisfreie St</w:t>
      </w:r>
      <w:r>
        <w:rPr>
          <w:szCs w:val="24"/>
        </w:rPr>
        <w:t>ä</w:t>
      </w:r>
      <w:r>
        <w:rPr>
          <w:szCs w:val="24"/>
        </w:rPr>
        <w:t xml:space="preserve">dte, bei denen ein Kommunales Integrationszentrum eingerichtet ist. </w:t>
      </w:r>
    </w:p>
    <w:p w14:paraId="4E32C0B0" w14:textId="77777777" w:rsidR="00C436E8" w:rsidRDefault="00C436E8">
      <w:pPr>
        <w:pStyle w:val="RVfliesstext175nb"/>
      </w:pPr>
      <w:r>
        <w:rPr>
          <w:szCs w:val="24"/>
        </w:rPr>
        <w:t>3.2 Eine Weiterleitung gem</w:t>
      </w:r>
      <w:r>
        <w:rPr>
          <w:szCs w:val="24"/>
        </w:rPr>
        <w:t>äß</w:t>
      </w:r>
      <w:r>
        <w:rPr>
          <w:szCs w:val="24"/>
        </w:rPr>
        <w:t xml:space="preserve"> Nr. 12 VVG zu </w:t>
      </w:r>
      <w:hyperlink r:id="rId8" w:history="1">
        <w:r>
          <w:rPr>
            <w:szCs w:val="24"/>
          </w:rPr>
          <w:t>§ 44 LHO</w:t>
        </w:r>
      </w:hyperlink>
      <w:r>
        <w:rPr>
          <w:szCs w:val="24"/>
        </w:rPr>
        <w:t xml:space="preserve"> wird unter Verwendung des Musters der Anlage 3 zugelassen. Sie erfolgt auf Basis einer Kooperationsvereinbarung zwischen dem Zuwendungsempf</w:t>
      </w:r>
      <w:r>
        <w:rPr>
          <w:szCs w:val="24"/>
        </w:rPr>
        <w:t>ä</w:t>
      </w:r>
      <w:r>
        <w:rPr>
          <w:szCs w:val="24"/>
        </w:rPr>
        <w:t xml:space="preserve">nger und dem Dritten. In der Kooperationsvereinbarung ist sicherzustellen, dass der Dritte die Weiterleitungsvoraussetzungen der Nr. 12 VVG zu </w:t>
      </w:r>
      <w:hyperlink r:id="rId9" w:history="1">
        <w:r>
          <w:rPr>
            <w:szCs w:val="24"/>
          </w:rPr>
          <w:t>§ 44 LHO</w:t>
        </w:r>
      </w:hyperlink>
      <w:r>
        <w:rPr>
          <w:szCs w:val="24"/>
        </w:rPr>
        <w:t xml:space="preserve"> erf</w:t>
      </w:r>
      <w:r>
        <w:rPr>
          <w:szCs w:val="24"/>
        </w:rPr>
        <w:t>ü</w:t>
      </w:r>
      <w:r>
        <w:rPr>
          <w:szCs w:val="24"/>
        </w:rPr>
        <w:t>llt. Dar</w:t>
      </w:r>
      <w:r>
        <w:rPr>
          <w:szCs w:val="24"/>
        </w:rPr>
        <w:t>ü</w:t>
      </w:r>
      <w:r>
        <w:rPr>
          <w:szCs w:val="24"/>
        </w:rPr>
        <w:t>ber hinaus enth</w:t>
      </w:r>
      <w:r>
        <w:rPr>
          <w:szCs w:val="24"/>
        </w:rPr>
        <w:t>ä</w:t>
      </w:r>
      <w:r>
        <w:rPr>
          <w:szCs w:val="24"/>
        </w:rPr>
        <w:t>lt die Vereinbarung Angaben zum Konzept sowie den Qualit</w:t>
      </w:r>
      <w:r>
        <w:rPr>
          <w:szCs w:val="24"/>
        </w:rPr>
        <w:t>ä</w:t>
      </w:r>
      <w:r>
        <w:rPr>
          <w:szCs w:val="24"/>
        </w:rPr>
        <w:t>tsstandards und verpflichtet den Zuwendungsempf</w:t>
      </w:r>
      <w:r>
        <w:rPr>
          <w:szCs w:val="24"/>
        </w:rPr>
        <w:t>ä</w:t>
      </w:r>
      <w:r>
        <w:rPr>
          <w:szCs w:val="24"/>
        </w:rPr>
        <w:t xml:space="preserve">nger zur Beratung und fachlichen Begleitung. </w:t>
      </w:r>
    </w:p>
    <w:p w14:paraId="0C1704CB" w14:textId="77777777" w:rsidR="00C436E8" w:rsidRDefault="00C436E8">
      <w:pPr>
        <w:pStyle w:val="RVueberschrift285fz"/>
      </w:pPr>
      <w:r>
        <w:rPr>
          <w:szCs w:val="24"/>
        </w:rPr>
        <w:t>4. Zuwendungsvoraussetzungen</w:t>
      </w:r>
    </w:p>
    <w:p w14:paraId="6A1FA5F4" w14:textId="77777777" w:rsidR="00C436E8" w:rsidRDefault="00C436E8">
      <w:pPr>
        <w:pStyle w:val="RVfliesstext175nb"/>
      </w:pPr>
      <w:r>
        <w:rPr>
          <w:bCs/>
          <w:szCs w:val="24"/>
        </w:rPr>
        <w:t>Die Bewilligung erfolgt unter folgenden Voraussetzungen:</w:t>
      </w:r>
    </w:p>
    <w:p w14:paraId="5B2E630C" w14:textId="77777777" w:rsidR="00C436E8" w:rsidRDefault="00C436E8">
      <w:pPr>
        <w:pStyle w:val="RVfliesstext175nb"/>
      </w:pPr>
      <w:r>
        <w:rPr>
          <w:szCs w:val="24"/>
        </w:rPr>
        <w:t>4.1 Abschluss einer Kooperationsvereinbarung zwischen dem Antragsteller und der teilnehmenden Grundschule. Der Kooperationsvertrag einschlie</w:t>
      </w:r>
      <w:r>
        <w:rPr>
          <w:szCs w:val="24"/>
        </w:rPr>
        <w:t>ß</w:t>
      </w:r>
      <w:r>
        <w:rPr>
          <w:szCs w:val="24"/>
        </w:rPr>
        <w:t>lich des Kooperationskonzepts enth</w:t>
      </w:r>
      <w:r>
        <w:rPr>
          <w:szCs w:val="24"/>
        </w:rPr>
        <w:t>ä</w:t>
      </w:r>
      <w:r>
        <w:rPr>
          <w:szCs w:val="24"/>
        </w:rPr>
        <w:t xml:space="preserve">lt mindestens folgende Punkte: </w:t>
      </w:r>
    </w:p>
    <w:p w14:paraId="1D9AA24C" w14:textId="77777777" w:rsidR="00C436E8" w:rsidRDefault="00C436E8">
      <w:pPr>
        <w:pStyle w:val="RVfliesstext175nb"/>
        <w:ind w:left="0" w:firstLine="0"/>
      </w:pPr>
      <w:r>
        <w:t xml:space="preserve">a) </w:t>
      </w:r>
      <w:r>
        <w:rPr>
          <w:szCs w:val="24"/>
        </w:rPr>
        <w:t>Aufgreifen verschiedener aufeinander abgestimmter Themenbereiche aus dem Sachunterricht und dem Herkunftssprachlichen Unterricht, die in der Elterngruppe vermittelt werden, um den Lernerfolg aller Sch</w:t>
      </w:r>
      <w:r>
        <w:rPr>
          <w:szCs w:val="24"/>
        </w:rPr>
        <w:t>ü</w:t>
      </w:r>
      <w:r>
        <w:rPr>
          <w:szCs w:val="24"/>
        </w:rPr>
        <w:t>lerinnen und Sch</w:t>
      </w:r>
      <w:r>
        <w:rPr>
          <w:szCs w:val="24"/>
        </w:rPr>
        <w:t>ü</w:t>
      </w:r>
      <w:r>
        <w:rPr>
          <w:szCs w:val="24"/>
        </w:rPr>
        <w:t>ler im Zusammenhang mit ihren bildungssprachlichen Kompetenzen zu steigern. Dar</w:t>
      </w:r>
      <w:r>
        <w:rPr>
          <w:szCs w:val="24"/>
        </w:rPr>
        <w:t>ü</w:t>
      </w:r>
      <w:r>
        <w:rPr>
          <w:szCs w:val="24"/>
        </w:rPr>
        <w:t>ber hinaus erhalten Eltern durch ihre Mitwirkung weitere Expertisen und Anregungen zur optimalen F</w:t>
      </w:r>
      <w:r>
        <w:rPr>
          <w:szCs w:val="24"/>
        </w:rPr>
        <w:t>ö</w:t>
      </w:r>
      <w:r>
        <w:rPr>
          <w:szCs w:val="24"/>
        </w:rPr>
        <w:t>rderung ihrer Kinder und erschlie</w:t>
      </w:r>
      <w:r>
        <w:rPr>
          <w:szCs w:val="24"/>
        </w:rPr>
        <w:t>ß</w:t>
      </w:r>
      <w:r>
        <w:rPr>
          <w:szCs w:val="24"/>
        </w:rPr>
        <w:t>en deren mehrsprachiges Potenzial.</w:t>
      </w:r>
    </w:p>
    <w:p w14:paraId="5050F668" w14:textId="77777777" w:rsidR="00C436E8" w:rsidRDefault="00C436E8">
      <w:pPr>
        <w:pStyle w:val="RVfliesstext175nb"/>
        <w:ind w:left="0" w:firstLine="0"/>
      </w:pPr>
      <w:r>
        <w:t xml:space="preserve">b) </w:t>
      </w:r>
      <w:r>
        <w:rPr>
          <w:szCs w:val="24"/>
        </w:rPr>
        <w:t>Unterst</w:t>
      </w:r>
      <w:r>
        <w:rPr>
          <w:szCs w:val="24"/>
        </w:rPr>
        <w:t>ü</w:t>
      </w:r>
      <w:r>
        <w:rPr>
          <w:szCs w:val="24"/>
        </w:rPr>
        <w:t>tzung von Elterngruppen. Die Elterngruppe wird von einer Elternbegleiterin oder einem Elternbegleiter betreut und besteht in der Regel aus mindestens sechs Elternteilen. Die Elterngruppen treffen sich in der Regel einmal w</w:t>
      </w:r>
      <w:r>
        <w:rPr>
          <w:szCs w:val="24"/>
        </w:rPr>
        <w:t>ö</w:t>
      </w:r>
      <w:r>
        <w:rPr>
          <w:szCs w:val="24"/>
        </w:rPr>
        <w:t>chentlich mit der Elternbegleiterin oder dem Elternbegleiter.</w:t>
      </w:r>
    </w:p>
    <w:p w14:paraId="4D09C17B" w14:textId="77777777" w:rsidR="00C436E8" w:rsidRDefault="00C436E8">
      <w:pPr>
        <w:pStyle w:val="RVfliesstext175nb"/>
        <w:ind w:left="0" w:firstLine="0"/>
      </w:pPr>
      <w:r>
        <w:t xml:space="preserve">c) </w:t>
      </w:r>
      <w:r>
        <w:rPr>
          <w:szCs w:val="24"/>
        </w:rPr>
        <w:t>Benennung einer Netzwerkstruktur zwischen einer Kontaktlehrkraft als innerschulische/r Koordinatorin bzw. Koordinator, der Elternbegleiterin bzw. dem Elternbegleiter, der Schule, au</w:t>
      </w:r>
      <w:r>
        <w:rPr>
          <w:szCs w:val="24"/>
        </w:rPr>
        <w:t>ß</w:t>
      </w:r>
      <w:r>
        <w:rPr>
          <w:szCs w:val="24"/>
        </w:rPr>
        <w:t>erschulischen Partnern, externen Referentinnen bzw. Referenten, den Eltern und deren Kindern.</w:t>
      </w:r>
    </w:p>
    <w:p w14:paraId="0A507363" w14:textId="77777777" w:rsidR="00C436E8" w:rsidRDefault="00C436E8">
      <w:pPr>
        <w:pStyle w:val="RVfliesstext175nb"/>
      </w:pPr>
      <w:r>
        <w:rPr>
          <w:bCs/>
          <w:szCs w:val="24"/>
        </w:rPr>
        <w:t>4.2 Anforderungen an Elternbegleiterin oder Elternbegleiter:</w:t>
      </w:r>
    </w:p>
    <w:p w14:paraId="4B675F6D" w14:textId="77777777" w:rsidR="00C436E8" w:rsidRDefault="00C436E8">
      <w:pPr>
        <w:pStyle w:val="RVfliesstext175nb"/>
      </w:pPr>
      <w:r>
        <w:rPr>
          <w:szCs w:val="24"/>
        </w:rPr>
        <w:t>Vorlage einer Verpflichtungserkl</w:t>
      </w:r>
      <w:r>
        <w:rPr>
          <w:szCs w:val="24"/>
        </w:rPr>
        <w:t>ä</w:t>
      </w:r>
      <w:r>
        <w:rPr>
          <w:szCs w:val="24"/>
        </w:rPr>
        <w:t>rung der Elternbegleitungen, dass sie Mehrsprachigkeit praktizieren und an der vom Zuwendungsempf</w:t>
      </w:r>
      <w:r>
        <w:rPr>
          <w:szCs w:val="24"/>
        </w:rPr>
        <w:t>ä</w:t>
      </w:r>
      <w:r>
        <w:rPr>
          <w:szCs w:val="24"/>
        </w:rPr>
        <w:t>nger eingerichteten Grundqualifizierung teilnehmen und die in der Schulung vermittelten inhaltlichen Standards im Rahmen einer Begleitung von Elterngruppen umsetzen.</w:t>
      </w:r>
    </w:p>
    <w:p w14:paraId="57C4B6DB" w14:textId="77777777" w:rsidR="00C436E8" w:rsidRDefault="00C436E8">
      <w:pPr>
        <w:pStyle w:val="RVueberschrift285fz"/>
      </w:pPr>
      <w:r>
        <w:rPr>
          <w:szCs w:val="24"/>
        </w:rPr>
        <w:t>5 Art und Umfang, H</w:t>
      </w:r>
      <w:r>
        <w:rPr>
          <w:szCs w:val="24"/>
        </w:rPr>
        <w:t>ö</w:t>
      </w:r>
      <w:r>
        <w:rPr>
          <w:szCs w:val="24"/>
        </w:rPr>
        <w:t>he der Zuwendung</w:t>
      </w:r>
    </w:p>
    <w:p w14:paraId="30A7DCBB" w14:textId="77777777" w:rsidR="00C436E8" w:rsidRDefault="00C436E8">
      <w:pPr>
        <w:pStyle w:val="RVfliesstext175nb"/>
      </w:pPr>
      <w:r>
        <w:rPr>
          <w:szCs w:val="24"/>
        </w:rPr>
        <w:t>5.1 Zuwendungsart</w:t>
      </w:r>
    </w:p>
    <w:p w14:paraId="32CBBE5D" w14:textId="77777777" w:rsidR="00C436E8" w:rsidRDefault="00C436E8">
      <w:pPr>
        <w:pStyle w:val="RVfliesstext175nb"/>
      </w:pPr>
      <w:r>
        <w:rPr>
          <w:szCs w:val="24"/>
        </w:rPr>
        <w:t>Projektf</w:t>
      </w:r>
      <w:r>
        <w:rPr>
          <w:szCs w:val="24"/>
        </w:rPr>
        <w:t>ö</w:t>
      </w:r>
      <w:r>
        <w:rPr>
          <w:szCs w:val="24"/>
        </w:rPr>
        <w:t>rderung</w:t>
      </w:r>
    </w:p>
    <w:p w14:paraId="4D52B3C0" w14:textId="77777777" w:rsidR="00C436E8" w:rsidRDefault="00C436E8">
      <w:pPr>
        <w:pStyle w:val="RVfliesstext175nb"/>
      </w:pPr>
      <w:r>
        <w:rPr>
          <w:szCs w:val="24"/>
        </w:rPr>
        <w:t>5.2 Finanzierungsart</w:t>
      </w:r>
    </w:p>
    <w:p w14:paraId="78C6AEE7" w14:textId="77777777" w:rsidR="00C436E8" w:rsidRDefault="00C436E8">
      <w:pPr>
        <w:pStyle w:val="RVfliesstext175nb"/>
      </w:pPr>
      <w:r>
        <w:rPr>
          <w:szCs w:val="24"/>
        </w:rPr>
        <w:t>Vollfinanzierung</w:t>
      </w:r>
    </w:p>
    <w:p w14:paraId="7930D22B" w14:textId="77777777" w:rsidR="00C436E8" w:rsidRDefault="00C436E8">
      <w:pPr>
        <w:pStyle w:val="RVfliesstext175nb"/>
      </w:pPr>
      <w:r>
        <w:rPr>
          <w:szCs w:val="24"/>
        </w:rPr>
        <w:t>5.3 Form der Zuwendung</w:t>
      </w:r>
    </w:p>
    <w:p w14:paraId="60FBBE5F" w14:textId="77777777" w:rsidR="00C436E8" w:rsidRDefault="00C436E8">
      <w:pPr>
        <w:pStyle w:val="RVfliesstext175nb"/>
      </w:pPr>
      <w:r>
        <w:rPr>
          <w:szCs w:val="24"/>
        </w:rPr>
        <w:t>Zuweisung</w:t>
      </w:r>
    </w:p>
    <w:p w14:paraId="34C31B01" w14:textId="77777777" w:rsidR="00C436E8" w:rsidRDefault="00C436E8">
      <w:pPr>
        <w:pStyle w:val="RVfliesstext175nb"/>
      </w:pPr>
      <w:r>
        <w:rPr>
          <w:szCs w:val="24"/>
        </w:rPr>
        <w:t>5.4 Bemessungsgrundlage und Bemessungsh</w:t>
      </w:r>
      <w:r>
        <w:rPr>
          <w:szCs w:val="24"/>
        </w:rPr>
        <w:t>ö</w:t>
      </w:r>
      <w:r>
        <w:rPr>
          <w:szCs w:val="24"/>
        </w:rPr>
        <w:t>he</w:t>
      </w:r>
    </w:p>
    <w:p w14:paraId="3BEFBCB2" w14:textId="77777777" w:rsidR="00C436E8" w:rsidRDefault="00C436E8">
      <w:pPr>
        <w:pStyle w:val="RVfliesstext175nb"/>
      </w:pPr>
      <w:r>
        <w:rPr>
          <w:szCs w:val="24"/>
        </w:rPr>
        <w:t>Gef</w:t>
      </w:r>
      <w:r>
        <w:rPr>
          <w:szCs w:val="24"/>
        </w:rPr>
        <w:t>ö</w:t>
      </w:r>
      <w:r>
        <w:rPr>
          <w:szCs w:val="24"/>
        </w:rPr>
        <w:t>rdert werden Sachausgaben.</w:t>
      </w:r>
    </w:p>
    <w:p w14:paraId="7726CF81" w14:textId="77777777" w:rsidR="00C436E8" w:rsidRDefault="00C436E8">
      <w:pPr>
        <w:pStyle w:val="RVfliesstext175nb"/>
      </w:pPr>
      <w:r>
        <w:rPr>
          <w:szCs w:val="24"/>
        </w:rPr>
        <w:t>Zu den f</w:t>
      </w:r>
      <w:r>
        <w:rPr>
          <w:szCs w:val="24"/>
        </w:rPr>
        <w:t>ö</w:t>
      </w:r>
      <w:r>
        <w:rPr>
          <w:szCs w:val="24"/>
        </w:rPr>
        <w:t>rderf</w:t>
      </w:r>
      <w:r>
        <w:rPr>
          <w:szCs w:val="24"/>
        </w:rPr>
        <w:t>ä</w:t>
      </w:r>
      <w:r>
        <w:rPr>
          <w:szCs w:val="24"/>
        </w:rPr>
        <w:t>higen Ausgaben z</w:t>
      </w:r>
      <w:r>
        <w:rPr>
          <w:szCs w:val="24"/>
        </w:rPr>
        <w:t>ä</w:t>
      </w:r>
      <w:r>
        <w:rPr>
          <w:szCs w:val="24"/>
        </w:rPr>
        <w:t>hlen insbesondere:</w:t>
      </w:r>
    </w:p>
    <w:p w14:paraId="26F375B6" w14:textId="77777777" w:rsidR="00C436E8" w:rsidRDefault="00C436E8">
      <w:pPr>
        <w:pStyle w:val="RVfliesstext175nb"/>
      </w:pPr>
      <w:r>
        <w:rPr>
          <w:szCs w:val="24"/>
        </w:rPr>
        <w:t>5.4.1 Ausgaben zur Durchf</w:t>
      </w:r>
      <w:r>
        <w:rPr>
          <w:szCs w:val="24"/>
        </w:rPr>
        <w:t>ü</w:t>
      </w:r>
      <w:r>
        <w:rPr>
          <w:szCs w:val="24"/>
        </w:rPr>
        <w:t>hrung der Gruppenangebote, insbesondere die Verg</w:t>
      </w:r>
      <w:r>
        <w:rPr>
          <w:szCs w:val="24"/>
        </w:rPr>
        <w:t>ü</w:t>
      </w:r>
      <w:r>
        <w:rPr>
          <w:szCs w:val="24"/>
        </w:rPr>
        <w:t xml:space="preserve">tung der Elternbegleiterinnen und </w:t>
      </w:r>
      <w:r>
        <w:rPr>
          <w:szCs w:val="24"/>
        </w:rPr>
        <w:t>–</w:t>
      </w:r>
      <w:r>
        <w:rPr>
          <w:szCs w:val="24"/>
        </w:rPr>
        <w:t>begleiter in H</w:t>
      </w:r>
      <w:r>
        <w:rPr>
          <w:szCs w:val="24"/>
        </w:rPr>
        <w:t>ö</w:t>
      </w:r>
      <w:r>
        <w:rPr>
          <w:szCs w:val="24"/>
        </w:rPr>
        <w:t>he von 15 Euro pro Zeitstunde.</w:t>
      </w:r>
    </w:p>
    <w:p w14:paraId="64F785AE" w14:textId="77777777" w:rsidR="00C436E8" w:rsidRDefault="00C436E8">
      <w:pPr>
        <w:pStyle w:val="RVfliesstext175nb"/>
      </w:pPr>
      <w:r>
        <w:rPr>
          <w:szCs w:val="24"/>
        </w:rPr>
        <w:t>5.4.2 Ausgaben f</w:t>
      </w:r>
      <w:r>
        <w:rPr>
          <w:szCs w:val="24"/>
        </w:rPr>
        <w:t>ü</w:t>
      </w:r>
      <w:r>
        <w:rPr>
          <w:szCs w:val="24"/>
        </w:rPr>
        <w:t xml:space="preserve">r die Qualifizierung und die Begleitung, die </w:t>
      </w:r>
      <w:r>
        <w:rPr>
          <w:szCs w:val="24"/>
        </w:rPr>
        <w:t>ü</w:t>
      </w:r>
      <w:r>
        <w:rPr>
          <w:szCs w:val="24"/>
        </w:rPr>
        <w:t xml:space="preserve">ber die Grundqualifizie-rung hinausgehen. </w:t>
      </w:r>
    </w:p>
    <w:p w14:paraId="06D057C1" w14:textId="77777777" w:rsidR="00C436E8" w:rsidRDefault="00C436E8">
      <w:pPr>
        <w:pStyle w:val="RVfliesstext175nb"/>
      </w:pPr>
      <w:r>
        <w:rPr>
          <w:szCs w:val="24"/>
        </w:rPr>
        <w:t>5.4.3 Ausgaben zur Grundqualifizierung der Elternbegleiterinnen und -begleiter, die an das ver</w:t>
      </w:r>
      <w:r>
        <w:rPr>
          <w:szCs w:val="24"/>
        </w:rPr>
        <w:t>ö</w:t>
      </w:r>
      <w:r>
        <w:rPr>
          <w:szCs w:val="24"/>
        </w:rPr>
        <w:t xml:space="preserve">ffentlichte Curriculum gebunden sind, insbesondere: </w:t>
      </w:r>
    </w:p>
    <w:p w14:paraId="01C33E0A" w14:textId="77777777" w:rsidR="00C436E8" w:rsidRDefault="00C436E8">
      <w:pPr>
        <w:pStyle w:val="RVfliesstext175nb"/>
        <w:ind w:left="0" w:firstLine="0"/>
      </w:pPr>
      <w:r>
        <w:t xml:space="preserve">a) </w:t>
      </w:r>
      <w:r>
        <w:rPr>
          <w:szCs w:val="24"/>
        </w:rPr>
        <w:t>Ausgaben zur Durchf</w:t>
      </w:r>
      <w:r>
        <w:rPr>
          <w:szCs w:val="24"/>
        </w:rPr>
        <w:t>ü</w:t>
      </w:r>
      <w:r>
        <w:rPr>
          <w:szCs w:val="24"/>
        </w:rPr>
        <w:t>hrung der Grundqualifizierung, insbesondere Honorare externer Referentinnen und Referenten.</w:t>
      </w:r>
    </w:p>
    <w:p w14:paraId="3A2FBE94" w14:textId="77777777" w:rsidR="00C436E8" w:rsidRDefault="00C436E8">
      <w:pPr>
        <w:pStyle w:val="RVfliesstext175nb"/>
        <w:ind w:left="0" w:firstLine="0"/>
      </w:pPr>
      <w:r>
        <w:t xml:space="preserve">b) </w:t>
      </w:r>
      <w:r>
        <w:rPr>
          <w:szCs w:val="24"/>
        </w:rPr>
        <w:t>Ausgaben f</w:t>
      </w:r>
      <w:r>
        <w:rPr>
          <w:szCs w:val="24"/>
        </w:rPr>
        <w:t>ü</w:t>
      </w:r>
      <w:r>
        <w:rPr>
          <w:szCs w:val="24"/>
        </w:rPr>
        <w:t>r die Verg</w:t>
      </w:r>
      <w:r>
        <w:rPr>
          <w:szCs w:val="24"/>
        </w:rPr>
        <w:t>ü</w:t>
      </w:r>
      <w:r>
        <w:rPr>
          <w:szCs w:val="24"/>
        </w:rPr>
        <w:t>tung der Elternbegleiterinnen und -begleiter f</w:t>
      </w:r>
      <w:r>
        <w:rPr>
          <w:szCs w:val="24"/>
        </w:rPr>
        <w:t>ü</w:t>
      </w:r>
      <w:r>
        <w:rPr>
          <w:szCs w:val="24"/>
        </w:rPr>
        <w:t>r die Stunden der Grundqualifizierung von einmalig 150 Euro.</w:t>
      </w:r>
    </w:p>
    <w:p w14:paraId="54AF0F68" w14:textId="77777777" w:rsidR="00C436E8" w:rsidRDefault="00C436E8">
      <w:pPr>
        <w:pStyle w:val="RVfliesstext175nb"/>
        <w:ind w:left="0" w:firstLine="0"/>
      </w:pPr>
      <w:r>
        <w:t xml:space="preserve">c) </w:t>
      </w:r>
      <w:r>
        <w:rPr>
          <w:szCs w:val="24"/>
        </w:rPr>
        <w:t>Ausgaben f</w:t>
      </w:r>
      <w:r>
        <w:rPr>
          <w:szCs w:val="24"/>
        </w:rPr>
        <w:t>ü</w:t>
      </w:r>
      <w:r>
        <w:rPr>
          <w:szCs w:val="24"/>
        </w:rPr>
        <w:t>r Schulungs- und Arbeitsmaterialien f</w:t>
      </w:r>
      <w:r>
        <w:rPr>
          <w:szCs w:val="24"/>
        </w:rPr>
        <w:t>ü</w:t>
      </w:r>
      <w:r>
        <w:rPr>
          <w:szCs w:val="24"/>
        </w:rPr>
        <w:t>r die Ma</w:t>
      </w:r>
      <w:r>
        <w:rPr>
          <w:szCs w:val="24"/>
        </w:rPr>
        <w:t>ß</w:t>
      </w:r>
      <w:r>
        <w:rPr>
          <w:szCs w:val="24"/>
        </w:rPr>
        <w:t>nahmen der Grundqualifikation.</w:t>
      </w:r>
    </w:p>
    <w:p w14:paraId="5AEED8E1" w14:textId="77777777" w:rsidR="00C436E8" w:rsidRDefault="00C436E8">
      <w:pPr>
        <w:pStyle w:val="RVfliesstext175nb"/>
      </w:pPr>
      <w:r>
        <w:rPr>
          <w:szCs w:val="24"/>
        </w:rPr>
        <w:t>Die Ausgaben nach Nummer 5.4.2 und 5.4.3 d</w:t>
      </w:r>
      <w:r>
        <w:rPr>
          <w:szCs w:val="24"/>
        </w:rPr>
        <w:t>ü</w:t>
      </w:r>
      <w:r>
        <w:rPr>
          <w:szCs w:val="24"/>
        </w:rPr>
        <w:t>rfen 20% der zuwendungsf</w:t>
      </w:r>
      <w:r>
        <w:rPr>
          <w:szCs w:val="24"/>
        </w:rPr>
        <w:t>ä</w:t>
      </w:r>
      <w:r>
        <w:rPr>
          <w:szCs w:val="24"/>
        </w:rPr>
        <w:t xml:space="preserve">higen Gesamtausgaben nicht </w:t>
      </w:r>
      <w:r>
        <w:rPr>
          <w:szCs w:val="24"/>
        </w:rPr>
        <w:t>ü</w:t>
      </w:r>
      <w:r>
        <w:rPr>
          <w:szCs w:val="24"/>
        </w:rPr>
        <w:t>bersteigen.</w:t>
      </w:r>
    </w:p>
    <w:p w14:paraId="18031040" w14:textId="77777777" w:rsidR="00C436E8" w:rsidRDefault="00C436E8">
      <w:pPr>
        <w:pStyle w:val="RVfliesstext175nb"/>
      </w:pPr>
      <w:r>
        <w:rPr>
          <w:szCs w:val="24"/>
        </w:rPr>
        <w:t>Nicht f</w:t>
      </w:r>
      <w:r>
        <w:rPr>
          <w:szCs w:val="24"/>
        </w:rPr>
        <w:t>ö</w:t>
      </w:r>
      <w:r>
        <w:rPr>
          <w:szCs w:val="24"/>
        </w:rPr>
        <w:t>rderf</w:t>
      </w:r>
      <w:r>
        <w:rPr>
          <w:szCs w:val="24"/>
        </w:rPr>
        <w:t>ä</w:t>
      </w:r>
      <w:r>
        <w:rPr>
          <w:szCs w:val="24"/>
        </w:rPr>
        <w:t>hig sind folgende Ausgaben:</w:t>
      </w:r>
    </w:p>
    <w:p w14:paraId="489318ED" w14:textId="77777777" w:rsidR="00C436E8" w:rsidRDefault="00C436E8">
      <w:pPr>
        <w:pStyle w:val="RVfliesstext175nb"/>
        <w:ind w:left="0" w:firstLine="0"/>
      </w:pPr>
      <w:r>
        <w:t xml:space="preserve">a) </w:t>
      </w:r>
      <w:r>
        <w:rPr>
          <w:szCs w:val="24"/>
        </w:rPr>
        <w:t>Betreuungsaufwendungen f</w:t>
      </w:r>
      <w:r>
        <w:rPr>
          <w:szCs w:val="24"/>
        </w:rPr>
        <w:t>ü</w:t>
      </w:r>
      <w:r>
        <w:rPr>
          <w:szCs w:val="24"/>
        </w:rPr>
        <w:t>r Kinder der Eltern, die anl</w:t>
      </w:r>
      <w:r>
        <w:rPr>
          <w:szCs w:val="24"/>
        </w:rPr>
        <w:t>ä</w:t>
      </w:r>
      <w:r>
        <w:rPr>
          <w:szCs w:val="24"/>
        </w:rPr>
        <w:t>sslich der Durchf</w:t>
      </w:r>
      <w:r>
        <w:rPr>
          <w:szCs w:val="24"/>
        </w:rPr>
        <w:t>ü</w:t>
      </w:r>
      <w:r>
        <w:rPr>
          <w:szCs w:val="24"/>
        </w:rPr>
        <w:t>hrung der Qualifizierung, Betreuung oder der Sitzungen der Elterngruppe entstehen.</w:t>
      </w:r>
    </w:p>
    <w:p w14:paraId="4E302658" w14:textId="77777777" w:rsidR="00C436E8" w:rsidRDefault="00C436E8">
      <w:pPr>
        <w:pStyle w:val="RVfliesstext175nb"/>
        <w:ind w:left="0" w:firstLine="0"/>
      </w:pPr>
      <w:r>
        <w:t xml:space="preserve">b) </w:t>
      </w:r>
      <w:r>
        <w:rPr>
          <w:szCs w:val="24"/>
        </w:rPr>
        <w:t>etwaige Verg</w:t>
      </w:r>
      <w:r>
        <w:rPr>
          <w:szCs w:val="24"/>
        </w:rPr>
        <w:t>ü</w:t>
      </w:r>
      <w:r>
        <w:rPr>
          <w:szCs w:val="24"/>
        </w:rPr>
        <w:t>tungen der Elternbegleiterinnen und -begleiter f</w:t>
      </w:r>
      <w:r>
        <w:rPr>
          <w:szCs w:val="24"/>
        </w:rPr>
        <w:t>ü</w:t>
      </w:r>
      <w:r>
        <w:rPr>
          <w:szCs w:val="24"/>
        </w:rPr>
        <w:t xml:space="preserve">r die Stunden der Grundqualifizierung, die </w:t>
      </w:r>
      <w:r>
        <w:rPr>
          <w:szCs w:val="24"/>
        </w:rPr>
        <w:t>ü</w:t>
      </w:r>
      <w:r>
        <w:rPr>
          <w:szCs w:val="24"/>
        </w:rPr>
        <w:t>ber die Einmalzahlung in H</w:t>
      </w:r>
      <w:r>
        <w:rPr>
          <w:szCs w:val="24"/>
        </w:rPr>
        <w:t>ö</w:t>
      </w:r>
      <w:r>
        <w:rPr>
          <w:szCs w:val="24"/>
        </w:rPr>
        <w:t>he von 150 Euro hinausgehen.</w:t>
      </w:r>
    </w:p>
    <w:p w14:paraId="283BED8A" w14:textId="77777777" w:rsidR="00C436E8" w:rsidRDefault="00C436E8">
      <w:pPr>
        <w:pStyle w:val="RVfliesstext175nb"/>
        <w:ind w:left="0" w:firstLine="0"/>
      </w:pPr>
      <w:r>
        <w:t xml:space="preserve">c) </w:t>
      </w:r>
      <w:r>
        <w:rPr>
          <w:szCs w:val="24"/>
        </w:rPr>
        <w:t>Reisekosten.</w:t>
      </w:r>
    </w:p>
    <w:p w14:paraId="1E148C5E" w14:textId="77777777" w:rsidR="00C436E8" w:rsidRDefault="00C436E8">
      <w:pPr>
        <w:pStyle w:val="RVfliesstext175nb"/>
        <w:ind w:left="0" w:firstLine="0"/>
      </w:pPr>
      <w:r>
        <w:t xml:space="preserve">d) </w:t>
      </w:r>
      <w:r>
        <w:rPr>
          <w:szCs w:val="24"/>
        </w:rPr>
        <w:t>Personalausgaben der Kommunen und Kooperationspartnerinnen- und partner f</w:t>
      </w:r>
      <w:r>
        <w:rPr>
          <w:szCs w:val="24"/>
        </w:rPr>
        <w:t>ü</w:t>
      </w:r>
      <w:r>
        <w:rPr>
          <w:szCs w:val="24"/>
        </w:rPr>
        <w:t>r Fachkr</w:t>
      </w:r>
      <w:r>
        <w:rPr>
          <w:szCs w:val="24"/>
        </w:rPr>
        <w:t>ä</w:t>
      </w:r>
      <w:r>
        <w:rPr>
          <w:szCs w:val="24"/>
        </w:rPr>
        <w:t>fte, die Gruppenangebote organisieren oder planen und nicht direkt mit der Zielgruppe zusammenarbeiten.</w:t>
      </w:r>
    </w:p>
    <w:p w14:paraId="1559C5B2" w14:textId="77777777" w:rsidR="00C436E8" w:rsidRDefault="00C436E8">
      <w:pPr>
        <w:pStyle w:val="RVfliesstext175nb"/>
        <w:ind w:left="0" w:firstLine="0"/>
      </w:pPr>
      <w:r>
        <w:t xml:space="preserve">5.5 </w:t>
      </w:r>
      <w:r>
        <w:rPr>
          <w:szCs w:val="24"/>
        </w:rPr>
        <w:t>F</w:t>
      </w:r>
      <w:r>
        <w:rPr>
          <w:szCs w:val="24"/>
        </w:rPr>
        <w:t>ö</w:t>
      </w:r>
      <w:r>
        <w:rPr>
          <w:szCs w:val="24"/>
        </w:rPr>
        <w:t xml:space="preserve">rdersatz </w:t>
      </w:r>
    </w:p>
    <w:p w14:paraId="30020572" w14:textId="77777777" w:rsidR="00C436E8" w:rsidRDefault="00C436E8">
      <w:pPr>
        <w:pStyle w:val="RVfliesstext175nb"/>
      </w:pPr>
      <w:r>
        <w:rPr>
          <w:szCs w:val="24"/>
        </w:rPr>
        <w:t>Die Zuwendung erfolgt in der Form einer Vollfinanzierung zu den zuwendungsf</w:t>
      </w:r>
      <w:r>
        <w:rPr>
          <w:szCs w:val="24"/>
        </w:rPr>
        <w:t>ä</w:t>
      </w:r>
      <w:r>
        <w:rPr>
          <w:szCs w:val="24"/>
        </w:rPr>
        <w:t xml:space="preserve">higen Gesamtausgaben. </w:t>
      </w:r>
    </w:p>
    <w:p w14:paraId="5897C0B4" w14:textId="77777777" w:rsidR="00C436E8" w:rsidRDefault="00C436E8">
      <w:pPr>
        <w:pStyle w:val="RVfliesstext175nb"/>
      </w:pPr>
      <w:r>
        <w:rPr>
          <w:szCs w:val="24"/>
        </w:rPr>
        <w:t>5.6 Bagatellgrenze</w:t>
      </w:r>
    </w:p>
    <w:p w14:paraId="50C88E82" w14:textId="77777777" w:rsidR="00C436E8" w:rsidRDefault="00C436E8">
      <w:pPr>
        <w:pStyle w:val="RVfliesstext175nb"/>
      </w:pPr>
      <w:r>
        <w:rPr>
          <w:szCs w:val="24"/>
        </w:rPr>
        <w:t xml:space="preserve">Abweichend von Nr. 1.1 VVG zu </w:t>
      </w:r>
      <w:hyperlink r:id="rId10" w:history="1">
        <w:r>
          <w:rPr>
            <w:szCs w:val="24"/>
          </w:rPr>
          <w:t>§ 44 LHO</w:t>
        </w:r>
      </w:hyperlink>
      <w:r>
        <w:rPr>
          <w:szCs w:val="24"/>
        </w:rPr>
        <w:t xml:space="preserve"> betr</w:t>
      </w:r>
      <w:r>
        <w:rPr>
          <w:szCs w:val="24"/>
        </w:rPr>
        <w:t>ä</w:t>
      </w:r>
      <w:r>
        <w:rPr>
          <w:szCs w:val="24"/>
        </w:rPr>
        <w:t>gt die Bagatellgrenze 2.000 Euro. Fortsetzungsma</w:t>
      </w:r>
      <w:r>
        <w:rPr>
          <w:szCs w:val="24"/>
        </w:rPr>
        <w:t>ß</w:t>
      </w:r>
      <w:r>
        <w:rPr>
          <w:szCs w:val="24"/>
        </w:rPr>
        <w:t>nahmen k</w:t>
      </w:r>
      <w:r>
        <w:rPr>
          <w:szCs w:val="24"/>
        </w:rPr>
        <w:t>ö</w:t>
      </w:r>
      <w:r>
        <w:rPr>
          <w:szCs w:val="24"/>
        </w:rPr>
        <w:t>nnen weitergef</w:t>
      </w:r>
      <w:r>
        <w:rPr>
          <w:szCs w:val="24"/>
        </w:rPr>
        <w:t>ö</w:t>
      </w:r>
      <w:r>
        <w:rPr>
          <w:szCs w:val="24"/>
        </w:rPr>
        <w:t xml:space="preserve">rdert werden. </w:t>
      </w:r>
    </w:p>
    <w:p w14:paraId="390FF841" w14:textId="77777777" w:rsidR="00C436E8" w:rsidRDefault="00C436E8">
      <w:pPr>
        <w:pStyle w:val="RVueberschrift285fz"/>
      </w:pPr>
      <w:r>
        <w:rPr>
          <w:szCs w:val="24"/>
        </w:rPr>
        <w:t>6 Sonstige Zuwendungsbestimmungen</w:t>
      </w:r>
    </w:p>
    <w:p w14:paraId="34B3A616" w14:textId="77777777" w:rsidR="00C436E8" w:rsidRDefault="00C436E8">
      <w:pPr>
        <w:pStyle w:val="RVfliesstext175nb"/>
      </w:pPr>
      <w:r>
        <w:rPr>
          <w:bCs/>
          <w:szCs w:val="24"/>
        </w:rPr>
        <w:t>Durch Auflage ist im Zuwendungsbescheid festzulegen, dass der Zuwendungsempf</w:t>
      </w:r>
      <w:r>
        <w:rPr>
          <w:bCs/>
          <w:szCs w:val="24"/>
        </w:rPr>
        <w:t>ä</w:t>
      </w:r>
      <w:r>
        <w:rPr>
          <w:bCs/>
          <w:szCs w:val="24"/>
        </w:rPr>
        <w:t xml:space="preserve">nger </w:t>
      </w:r>
      <w:r>
        <w:rPr>
          <w:bCs/>
          <w:szCs w:val="24"/>
        </w:rPr>
        <w:t>Ä</w:t>
      </w:r>
      <w:r>
        <w:rPr>
          <w:bCs/>
          <w:szCs w:val="24"/>
        </w:rPr>
        <w:t xml:space="preserve">nderungen </w:t>
      </w:r>
      <w:r>
        <w:rPr>
          <w:szCs w:val="24"/>
        </w:rPr>
        <w:t xml:space="preserve">hinsichtlich der Verpflichtungen und der Einsetzbarkeit von Elternbegleiterinnen und </w:t>
      </w:r>
      <w:r>
        <w:rPr>
          <w:szCs w:val="24"/>
        </w:rPr>
        <w:t>–</w:t>
      </w:r>
      <w:r>
        <w:rPr>
          <w:szCs w:val="24"/>
        </w:rPr>
        <w:t>begleitern der Bewilligungsbeh</w:t>
      </w:r>
      <w:r>
        <w:rPr>
          <w:szCs w:val="24"/>
        </w:rPr>
        <w:t>ö</w:t>
      </w:r>
      <w:r>
        <w:rPr>
          <w:szCs w:val="24"/>
        </w:rPr>
        <w:t>rde unverz</w:t>
      </w:r>
      <w:r>
        <w:rPr>
          <w:szCs w:val="24"/>
        </w:rPr>
        <w:t>ü</w:t>
      </w:r>
      <w:r>
        <w:rPr>
          <w:szCs w:val="24"/>
        </w:rPr>
        <w:t>glich mitteilt.</w:t>
      </w:r>
      <w:bookmarkStart w:id="6" w:name="pgfId-1803214"/>
      <w:bookmarkStart w:id="7" w:name="pgfId-1803211"/>
      <w:bookmarkEnd w:id="6"/>
      <w:bookmarkEnd w:id="7"/>
    </w:p>
    <w:p w14:paraId="6AF776FA" w14:textId="77777777" w:rsidR="00C436E8" w:rsidRDefault="00C436E8">
      <w:pPr>
        <w:pStyle w:val="RVueberschrift285fz"/>
      </w:pPr>
      <w:r>
        <w:rPr>
          <w:szCs w:val="24"/>
        </w:rPr>
        <w:t>7 Verfahren</w:t>
      </w:r>
    </w:p>
    <w:p w14:paraId="329C3E9F" w14:textId="77777777" w:rsidR="00C436E8" w:rsidRDefault="00C436E8">
      <w:pPr>
        <w:pStyle w:val="RVfliesstext175nb"/>
      </w:pPr>
      <w:r>
        <w:rPr>
          <w:szCs w:val="24"/>
        </w:rPr>
        <w:t>7.1 Antragsverfahren</w:t>
      </w:r>
    </w:p>
    <w:p w14:paraId="2F1B1F85" w14:textId="77777777" w:rsidR="00C436E8" w:rsidRDefault="00C436E8">
      <w:pPr>
        <w:pStyle w:val="RVfliesstext175nb"/>
      </w:pPr>
      <w:r>
        <w:rPr>
          <w:szCs w:val="24"/>
        </w:rPr>
        <w:t>Antr</w:t>
      </w:r>
      <w:r>
        <w:rPr>
          <w:szCs w:val="24"/>
        </w:rPr>
        <w:t>ä</w:t>
      </w:r>
      <w:r>
        <w:rPr>
          <w:szCs w:val="24"/>
        </w:rPr>
        <w:t>ge auf Gew</w:t>
      </w:r>
      <w:r>
        <w:rPr>
          <w:szCs w:val="24"/>
        </w:rPr>
        <w:t>ä</w:t>
      </w:r>
      <w:r>
        <w:rPr>
          <w:szCs w:val="24"/>
        </w:rPr>
        <w:t>hrung der Zuwendung sind bei der Bewilligungsbeh</w:t>
      </w:r>
      <w:r>
        <w:rPr>
          <w:szCs w:val="24"/>
        </w:rPr>
        <w:t>ö</w:t>
      </w:r>
      <w:r>
        <w:rPr>
          <w:szCs w:val="24"/>
        </w:rPr>
        <w:t>rde bis zum 31. Januar des laufenden Haushaltsjahres schriftlich oder auf elektronischem Wege unter Verwendung des Musters gem</w:t>
      </w:r>
      <w:r>
        <w:rPr>
          <w:szCs w:val="24"/>
        </w:rPr>
        <w:t>äß</w:t>
      </w:r>
      <w:r>
        <w:rPr>
          <w:szCs w:val="24"/>
        </w:rPr>
        <w:t xml:space="preserve"> der Anlage 1 zu stellen. Im Haushaltsjahr 2024 sind abweichend davon die Antr</w:t>
      </w:r>
      <w:r>
        <w:rPr>
          <w:szCs w:val="24"/>
        </w:rPr>
        <w:t>ä</w:t>
      </w:r>
      <w:r>
        <w:rPr>
          <w:szCs w:val="24"/>
        </w:rPr>
        <w:t>ge bis zum 15. September 2024 (Ordnungsfrist) zu stellen. In begr</w:t>
      </w:r>
      <w:r>
        <w:rPr>
          <w:szCs w:val="24"/>
        </w:rPr>
        <w:t>ü</w:t>
      </w:r>
      <w:r>
        <w:rPr>
          <w:szCs w:val="24"/>
        </w:rPr>
        <w:t>ndeten Ausnahmef</w:t>
      </w:r>
      <w:r>
        <w:rPr>
          <w:szCs w:val="24"/>
        </w:rPr>
        <w:t>ä</w:t>
      </w:r>
      <w:r>
        <w:rPr>
          <w:szCs w:val="24"/>
        </w:rPr>
        <w:t>llen, insbesondere bei Neuf</w:t>
      </w:r>
      <w:r>
        <w:rPr>
          <w:szCs w:val="24"/>
        </w:rPr>
        <w:t>ö</w:t>
      </w:r>
      <w:r>
        <w:rPr>
          <w:szCs w:val="24"/>
        </w:rPr>
        <w:t>rderungen, kann abweichend von den Regelungen in den S</w:t>
      </w:r>
      <w:r>
        <w:rPr>
          <w:szCs w:val="24"/>
        </w:rPr>
        <w:t>ä</w:t>
      </w:r>
      <w:r>
        <w:rPr>
          <w:szCs w:val="24"/>
        </w:rPr>
        <w:t xml:space="preserve">tzen 1 und 2 ein Antrag gestellt werden. </w:t>
      </w:r>
    </w:p>
    <w:p w14:paraId="3E950F47" w14:textId="77777777" w:rsidR="00C436E8" w:rsidRDefault="00C436E8">
      <w:pPr>
        <w:pStyle w:val="RVfliesstext175nb"/>
      </w:pPr>
      <w:r>
        <w:rPr>
          <w:bCs/>
          <w:szCs w:val="24"/>
        </w:rPr>
        <w:t>7.2 Bewilligungsverfahren</w:t>
      </w:r>
    </w:p>
    <w:p w14:paraId="7777E816" w14:textId="77777777" w:rsidR="00C436E8" w:rsidRDefault="00C436E8">
      <w:pPr>
        <w:pStyle w:val="RVfliesstext175nb"/>
      </w:pPr>
      <w:r>
        <w:rPr>
          <w:szCs w:val="24"/>
        </w:rPr>
        <w:t>Die Bewilligungsbeh</w:t>
      </w:r>
      <w:r>
        <w:rPr>
          <w:szCs w:val="24"/>
        </w:rPr>
        <w:t>ö</w:t>
      </w:r>
      <w:r>
        <w:rPr>
          <w:szCs w:val="24"/>
        </w:rPr>
        <w:t>rde ist die Bezirksregierung Arnsberg. Die Bewilligung erfolgt nach dem Muster gem</w:t>
      </w:r>
      <w:r>
        <w:rPr>
          <w:szCs w:val="24"/>
        </w:rPr>
        <w:t>äß</w:t>
      </w:r>
      <w:r>
        <w:rPr>
          <w:szCs w:val="24"/>
        </w:rPr>
        <w:t xml:space="preserve"> der Anlage 2.</w:t>
      </w:r>
    </w:p>
    <w:p w14:paraId="4E0F9744" w14:textId="77777777" w:rsidR="00C436E8" w:rsidRDefault="00C436E8">
      <w:pPr>
        <w:pStyle w:val="RVfliesstext175nb"/>
      </w:pPr>
      <w:r>
        <w:rPr>
          <w:bCs/>
          <w:szCs w:val="24"/>
        </w:rPr>
        <w:t>7.3 Anforderungs- und Auszahlungsverfahren</w:t>
      </w:r>
    </w:p>
    <w:p w14:paraId="472AEE89" w14:textId="77777777" w:rsidR="00C436E8" w:rsidRDefault="00C436E8">
      <w:pPr>
        <w:pStyle w:val="RVfliesstext175nb"/>
      </w:pPr>
      <w:r>
        <w:rPr>
          <w:szCs w:val="24"/>
        </w:rPr>
        <w:t>Die Auszahlung der Programmmittel erfolgt quartalsweise durch die in 7.2 benannte Bewilligungsbeh</w:t>
      </w:r>
      <w:r>
        <w:rPr>
          <w:szCs w:val="24"/>
        </w:rPr>
        <w:t>ö</w:t>
      </w:r>
      <w:r>
        <w:rPr>
          <w:szCs w:val="24"/>
        </w:rPr>
        <w:t>rde.</w:t>
      </w:r>
    </w:p>
    <w:p w14:paraId="550DC7A6" w14:textId="77777777" w:rsidR="00C436E8" w:rsidRDefault="00C436E8">
      <w:pPr>
        <w:pStyle w:val="RVfliesstext175nb"/>
      </w:pPr>
      <w:r>
        <w:rPr>
          <w:szCs w:val="24"/>
        </w:rPr>
        <w:t>Die Nummern 1.4, 5.4, 9.3.1 und 9.5 Satz 1 der Allgemeinen Nebenbestimmungen f</w:t>
      </w:r>
      <w:r>
        <w:rPr>
          <w:szCs w:val="24"/>
        </w:rPr>
        <w:t>ü</w:t>
      </w:r>
      <w:r>
        <w:rPr>
          <w:szCs w:val="24"/>
        </w:rPr>
        <w:t>r Zuwendungen zur Projektf</w:t>
      </w:r>
      <w:r>
        <w:rPr>
          <w:szCs w:val="24"/>
        </w:rPr>
        <w:t>ö</w:t>
      </w:r>
      <w:r>
        <w:rPr>
          <w:szCs w:val="24"/>
        </w:rPr>
        <w:t>rderung an Gemeinden, im Folgenden ANBest-G, finden insoweit keine Anwendung.</w:t>
      </w:r>
    </w:p>
    <w:p w14:paraId="0CB108E5" w14:textId="77777777" w:rsidR="00C436E8" w:rsidRDefault="00C436E8">
      <w:pPr>
        <w:pStyle w:val="RVfliesstext175nb"/>
      </w:pPr>
      <w:r>
        <w:rPr>
          <w:bCs/>
          <w:szCs w:val="24"/>
        </w:rPr>
        <w:t>7.4 Verwendungsnachweisverfahren</w:t>
      </w:r>
    </w:p>
    <w:p w14:paraId="7EAEE7A5" w14:textId="77777777" w:rsidR="00C436E8" w:rsidRDefault="00C436E8">
      <w:pPr>
        <w:pStyle w:val="RVfliesstext175nb"/>
      </w:pPr>
      <w:r>
        <w:rPr>
          <w:bCs/>
          <w:szCs w:val="24"/>
        </w:rPr>
        <w:t>Der Verwendungsnachweis gem</w:t>
      </w:r>
      <w:r>
        <w:rPr>
          <w:bCs/>
          <w:szCs w:val="24"/>
        </w:rPr>
        <w:t>äß</w:t>
      </w:r>
      <w:r>
        <w:rPr>
          <w:bCs/>
          <w:szCs w:val="24"/>
        </w:rPr>
        <w:t xml:space="preserve"> den Mustern der Anlage 4 (Nummer 7 der ANBest-G) und Anlage 5 ist bis sp</w:t>
      </w:r>
      <w:r>
        <w:rPr>
          <w:bCs/>
          <w:szCs w:val="24"/>
        </w:rPr>
        <w:t>ä</w:t>
      </w:r>
      <w:r>
        <w:rPr>
          <w:bCs/>
          <w:szCs w:val="24"/>
        </w:rPr>
        <w:t>testens drei Monate nach Beendigung des Bewilligungszeitraumes vorzulegen.</w:t>
      </w:r>
    </w:p>
    <w:p w14:paraId="16F99676" w14:textId="77777777" w:rsidR="00C436E8" w:rsidRDefault="00C436E8">
      <w:pPr>
        <w:pStyle w:val="RVfliesstext175nb"/>
      </w:pPr>
      <w:r>
        <w:rPr>
          <w:szCs w:val="24"/>
        </w:rPr>
        <w:t>7.5 Zu beachtende Vorschriften</w:t>
      </w:r>
    </w:p>
    <w:p w14:paraId="000DE78A" w14:textId="77777777" w:rsidR="00C436E8" w:rsidRDefault="00C436E8">
      <w:pPr>
        <w:pStyle w:val="RVfliesstext175nb"/>
      </w:pPr>
      <w:r>
        <w:rPr>
          <w:szCs w:val="24"/>
        </w:rPr>
        <w:t>F</w:t>
      </w:r>
      <w:r>
        <w:rPr>
          <w:szCs w:val="24"/>
        </w:rPr>
        <w:t>ü</w:t>
      </w:r>
      <w:r>
        <w:rPr>
          <w:szCs w:val="24"/>
        </w:rPr>
        <w:t>r die Bewilligung, Auszahlung und Abrechnung der Zuwendung sowie f</w:t>
      </w:r>
      <w:r>
        <w:rPr>
          <w:szCs w:val="24"/>
        </w:rPr>
        <w:t>ü</w:t>
      </w:r>
      <w:r>
        <w:rPr>
          <w:szCs w:val="24"/>
        </w:rPr>
        <w:t>r den Nachweis und die Pr</w:t>
      </w:r>
      <w:r>
        <w:rPr>
          <w:szCs w:val="24"/>
        </w:rPr>
        <w:t>ü</w:t>
      </w:r>
      <w:r>
        <w:rPr>
          <w:szCs w:val="24"/>
        </w:rPr>
        <w:t>fung der Verwendung und die gegebenenfalls erforderliche Aufhebung des Zuwendungsbescheides und die R</w:t>
      </w:r>
      <w:r>
        <w:rPr>
          <w:szCs w:val="24"/>
        </w:rPr>
        <w:t>ü</w:t>
      </w:r>
      <w:r>
        <w:rPr>
          <w:szCs w:val="24"/>
        </w:rPr>
        <w:t>ckforderung der gew</w:t>
      </w:r>
      <w:r>
        <w:rPr>
          <w:szCs w:val="24"/>
        </w:rPr>
        <w:t>ä</w:t>
      </w:r>
      <w:r>
        <w:rPr>
          <w:szCs w:val="24"/>
        </w:rPr>
        <w:t xml:space="preserve">hrten Zuwendung gelten die VVG zu </w:t>
      </w:r>
      <w:hyperlink r:id="rId11" w:history="1">
        <w:r>
          <w:rPr>
            <w:szCs w:val="24"/>
          </w:rPr>
          <w:t>§ 44 LHO</w:t>
        </w:r>
      </w:hyperlink>
      <w:r>
        <w:rPr>
          <w:szCs w:val="24"/>
        </w:rPr>
        <w:t>, soweit nicht in den F</w:t>
      </w:r>
      <w:r>
        <w:rPr>
          <w:szCs w:val="24"/>
        </w:rPr>
        <w:t>ö</w:t>
      </w:r>
      <w:r>
        <w:rPr>
          <w:szCs w:val="24"/>
        </w:rPr>
        <w:t>rderrichtlinien Abweichungen zugelassen worden sind.</w:t>
      </w:r>
    </w:p>
    <w:p w14:paraId="3078553A" w14:textId="77777777" w:rsidR="00C436E8" w:rsidRDefault="00C436E8">
      <w:pPr>
        <w:pStyle w:val="RVueberschrift285fz"/>
      </w:pPr>
      <w:r>
        <w:rPr>
          <w:szCs w:val="24"/>
        </w:rPr>
        <w:lastRenderedPageBreak/>
        <w:t>8 Inkrafttreten</w:t>
      </w:r>
    </w:p>
    <w:p w14:paraId="136A5F7A" w14:textId="77777777" w:rsidR="00C436E8" w:rsidRDefault="00C436E8">
      <w:pPr>
        <w:pStyle w:val="RVfliesstext175nb"/>
      </w:pPr>
      <w:r>
        <w:rPr>
          <w:szCs w:val="24"/>
        </w:rPr>
        <w:t>Diese Richtlinie tritt am Tag nach Ver</w:t>
      </w:r>
      <w:r>
        <w:rPr>
          <w:szCs w:val="24"/>
        </w:rPr>
        <w:t>ö</w:t>
      </w:r>
      <w:r>
        <w:rPr>
          <w:szCs w:val="24"/>
        </w:rPr>
        <w:t>ffentlichung in Kraft und mit Ablauf des 31. Juli 2025 au</w:t>
      </w:r>
      <w:r>
        <w:rPr>
          <w:szCs w:val="24"/>
        </w:rPr>
        <w:t>ß</w:t>
      </w:r>
      <w:r>
        <w:rPr>
          <w:szCs w:val="24"/>
        </w:rPr>
        <w:t>er Kraft.</w:t>
      </w:r>
      <w:bookmarkEnd w:id="1"/>
    </w:p>
    <w:p w14:paraId="72DD7E6B" w14:textId="77777777" w:rsidR="00C436E8" w:rsidRDefault="00C436E8">
      <w:pPr>
        <w:pStyle w:val="RVtabelle75fr"/>
      </w:pPr>
      <w:r>
        <w:t>Anlage 1 - Seite 1</w:t>
      </w:r>
    </w:p>
    <w:p w14:paraId="3647CA6E" w14:textId="77777777" w:rsidR="00C436E8" w:rsidRDefault="00C436E8">
      <w:pPr>
        <w:pStyle w:val="RVtabelle75fr"/>
      </w:pPr>
      <w:r>
        <w:rPr>
          <w:noProof/>
        </w:rPr>
        <w:pict w14:anchorId="311371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s1026" type="#_x0000_t75" alt="" style="position:absolute;left:0;text-align:left;margin-left:0;margin-top:.05pt;width:244.35pt;height:345.85pt;z-index:-251658240" o:allowincell="f">
            <v:imagedata r:id="rId12" o:title=""/>
            <w10:wrap type="topAndBottom"/>
          </v:shape>
        </w:pict>
      </w:r>
    </w:p>
    <w:p w14:paraId="7B2DA5AA" w14:textId="77777777" w:rsidR="00C436E8" w:rsidRDefault="00C436E8">
      <w:pPr>
        <w:pStyle w:val="RVtabelle75fr"/>
      </w:pPr>
      <w:r>
        <w:t>Anlage 1 - Seite 2</w:t>
      </w:r>
    </w:p>
    <w:p w14:paraId="21396472" w14:textId="77777777" w:rsidR="00C436E8" w:rsidRDefault="00C436E8">
      <w:pPr>
        <w:pStyle w:val="RVtabelle75fr"/>
      </w:pPr>
      <w:r>
        <w:rPr>
          <w:noProof/>
        </w:rPr>
        <w:pict w14:anchorId="51E33717">
          <v:shape id="" o:spid="_x0000_s1027" type="#_x0000_t75" alt="" style="position:absolute;left:0;text-align:left;margin-left:0;margin-top:.05pt;width:244.35pt;height:345.85pt;z-index:-251657216" o:allowincell="f">
            <v:imagedata r:id="rId13" o:title=""/>
            <w10:wrap type="topAndBottom"/>
          </v:shape>
        </w:pict>
      </w:r>
    </w:p>
    <w:p w14:paraId="31CF1C4B" w14:textId="77777777" w:rsidR="00C436E8" w:rsidRDefault="00C436E8">
      <w:pPr>
        <w:pStyle w:val="RVtabelle75fr"/>
      </w:pPr>
      <w:r>
        <w:br w:type="column"/>
      </w:r>
      <w:r>
        <w:lastRenderedPageBreak/>
        <w:t>Anlage 1 - Seite 3</w:t>
      </w:r>
    </w:p>
    <w:p w14:paraId="717D2988" w14:textId="77777777" w:rsidR="00C436E8" w:rsidRDefault="00C436E8">
      <w:pPr>
        <w:pStyle w:val="RVtabelle75fr"/>
      </w:pPr>
      <w:r>
        <w:rPr>
          <w:noProof/>
        </w:rPr>
        <w:pict w14:anchorId="14C53BA9">
          <v:shape id="" o:spid="_x0000_s1028" type="#_x0000_t75" alt="" style="position:absolute;left:0;text-align:left;margin-left:0;margin-top:.05pt;width:244.35pt;height:345.85pt;z-index:-251656192" o:allowincell="f">
            <v:imagedata r:id="rId14" o:title=""/>
            <w10:wrap type="topAndBottom"/>
          </v:shape>
        </w:pict>
      </w:r>
    </w:p>
    <w:p w14:paraId="69AF40C3" w14:textId="77777777" w:rsidR="00C436E8" w:rsidRDefault="00C436E8">
      <w:pPr>
        <w:pStyle w:val="RVtabelle75fr"/>
      </w:pPr>
      <w:r>
        <w:t>Anlage 1 - Seite 4</w:t>
      </w:r>
    </w:p>
    <w:p w14:paraId="03546A83" w14:textId="77777777" w:rsidR="00C436E8" w:rsidRDefault="00C436E8">
      <w:pPr>
        <w:pStyle w:val="RVtabelle75fr"/>
      </w:pPr>
      <w:r>
        <w:rPr>
          <w:noProof/>
        </w:rPr>
        <w:pict w14:anchorId="6D8E6EC0">
          <v:shape id="" o:spid="_x0000_s1029" type="#_x0000_t75" alt="" style="position:absolute;left:0;text-align:left;margin-left:0;margin-top:.05pt;width:244.35pt;height:345.85pt;z-index:-251655168" o:allowincell="f">
            <v:imagedata r:id="rId15" o:title=""/>
            <w10:wrap type="topAndBottom"/>
          </v:shape>
        </w:pict>
      </w:r>
      <w:r>
        <w:br/>
      </w:r>
    </w:p>
    <w:p w14:paraId="5886C5C2" w14:textId="77777777" w:rsidR="00C436E8" w:rsidRDefault="00C436E8">
      <w:pPr>
        <w:pStyle w:val="RVtabelle75fr"/>
      </w:pPr>
      <w:r>
        <w:br w:type="column"/>
      </w:r>
      <w:r>
        <w:t>Anlage 1 - Seite 5</w:t>
      </w:r>
    </w:p>
    <w:p w14:paraId="455D76B9" w14:textId="77777777" w:rsidR="00C436E8" w:rsidRDefault="00C436E8">
      <w:pPr>
        <w:pStyle w:val="RVtabelle75fr"/>
      </w:pPr>
      <w:r>
        <w:rPr>
          <w:noProof/>
        </w:rPr>
        <w:pict w14:anchorId="0C3BA9F9">
          <v:shape id="" o:spid="_x0000_s1030" type="#_x0000_t75" alt="" style="position:absolute;left:0;text-align:left;margin-left:0;margin-top:.05pt;width:244.35pt;height:345.85pt;z-index:-251654144" o:allowincell="f">
            <v:imagedata r:id="rId16" o:title=""/>
            <w10:wrap type="topAndBottom"/>
          </v:shape>
        </w:pict>
      </w:r>
    </w:p>
    <w:p w14:paraId="2DA0807C" w14:textId="77777777" w:rsidR="00C436E8" w:rsidRDefault="00C436E8">
      <w:pPr>
        <w:pStyle w:val="RVtabelle75fr"/>
      </w:pPr>
      <w:r>
        <w:t>Anlage 1 - Seite 6</w:t>
      </w:r>
    </w:p>
    <w:p w14:paraId="016DD065" w14:textId="77777777" w:rsidR="00C436E8" w:rsidRDefault="00C436E8">
      <w:pPr>
        <w:pStyle w:val="RVtabelle75fr"/>
      </w:pPr>
      <w:r>
        <w:rPr>
          <w:noProof/>
        </w:rPr>
        <w:pict w14:anchorId="67F4706C">
          <v:shape id="" o:spid="_x0000_s1031" type="#_x0000_t75" alt="" style="position:absolute;left:0;text-align:left;margin-left:0;margin-top:.05pt;width:244.35pt;height:345.85pt;z-index:-251653120" o:allowincell="f">
            <v:imagedata r:id="rId17" o:title=""/>
            <w10:wrap type="topAndBottom"/>
          </v:shape>
        </w:pict>
      </w:r>
      <w:r>
        <w:br/>
      </w:r>
    </w:p>
    <w:p w14:paraId="6CE060C5" w14:textId="77777777" w:rsidR="00C436E8" w:rsidRDefault="00C436E8">
      <w:pPr>
        <w:pStyle w:val="RVtabelle75fr"/>
      </w:pPr>
      <w:r>
        <w:br w:type="column"/>
        <w:t>Anlage 2 - Seite 1</w:t>
      </w:r>
    </w:p>
    <w:p w14:paraId="76ED5A9A" w14:textId="77777777" w:rsidR="00C436E8" w:rsidRDefault="00C436E8">
      <w:pPr>
        <w:pStyle w:val="RVtabelle75fr"/>
      </w:pPr>
      <w:r>
        <w:rPr>
          <w:noProof/>
        </w:rPr>
        <w:pict w14:anchorId="2789DD91">
          <v:shape id="" o:spid="_x0000_s1032" type="#_x0000_t75" alt="" style="position:absolute;left:0;text-align:left;margin-left:0;margin-top:.05pt;width:244.35pt;height:345.85pt;z-index:-251652096" o:allowincell="f">
            <v:imagedata r:id="rId18" o:title=""/>
            <w10:wrap type="topAndBottom"/>
          </v:shape>
        </w:pict>
      </w:r>
    </w:p>
    <w:p w14:paraId="0AB9C70D" w14:textId="77777777" w:rsidR="00C436E8" w:rsidRDefault="00C436E8">
      <w:pPr>
        <w:pStyle w:val="RVtabelle75fr"/>
      </w:pPr>
      <w:r>
        <w:t>Anlage 2 - Seite 2</w:t>
      </w:r>
    </w:p>
    <w:p w14:paraId="1415F001" w14:textId="77777777" w:rsidR="00C436E8" w:rsidRDefault="00C436E8">
      <w:pPr>
        <w:pStyle w:val="RVtabelle75fr"/>
      </w:pPr>
      <w:r>
        <w:rPr>
          <w:noProof/>
        </w:rPr>
        <w:pict w14:anchorId="6F05C097">
          <v:shape id="" o:spid="_x0000_s1033" type="#_x0000_t75" alt="" style="position:absolute;left:0;text-align:left;margin-left:0;margin-top:.05pt;width:244.35pt;height:345.85pt;z-index:-251651072" o:allowincell="f">
            <v:imagedata r:id="rId19" o:title=""/>
            <w10:wrap type="topAndBottom"/>
          </v:shape>
        </w:pict>
      </w:r>
      <w:r>
        <w:br/>
      </w:r>
    </w:p>
    <w:p w14:paraId="28A50545" w14:textId="77777777" w:rsidR="00C436E8" w:rsidRDefault="00C436E8">
      <w:pPr>
        <w:pStyle w:val="RVtabelle75fr"/>
      </w:pPr>
      <w:r>
        <w:br w:type="column"/>
        <w:t>Anlage 2 - Seite 3</w:t>
      </w:r>
    </w:p>
    <w:p w14:paraId="5DC7F6AA" w14:textId="77777777" w:rsidR="00C436E8" w:rsidRDefault="00C436E8">
      <w:pPr>
        <w:pStyle w:val="RVtabelle75fr"/>
      </w:pPr>
      <w:r>
        <w:rPr>
          <w:noProof/>
        </w:rPr>
        <w:pict w14:anchorId="4ABA548B">
          <v:shape id="" o:spid="_x0000_s1034" type="#_x0000_t75" alt="" style="position:absolute;left:0;text-align:left;margin-left:0;margin-top:.05pt;width:244.35pt;height:345.85pt;z-index:-251650048" o:allowincell="f">
            <v:imagedata r:id="rId20" o:title=""/>
            <w10:wrap type="topAndBottom"/>
          </v:shape>
        </w:pict>
      </w:r>
    </w:p>
    <w:p w14:paraId="5B4EC65A" w14:textId="77777777" w:rsidR="00C436E8" w:rsidRDefault="00C436E8">
      <w:pPr>
        <w:pStyle w:val="RVtabelle75fr"/>
        <w:ind w:firstLine="0"/>
      </w:pPr>
      <w:r>
        <w:t>Anlage 2 - Seite 4</w:t>
      </w:r>
    </w:p>
    <w:p w14:paraId="781C486D" w14:textId="77777777" w:rsidR="00C436E8" w:rsidRDefault="00C436E8">
      <w:pPr>
        <w:pStyle w:val="RVtabelle75fr"/>
      </w:pPr>
      <w:r>
        <w:rPr>
          <w:noProof/>
        </w:rPr>
        <w:pict w14:anchorId="694A43B7">
          <v:shape id="" o:spid="_x0000_s1035" type="#_x0000_t75" alt="" style="position:absolute;left:0;text-align:left;margin-left:0;margin-top:.05pt;width:244.35pt;height:345.85pt;z-index:-251649024" o:allowincell="f">
            <v:imagedata r:id="rId21" o:title=""/>
            <w10:wrap type="topAndBottom"/>
          </v:shape>
        </w:pict>
      </w:r>
      <w:r>
        <w:br/>
      </w:r>
    </w:p>
    <w:p w14:paraId="701386B7" w14:textId="77777777" w:rsidR="00C436E8" w:rsidRDefault="00C436E8">
      <w:pPr>
        <w:pStyle w:val="RVtabelle75fr"/>
      </w:pPr>
      <w:r>
        <w:br w:type="column"/>
        <w:t>Anlage 2 - Seite 5</w:t>
      </w:r>
    </w:p>
    <w:p w14:paraId="382403E8" w14:textId="77777777" w:rsidR="00C436E8" w:rsidRDefault="00C436E8">
      <w:pPr>
        <w:pStyle w:val="RVtabelle75fr"/>
      </w:pPr>
      <w:r>
        <w:rPr>
          <w:noProof/>
        </w:rPr>
        <w:pict w14:anchorId="6114C0E9">
          <v:shape id="" o:spid="_x0000_s1036" type="#_x0000_t75" alt="" style="position:absolute;left:0;text-align:left;margin-left:0;margin-top:.05pt;width:244.35pt;height:345.85pt;z-index:-251648000" o:allowincell="f">
            <v:imagedata r:id="rId22" o:title=""/>
            <w10:wrap type="topAndBottom"/>
          </v:shape>
        </w:pict>
      </w:r>
    </w:p>
    <w:p w14:paraId="58B6A4A3" w14:textId="77777777" w:rsidR="00C436E8" w:rsidRDefault="00C436E8">
      <w:pPr>
        <w:pStyle w:val="RVtabelle75fr"/>
      </w:pPr>
      <w:r>
        <w:t>Anlage 2 - Seite 6</w:t>
      </w:r>
    </w:p>
    <w:p w14:paraId="71D6D462" w14:textId="77777777" w:rsidR="00C436E8" w:rsidRDefault="00C436E8">
      <w:pPr>
        <w:pStyle w:val="RVtabelle75fr"/>
      </w:pPr>
      <w:r>
        <w:rPr>
          <w:noProof/>
        </w:rPr>
        <w:pict w14:anchorId="74398707">
          <v:shape id="" o:spid="_x0000_s1037" type="#_x0000_t75" alt="" style="position:absolute;left:0;text-align:left;margin-left:0;margin-top:.05pt;width:244.35pt;height:345.85pt;z-index:-251646976" o:allowincell="f">
            <v:imagedata r:id="rId23" o:title=""/>
            <w10:wrap type="topAndBottom"/>
          </v:shape>
        </w:pict>
      </w:r>
      <w:r>
        <w:br/>
      </w:r>
    </w:p>
    <w:p w14:paraId="599EA544" w14:textId="77777777" w:rsidR="00C436E8" w:rsidRDefault="00C436E8">
      <w:pPr>
        <w:pStyle w:val="RVtabelle75fr"/>
      </w:pPr>
      <w:r>
        <w:br w:type="column"/>
        <w:t>Anlage 2 - Seite 7</w:t>
      </w:r>
    </w:p>
    <w:p w14:paraId="363710AC" w14:textId="77777777" w:rsidR="00C436E8" w:rsidRDefault="00C436E8">
      <w:pPr>
        <w:pStyle w:val="RVtabelle75fr"/>
      </w:pPr>
      <w:r>
        <w:rPr>
          <w:noProof/>
        </w:rPr>
        <w:pict w14:anchorId="5DFE1652">
          <v:shape id="" o:spid="_x0000_s1038" type="#_x0000_t75" alt="" style="position:absolute;left:0;text-align:left;margin-left:0;margin-top:.05pt;width:244.35pt;height:345.85pt;z-index:-251645952" o:allowincell="f">
            <v:imagedata r:id="rId24" o:title=""/>
            <w10:wrap type="topAndBottom"/>
          </v:shape>
        </w:pict>
      </w:r>
    </w:p>
    <w:p w14:paraId="798770B2" w14:textId="77777777" w:rsidR="00C436E8" w:rsidRDefault="00C436E8">
      <w:pPr>
        <w:pStyle w:val="RVtabelle75fr"/>
      </w:pPr>
      <w:r>
        <w:t>Anlage 3 - Seite 1</w:t>
      </w:r>
    </w:p>
    <w:p w14:paraId="5BFB512D" w14:textId="77777777" w:rsidR="00C436E8" w:rsidRDefault="00C436E8">
      <w:pPr>
        <w:pStyle w:val="RVtabelle75fr"/>
      </w:pPr>
      <w:r>
        <w:rPr>
          <w:noProof/>
        </w:rPr>
        <w:pict w14:anchorId="77AB2E83">
          <v:shape id="" o:spid="_x0000_s1039" type="#_x0000_t75" alt="" style="position:absolute;left:0;text-align:left;margin-left:0;margin-top:.05pt;width:244.35pt;height:345.85pt;z-index:-251644928" o:allowincell="f">
            <v:imagedata r:id="rId25" o:title=""/>
            <w10:wrap type="topAndBottom"/>
          </v:shape>
        </w:pict>
      </w:r>
    </w:p>
    <w:p w14:paraId="53661692" w14:textId="77777777" w:rsidR="00C436E8" w:rsidRDefault="00C436E8">
      <w:pPr>
        <w:pStyle w:val="RVtabelle75fr"/>
      </w:pPr>
    </w:p>
    <w:p w14:paraId="0E7CB61C" w14:textId="77777777" w:rsidR="00C436E8" w:rsidRDefault="00C436E8">
      <w:pPr>
        <w:pStyle w:val="RVtabelle75fr"/>
      </w:pPr>
      <w:r>
        <w:br w:type="column"/>
        <w:t>Anlage 3 - Seite 2</w:t>
      </w:r>
    </w:p>
    <w:p w14:paraId="61630632" w14:textId="77777777" w:rsidR="00C436E8" w:rsidRDefault="00C436E8">
      <w:pPr>
        <w:pStyle w:val="RVtabelle75fr"/>
      </w:pPr>
      <w:r>
        <w:rPr>
          <w:noProof/>
        </w:rPr>
        <w:pict w14:anchorId="7D2458EA">
          <v:shape id="" o:spid="_x0000_s1040" type="#_x0000_t75" alt="" style="position:absolute;left:0;text-align:left;margin-left:0;margin-top:.05pt;width:244.35pt;height:345.85pt;z-index:-251643904" o:allowincell="f">
            <v:imagedata r:id="rId26" o:title=""/>
            <w10:wrap type="topAndBottom"/>
          </v:shape>
        </w:pict>
      </w:r>
    </w:p>
    <w:p w14:paraId="2EF18495" w14:textId="77777777" w:rsidR="00C436E8" w:rsidRDefault="00C436E8">
      <w:pPr>
        <w:pStyle w:val="RVtabelle75fr"/>
      </w:pPr>
      <w:r>
        <w:t>Anlage 3 - Seite 3</w:t>
      </w:r>
    </w:p>
    <w:p w14:paraId="0278087F" w14:textId="77777777" w:rsidR="00C436E8" w:rsidRDefault="00C436E8">
      <w:pPr>
        <w:pStyle w:val="RVtabelle75fr"/>
      </w:pPr>
      <w:r>
        <w:rPr>
          <w:noProof/>
        </w:rPr>
        <w:pict w14:anchorId="7673F6A0">
          <v:shape id="" o:spid="_x0000_s1041" type="#_x0000_t75" alt="" style="position:absolute;left:0;text-align:left;margin-left:0;margin-top:.05pt;width:244.35pt;height:345.85pt;z-index:-251642880" o:allowincell="f">
            <v:imagedata r:id="rId27" o:title=""/>
            <w10:wrap type="topAndBottom"/>
          </v:shape>
        </w:pict>
      </w:r>
    </w:p>
    <w:p w14:paraId="51EAA4BC" w14:textId="77777777" w:rsidR="00C436E8" w:rsidRDefault="00C436E8">
      <w:pPr>
        <w:pStyle w:val="RVtabelle75fr"/>
      </w:pPr>
    </w:p>
    <w:p w14:paraId="31BEADC5" w14:textId="77777777" w:rsidR="00C436E8" w:rsidRDefault="00C436E8">
      <w:pPr>
        <w:pStyle w:val="RVtabelle75fr"/>
      </w:pPr>
      <w:r>
        <w:br w:type="column"/>
        <w:t>Anlage 3 - Seite 4</w:t>
      </w:r>
    </w:p>
    <w:p w14:paraId="7B1D3781" w14:textId="77777777" w:rsidR="00C436E8" w:rsidRDefault="00C436E8">
      <w:pPr>
        <w:pStyle w:val="RVtabelle75fr"/>
      </w:pPr>
      <w:r>
        <w:rPr>
          <w:noProof/>
        </w:rPr>
        <w:pict w14:anchorId="59C94E6F">
          <v:shape id="" o:spid="_x0000_s1042" type="#_x0000_t75" alt="" style="position:absolute;left:0;text-align:left;margin-left:0;margin-top:.05pt;width:244.35pt;height:345.85pt;z-index:-251641856" o:allowincell="f">
            <v:imagedata r:id="rId28" o:title=""/>
            <w10:wrap type="topAndBottom"/>
          </v:shape>
        </w:pict>
      </w:r>
    </w:p>
    <w:p w14:paraId="2AE74102" w14:textId="77777777" w:rsidR="00C436E8" w:rsidRDefault="00C436E8">
      <w:pPr>
        <w:pStyle w:val="RVtabelle75fr"/>
      </w:pPr>
      <w:r>
        <w:t>Anlage 3 - Seite 5</w:t>
      </w:r>
    </w:p>
    <w:p w14:paraId="04B5A7FF" w14:textId="77777777" w:rsidR="00C436E8" w:rsidRDefault="00C436E8">
      <w:pPr>
        <w:pStyle w:val="RVtabelle75fr"/>
      </w:pPr>
      <w:r>
        <w:rPr>
          <w:noProof/>
        </w:rPr>
        <w:pict w14:anchorId="1AD2F156">
          <v:shape id="" o:spid="_x0000_s1043" type="#_x0000_t75" alt="" style="position:absolute;left:0;text-align:left;margin-left:0;margin-top:.05pt;width:244.35pt;height:345.85pt;z-index:-251640832" o:allowincell="f">
            <v:imagedata r:id="rId29" o:title=""/>
            <w10:wrap type="topAndBottom"/>
          </v:shape>
        </w:pict>
      </w:r>
    </w:p>
    <w:p w14:paraId="47FA92F0" w14:textId="77777777" w:rsidR="00C436E8" w:rsidRDefault="00C436E8">
      <w:pPr>
        <w:pStyle w:val="RVtabelle75fr"/>
      </w:pPr>
    </w:p>
    <w:p w14:paraId="72E3EEF4" w14:textId="77777777" w:rsidR="00C436E8" w:rsidRDefault="00C436E8">
      <w:pPr>
        <w:pStyle w:val="RVtabelle75fr"/>
      </w:pPr>
      <w:r>
        <w:br w:type="column"/>
        <w:t>Anlage 3 - Seite 6</w:t>
      </w:r>
    </w:p>
    <w:p w14:paraId="2D530AD1" w14:textId="77777777" w:rsidR="00C436E8" w:rsidRDefault="00C436E8">
      <w:pPr>
        <w:pStyle w:val="RVtabelle75fr"/>
      </w:pPr>
      <w:r>
        <w:rPr>
          <w:noProof/>
        </w:rPr>
        <w:pict w14:anchorId="29813122">
          <v:shape id="" o:spid="_x0000_s1044" type="#_x0000_t75" alt="" style="position:absolute;left:0;text-align:left;margin-left:0;margin-top:.05pt;width:244.35pt;height:345.85pt;z-index:-251639808" o:allowincell="f">
            <v:imagedata r:id="rId30" o:title=""/>
            <w10:wrap type="topAndBottom"/>
          </v:shape>
        </w:pict>
      </w:r>
    </w:p>
    <w:p w14:paraId="65D2B749" w14:textId="77777777" w:rsidR="00C436E8" w:rsidRDefault="00C436E8">
      <w:pPr>
        <w:pStyle w:val="RVtabelle75fr"/>
      </w:pPr>
      <w:r>
        <w:t>Anlage 4 - Seite 1</w:t>
      </w:r>
    </w:p>
    <w:p w14:paraId="5FCE50AC" w14:textId="77777777" w:rsidR="00C436E8" w:rsidRDefault="00C436E8">
      <w:pPr>
        <w:pStyle w:val="RVtabelle75fr"/>
      </w:pPr>
      <w:r>
        <w:rPr>
          <w:noProof/>
        </w:rPr>
        <w:pict w14:anchorId="5C46A45D">
          <v:shape id="" o:spid="_x0000_s1045" type="#_x0000_t75" alt="" style="position:absolute;left:0;text-align:left;margin-left:0;margin-top:.05pt;width:244.35pt;height:345.85pt;z-index:-251638784" o:allowincell="f">
            <v:imagedata r:id="rId31" o:title=""/>
            <w10:wrap type="topAndBottom"/>
          </v:shape>
        </w:pict>
      </w:r>
    </w:p>
    <w:p w14:paraId="08F9B892" w14:textId="77777777" w:rsidR="00C436E8" w:rsidRDefault="00C436E8">
      <w:pPr>
        <w:pStyle w:val="RVtabelle75fr"/>
      </w:pPr>
    </w:p>
    <w:p w14:paraId="6F2A6399" w14:textId="77777777" w:rsidR="00C436E8" w:rsidRDefault="00C436E8">
      <w:pPr>
        <w:pStyle w:val="RVtabelle75fr"/>
      </w:pPr>
      <w:r>
        <w:br w:type="column"/>
        <w:t>Anlage 4 - Seite 2</w:t>
      </w:r>
    </w:p>
    <w:p w14:paraId="483BC504" w14:textId="77777777" w:rsidR="00C436E8" w:rsidRDefault="00C436E8">
      <w:pPr>
        <w:pStyle w:val="RVtabelle75fr"/>
      </w:pPr>
      <w:r>
        <w:rPr>
          <w:noProof/>
        </w:rPr>
        <w:pict w14:anchorId="1D1C7AC6">
          <v:shape id="" o:spid="_x0000_s1046" type="#_x0000_t75" alt="" style="position:absolute;left:0;text-align:left;margin-left:0;margin-top:.05pt;width:244.35pt;height:345.85pt;z-index:-251637760" o:allowincell="f">
            <v:imagedata r:id="rId32" o:title=""/>
            <w10:wrap type="topAndBottom"/>
          </v:shape>
        </w:pict>
      </w:r>
    </w:p>
    <w:p w14:paraId="3801FB9A" w14:textId="77777777" w:rsidR="00C436E8" w:rsidRDefault="00C436E8">
      <w:pPr>
        <w:pStyle w:val="RVtabelle75fr"/>
      </w:pPr>
      <w:r>
        <w:t>Anlage 4 - Seite 3</w:t>
      </w:r>
    </w:p>
    <w:p w14:paraId="3F1E11EC" w14:textId="77777777" w:rsidR="00C436E8" w:rsidRDefault="00C436E8">
      <w:pPr>
        <w:pStyle w:val="RVtabelle75fr"/>
      </w:pPr>
      <w:r>
        <w:rPr>
          <w:noProof/>
        </w:rPr>
        <w:pict w14:anchorId="689EC27D">
          <v:shape id="" o:spid="_x0000_s1047" type="#_x0000_t75" alt="" style="position:absolute;left:0;text-align:left;margin-left:0;margin-top:.05pt;width:244.35pt;height:345.85pt;z-index:-251636736" o:allowincell="f">
            <v:imagedata r:id="rId33" o:title=""/>
            <w10:wrap type="topAndBottom"/>
          </v:shape>
        </w:pict>
      </w:r>
    </w:p>
    <w:p w14:paraId="7FA24F71" w14:textId="77777777" w:rsidR="00C436E8" w:rsidRDefault="00C436E8">
      <w:pPr>
        <w:pStyle w:val="RVtabelle75fr"/>
      </w:pPr>
    </w:p>
    <w:p w14:paraId="10CE918C" w14:textId="77777777" w:rsidR="00C436E8" w:rsidRDefault="00C436E8">
      <w:pPr>
        <w:pStyle w:val="RVtabelle75fr"/>
      </w:pPr>
      <w:r>
        <w:br w:type="column"/>
        <w:t>Anlage 4 - Seite 4</w:t>
      </w:r>
    </w:p>
    <w:p w14:paraId="5FB26620" w14:textId="77777777" w:rsidR="00C436E8" w:rsidRDefault="00C436E8">
      <w:pPr>
        <w:pStyle w:val="RVtabelle75fr"/>
      </w:pPr>
      <w:r>
        <w:rPr>
          <w:noProof/>
        </w:rPr>
        <w:pict w14:anchorId="2D9816F8">
          <v:shape id="" o:spid="_x0000_s1048" type="#_x0000_t75" alt="" style="position:absolute;left:0;text-align:left;margin-left:0;margin-top:.05pt;width:244.35pt;height:345.85pt;z-index:-251635712" o:allowincell="f">
            <v:imagedata r:id="rId34" o:title=""/>
            <w10:wrap type="topAndBottom"/>
          </v:shape>
        </w:pict>
      </w:r>
    </w:p>
    <w:p w14:paraId="5A04B14A" w14:textId="77777777" w:rsidR="00C436E8" w:rsidRDefault="00C436E8">
      <w:pPr>
        <w:pStyle w:val="RVtabelle75fr"/>
      </w:pPr>
      <w:r>
        <w:t>Anlage 4 - Seite 5</w:t>
      </w:r>
    </w:p>
    <w:p w14:paraId="011251A8" w14:textId="77777777" w:rsidR="00C436E8" w:rsidRDefault="00C436E8">
      <w:pPr>
        <w:pStyle w:val="RVtabelle75fr"/>
      </w:pPr>
      <w:r>
        <w:rPr>
          <w:noProof/>
        </w:rPr>
        <w:pict w14:anchorId="3EB5EE9A">
          <v:shape id="" o:spid="_x0000_s1049" type="#_x0000_t75" alt="" style="position:absolute;left:0;text-align:left;margin-left:0;margin-top:.05pt;width:244.35pt;height:345.85pt;z-index:-251634688" o:allowincell="f">
            <v:imagedata r:id="rId35" o:title=""/>
            <w10:wrap type="topAndBottom"/>
          </v:shape>
        </w:pict>
      </w:r>
    </w:p>
    <w:p w14:paraId="36D3517B" w14:textId="77777777" w:rsidR="00C436E8" w:rsidRDefault="00C436E8">
      <w:pPr>
        <w:pStyle w:val="RVtabelle75fr"/>
      </w:pPr>
    </w:p>
    <w:p w14:paraId="63E99F0B" w14:textId="77777777" w:rsidR="00C436E8" w:rsidRDefault="00C436E8">
      <w:pPr>
        <w:pStyle w:val="RVtabelle75fr"/>
      </w:pPr>
      <w:r>
        <w:br w:type="column"/>
        <w:t>Anlage 4 - Seite 6</w:t>
      </w:r>
    </w:p>
    <w:p w14:paraId="1487599E" w14:textId="77777777" w:rsidR="00C436E8" w:rsidRDefault="00C436E8">
      <w:pPr>
        <w:pStyle w:val="RVtabelle75fr"/>
      </w:pPr>
      <w:r>
        <w:rPr>
          <w:noProof/>
        </w:rPr>
        <w:pict w14:anchorId="648F60DC">
          <v:shape id="" o:spid="_x0000_s1050" type="#_x0000_t75" alt="" style="position:absolute;left:0;text-align:left;margin-left:0;margin-top:.05pt;width:244.35pt;height:345.85pt;z-index:-251633664" o:allowincell="f">
            <v:imagedata r:id="rId36" o:title=""/>
            <w10:wrap type="topAndBottom"/>
          </v:shape>
        </w:pict>
      </w:r>
    </w:p>
    <w:p w14:paraId="2785B61A" w14:textId="77777777" w:rsidR="00C436E8" w:rsidRDefault="00C436E8">
      <w:pPr>
        <w:pStyle w:val="RVtabelle75fr"/>
      </w:pPr>
      <w:r>
        <w:t>Anlage 5 - Seite 1</w:t>
      </w:r>
    </w:p>
    <w:p w14:paraId="4FA7C3A9" w14:textId="77777777" w:rsidR="00C436E8" w:rsidRDefault="00C436E8">
      <w:pPr>
        <w:pStyle w:val="RVtabelle75fr"/>
      </w:pPr>
      <w:r>
        <w:rPr>
          <w:noProof/>
        </w:rPr>
        <w:pict w14:anchorId="6B83CCBC">
          <v:shape id="" o:spid="_x0000_s1051" type="#_x0000_t75" alt="" style="position:absolute;left:0;text-align:left;margin-left:0;margin-top:.05pt;width:244.35pt;height:345.85pt;z-index:-251632640" o:allowincell="f">
            <v:imagedata r:id="rId37" o:title=""/>
            <w10:wrap type="topAndBottom"/>
          </v:shape>
        </w:pict>
      </w:r>
    </w:p>
    <w:p w14:paraId="7209F76B" w14:textId="77777777" w:rsidR="00C436E8" w:rsidRDefault="00C436E8">
      <w:pPr>
        <w:pStyle w:val="RVtabelle75fr"/>
      </w:pPr>
    </w:p>
    <w:p w14:paraId="0365B996" w14:textId="77777777" w:rsidR="00C436E8" w:rsidRDefault="00C436E8">
      <w:pPr>
        <w:pStyle w:val="RVtabelle75fr"/>
      </w:pPr>
      <w:r>
        <w:br w:type="column"/>
      </w:r>
      <w:r>
        <w:t>Anlage 5 - Seite 2</w:t>
      </w:r>
    </w:p>
    <w:p w14:paraId="708D70C1" w14:textId="77777777" w:rsidR="00C436E8" w:rsidRDefault="00C436E8">
      <w:pPr>
        <w:pStyle w:val="RVtabelle75fr"/>
      </w:pPr>
      <w:r>
        <w:rPr>
          <w:noProof/>
        </w:rPr>
        <w:pict w14:anchorId="3A5228F4">
          <v:shape id="" o:spid="_x0000_s1052" type="#_x0000_t75" alt="" style="position:absolute;left:0;text-align:left;margin-left:0;margin-top:.05pt;width:244.35pt;height:345.85pt;z-index:-251631616" o:allowincell="f">
            <v:imagedata r:id="rId38" o:title=""/>
            <w10:wrap type="topAndBottom"/>
          </v:shape>
        </w:pict>
      </w:r>
    </w:p>
    <w:p w14:paraId="7D2B7DF7" w14:textId="77777777" w:rsidR="00C436E8" w:rsidRDefault="00C436E8">
      <w:pPr>
        <w:pStyle w:val="RVtabelle75fr"/>
      </w:pPr>
      <w:r>
        <w:t>Anlage 5 - Seite 3</w:t>
      </w:r>
    </w:p>
    <w:p w14:paraId="088C75A1" w14:textId="77777777" w:rsidR="00C436E8" w:rsidRDefault="00C436E8">
      <w:pPr>
        <w:pStyle w:val="RVtabelle75fr"/>
      </w:pPr>
      <w:r>
        <w:rPr>
          <w:noProof/>
        </w:rPr>
        <w:pict w14:anchorId="7CF9FEC4">
          <v:shape id="" o:spid="_x0000_s1053" type="#_x0000_t75" alt="" style="position:absolute;left:0;text-align:left;margin-left:0;margin-top:.05pt;width:244.35pt;height:345.85pt;z-index:-251630592" o:allowincell="f">
            <v:imagedata r:id="rId39" o:title=""/>
            <w10:wrap type="topAndBottom"/>
          </v:shape>
        </w:pict>
      </w:r>
    </w:p>
    <w:p w14:paraId="0F894F93" w14:textId="77777777" w:rsidR="00C436E8" w:rsidRDefault="00C436E8">
      <w:pPr>
        <w:pStyle w:val="RVtabelle75fr"/>
      </w:pPr>
    </w:p>
    <w:p w14:paraId="21BE62B7" w14:textId="77777777" w:rsidR="00C436E8" w:rsidRDefault="00C436E8">
      <w:pPr>
        <w:pStyle w:val="RVtabelle75fr"/>
      </w:pPr>
      <w:r>
        <w:br w:type="column"/>
        <w:t>Anlage 5 - Seite 4</w:t>
      </w:r>
    </w:p>
    <w:p w14:paraId="1FDDD5AF" w14:textId="77777777" w:rsidR="00C436E8" w:rsidRDefault="00C436E8">
      <w:pPr>
        <w:pStyle w:val="RVtabelle75fr"/>
      </w:pPr>
      <w:r>
        <w:rPr>
          <w:noProof/>
        </w:rPr>
        <w:pict w14:anchorId="1DAF9526">
          <v:shape id="" o:spid="_x0000_s1054" type="#_x0000_t75" alt="" style="position:absolute;left:0;text-align:left;margin-left:0;margin-top:.05pt;width:244.35pt;height:345.85pt;z-index:-251629568" o:allowincell="f">
            <v:imagedata r:id="rId40" o:title=""/>
            <w10:wrap type="topAndBottom"/>
          </v:shape>
        </w:pict>
      </w:r>
    </w:p>
    <w:p w14:paraId="1C5B4DD4" w14:textId="77777777" w:rsidR="00C436E8" w:rsidRDefault="00C436E8">
      <w:pPr>
        <w:pStyle w:val="RVtabelle75fr"/>
      </w:pPr>
      <w:r>
        <w:t>Anlage 5 - Seite 5</w:t>
      </w:r>
    </w:p>
    <w:p w14:paraId="75C57AC8" w14:textId="77777777" w:rsidR="00C436E8" w:rsidRDefault="00C436E8">
      <w:pPr>
        <w:pStyle w:val="RVtabelle75fr"/>
      </w:pPr>
      <w:r>
        <w:rPr>
          <w:noProof/>
        </w:rPr>
        <w:pict w14:anchorId="73F994AA">
          <v:shape id="" o:spid="_x0000_s1055" type="#_x0000_t75" alt="" style="position:absolute;left:0;text-align:left;margin-left:0;margin-top:.05pt;width:244.35pt;height:345.85pt;z-index:-251628544" o:allowincell="f">
            <v:imagedata r:id="rId41" o:title=""/>
            <w10:wrap type="topAndBottom"/>
          </v:shape>
        </w:pict>
      </w:r>
    </w:p>
    <w:p w14:paraId="34043069" w14:textId="77777777" w:rsidR="00C436E8" w:rsidRDefault="00C436E8">
      <w:pPr>
        <w:pStyle w:val="RVtabelle75nr"/>
      </w:pPr>
      <w:bookmarkStart w:id="8" w:name="_Hlk170296212_Kopie_2_Kopie_1_Kopie_1"/>
      <w:bookmarkStart w:id="9" w:name="__DdeLink__670_3758380411"/>
      <w:bookmarkEnd w:id="8"/>
      <w:r>
        <w:t>ABl. NRW. 08/24</w:t>
      </w:r>
      <w:bookmarkEnd w:id="9"/>
    </w:p>
    <w:p w14:paraId="1FC1F966" w14:textId="77777777" w:rsidR="00C436E8" w:rsidRDefault="00C436E8">
      <w:pPr>
        <w:pStyle w:val="RVtabelle75fr"/>
      </w:pPr>
    </w:p>
    <w:p w14:paraId="6F897BF1" w14:textId="77777777" w:rsidR="00C436E8" w:rsidRDefault="00C436E8">
      <w:pPr>
        <w:pStyle w:val="RVtabelle75fr"/>
      </w:pPr>
    </w:p>
    <w:p w14:paraId="0864CE1B" w14:textId="77777777" w:rsidR="00C436E8" w:rsidRDefault="00C436E8">
      <w:pPr>
        <w:pStyle w:val="RVtabelle75fr"/>
      </w:pPr>
    </w:p>
    <w:p w14:paraId="1E439789" w14:textId="77777777" w:rsidR="00C436E8" w:rsidRDefault="00C436E8">
      <w:pPr>
        <w:pStyle w:val="RVtabelle75fr"/>
      </w:pPr>
    </w:p>
    <w:p w14:paraId="22191F50" w14:textId="77777777" w:rsidR="00C436E8" w:rsidRDefault="00C436E8">
      <w:pPr>
        <w:pStyle w:val="RVtabelle75fr"/>
      </w:pPr>
    </w:p>
    <w:p w14:paraId="38D310E9" w14:textId="77777777" w:rsidR="00C436E8" w:rsidRDefault="00C436E8">
      <w:pPr>
        <w:pStyle w:val="RVtabelle75fr"/>
      </w:pPr>
    </w:p>
    <w:p w14:paraId="143C941D" w14:textId="77777777" w:rsidR="00C436E8" w:rsidRDefault="00C436E8">
      <w:pPr>
        <w:pStyle w:val="RVtabelle75fr"/>
      </w:pPr>
    </w:p>
    <w:p w14:paraId="730ACB5D" w14:textId="77777777" w:rsidR="00C436E8" w:rsidRDefault="00C436E8">
      <w:pPr>
        <w:pStyle w:val="RVtabelle75fr"/>
      </w:pPr>
    </w:p>
    <w:p w14:paraId="00289CC9" w14:textId="77777777" w:rsidR="00C436E8" w:rsidRDefault="00C436E8">
      <w:pPr>
        <w:pStyle w:val="RVtabelle75fr"/>
      </w:pPr>
      <w:bookmarkStart w:id="10" w:name="__DdeLink__547_2015051666_Kopie_1"/>
      <w:bookmarkStart w:id="11" w:name="__DdeLink__495_2015051666"/>
      <w:bookmarkStart w:id="12" w:name="_Hlk170296212_Kopie_2_Kopie_1"/>
      <w:bookmarkEnd w:id="3"/>
      <w:bookmarkEnd w:id="4"/>
      <w:bookmarkEnd w:id="5"/>
      <w:bookmarkEnd w:id="10"/>
      <w:bookmarkEnd w:id="11"/>
      <w:bookmarkEnd w:id="12"/>
    </w:p>
    <w:sectPr w:rsidR="00000000">
      <w:footerReference w:type="default" r:id="rId42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571AC" w14:textId="77777777" w:rsidR="00C436E8" w:rsidRDefault="00C436E8">
      <w:r>
        <w:separator/>
      </w:r>
    </w:p>
  </w:endnote>
  <w:endnote w:type="continuationSeparator" w:id="0">
    <w:p w14:paraId="0A22D133" w14:textId="77777777" w:rsidR="00C436E8" w:rsidRDefault="00C43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">
    <w:altName w:val="Bold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E4325" w14:textId="77777777" w:rsidR="00C436E8" w:rsidRDefault="00C436E8">
    <w:pPr>
      <w:pStyle w:val="Fudfzeile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98E8F" w14:textId="77777777" w:rsidR="00C436E8" w:rsidRDefault="00C436E8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3640421C" w14:textId="77777777" w:rsidR="00C436E8" w:rsidRDefault="00C436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A10BE9"/>
    <w:rsid w:val="001D4CE3"/>
    <w:rsid w:val="00A10BE9"/>
    <w:rsid w:val="00C4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ocId w14:val="2E0D76B9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">
    <w:name w:val="blau"/>
    <w:uiPriority w:val="99"/>
    <w:rPr>
      <w:color w:val="024E7A"/>
      <w:sz w:val="22"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22"/>
      <w:szCs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22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styleId="BesuchterLink">
    <w:name w:val="FollowedHyperlink"/>
    <w:basedOn w:val="Absatz-Standardschriftart"/>
    <w:uiPriority w:val="99"/>
    <w:rPr>
      <w:color w:val="800000"/>
      <w:u w:val="single"/>
    </w:rPr>
  </w:style>
  <w:style w:type="character" w:styleId="Fett">
    <w:name w:val="Strong"/>
    <w:basedOn w:val="Absatz-Standardschriftart"/>
    <w:uiPriority w:val="99"/>
    <w:qFormat/>
    <w:rPr>
      <w:b/>
      <w:bCs/>
    </w:rPr>
  </w:style>
  <w:style w:type="character" w:customStyle="1" w:styleId="KopfzeileZchn">
    <w:name w:val="Kopfzeile Zchn"/>
    <w:basedOn w:val="Absatz-Standardschriftart"/>
    <w:uiPriority w:val="99"/>
    <w:rPr>
      <w:rFonts w:ascii="Times New Roman" w:hAnsi="Times New Roman"/>
    </w:rPr>
  </w:style>
  <w:style w:type="character" w:customStyle="1" w:styleId="Fuc39fzeileZchn">
    <w:name w:val="FuÃc3Ÿ9fzeile Zchn"/>
    <w:basedOn w:val="Absatz-Standardschriftart"/>
    <w:uiPriority w:val="99"/>
    <w:rPr>
      <w:rFonts w:ascii="Times New Roman" w:hAnsi="Times New Roman"/>
    </w:rPr>
  </w:style>
  <w:style w:type="character" w:styleId="Kommentarzeichen">
    <w:name w:val="annotation reference"/>
    <w:basedOn w:val="Absatz-Standardschriftart"/>
    <w:uiPriority w:val="99"/>
    <w:rPr>
      <w:rFonts w:ascii="Times New Roman" w:hAnsi="Times New Roman"/>
      <w:sz w:val="16"/>
      <w:szCs w:val="16"/>
    </w:rPr>
  </w:style>
  <w:style w:type="character" w:customStyle="1" w:styleId="KommentartextZchn">
    <w:name w:val="Kommentartext Zchn"/>
    <w:basedOn w:val="Absatz-Standardschriftart"/>
    <w:uiPriority w:val="99"/>
    <w:rPr>
      <w:rFonts w:ascii="Times New Roman" w:hAnsi="Times New Roman"/>
      <w:sz w:val="20"/>
      <w:szCs w:val="20"/>
    </w:rPr>
  </w:style>
  <w:style w:type="character" w:customStyle="1" w:styleId="PeterZchn">
    <w:name w:val="Peter Zchn"/>
    <w:basedOn w:val="Absatz-Standardschriftart"/>
    <w:uiPriority w:val="99"/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uiPriority w:val="99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keepNext/>
      <w:tabs>
        <w:tab w:val="left" w:pos="104"/>
      </w:tabs>
      <w:autoSpaceDE w:val="0"/>
      <w:autoSpaceDN w:val="0"/>
      <w:adjustRightInd w:val="0"/>
      <w:spacing w:before="6" w:after="6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Fudfnotentext1">
    <w:name w:val="Fußdfnotentext1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Fudfzeile1">
    <w:name w:val="Fußdfzeile1"/>
    <w:uiPriority w:val="99"/>
    <w:pPr>
      <w:tabs>
        <w:tab w:val="left" w:pos="4989"/>
        <w:tab w:val="left" w:pos="7455"/>
        <w:tab w:val="left" w:pos="9978"/>
      </w:tabs>
      <w:autoSpaceDE w:val="0"/>
      <w:autoSpaceDN w:val="0"/>
      <w:adjustRightInd w:val="0"/>
      <w:spacing w:after="0" w:line="19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Kopfzeile2">
    <w:name w:val="Kopfzeile2"/>
    <w:uiPriority w:val="99"/>
    <w:pPr>
      <w:tabs>
        <w:tab w:val="left" w:pos="4989"/>
        <w:tab w:val="left" w:pos="9978"/>
      </w:tabs>
      <w:autoSpaceDE w:val="0"/>
      <w:autoSpaceDN w:val="0"/>
      <w:adjustRightInd w:val="0"/>
      <w:spacing w:after="0" w:line="22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8"/>
      <w:szCs w:val="18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nabsatz">
    <w:name w:val="List Paragraph"/>
    <w:basedOn w:val="Standard"/>
    <w:uiPriority w:val="99"/>
    <w:qFormat/>
    <w:pPr>
      <w:ind w:left="720"/>
      <w:contextualSpacing/>
    </w:pPr>
  </w:style>
  <w:style w:type="paragraph" w:styleId="Kommentartext">
    <w:name w:val="annotation text"/>
    <w:basedOn w:val="Standard"/>
    <w:link w:val="KommentartextZchn1"/>
    <w:uiPriority w:val="99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Pr>
      <w:rFonts w:ascii="Arial" w:eastAsia="Times New Roman" w:hAnsi="Arial" w:cs="Mangal"/>
      <w:kern w:val="0"/>
      <w:sz w:val="20"/>
      <w:szCs w:val="18"/>
      <w:lang w:eastAsia="zh-CN" w:bidi="hi-IN"/>
    </w:rPr>
  </w:style>
  <w:style w:type="paragraph" w:customStyle="1" w:styleId="Peter">
    <w:name w:val="Peter"/>
    <w:uiPriority w:val="99"/>
    <w:pPr>
      <w:suppressAutoHyphens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DejaVu Sans"/>
      <w:kern w:val="0"/>
      <w:szCs w:val="22"/>
    </w:rPr>
  </w:style>
  <w:style w:type="paragraph" w:styleId="KeinLeerraum">
    <w:name w:val="No Spacing"/>
    <w:uiPriority w:val="99"/>
    <w:qFormat/>
    <w:pPr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hyperlink" Target="https://recht.nrw.de/lmi/owa/br_bes_detail?sg=0&amp;menu=0&amp;bes_id=4825&amp;anw_nr=2&amp;aufgehoben=N&amp;det_id=63694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hyperlink" Target="https://bass.schul-welt.de/20065.htm#menuheader" TargetMode="External"/><Relationship Id="rId11" Type="http://schemas.openxmlformats.org/officeDocument/2006/relationships/hyperlink" Target="https://recht.nrw.de/lmi/owa/br_bes_detail?sg=0&amp;menu=0&amp;bes_id=4825&amp;anw_nr=2&amp;aufgehoben=N&amp;det_id=636941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recht.nrw.de/lmi/owa/br_bes_detail?sg=0&amp;menu=0&amp;bes_id=4825&amp;anw_nr=2&amp;aufgehoben=N&amp;det_id=636941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recht.nrw.de/lmi/owa/br_bes_detail?sg=0&amp;menu=0&amp;bes_id=4825&amp;anw_nr=2&amp;aufgehoben=N&amp;det_id=636941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hyperlink" Target="https://recht.nrw.de/lmi/owa/br_bes_detail?sg=0&amp;menu=0&amp;bes_id=4825&amp;anw_nr=2&amp;aufgehoben=N&amp;det_id=63694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1336</Words>
  <Characters>8423</Characters>
  <Application>Microsoft Office Word</Application>
  <DocSecurity>0</DocSecurity>
  <Lines>70</Lines>
  <Paragraphs>19</Paragraphs>
  <ScaleCrop>false</ScaleCrop>
  <Company/>
  <LinksUpToDate>false</LinksUpToDate>
  <CharactersWithSpaces>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2024-09-10T18:32:00Z</dcterms:created>
  <dcterms:modified xsi:type="dcterms:W3CDTF">2024-09-10T18:32:00Z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