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Layout w:type="fixed"/>
        <w:tblCellMar>
          <w:left w:w="0" w:type="dxa"/>
          <w:right w:w="0" w:type="dxa"/>
        </w:tblCellMar>
        <w:tblLook w:val="0000" w:firstRow="0" w:lastRow="0" w:firstColumn="0" w:lastColumn="0" w:noHBand="0" w:noVBand="0"/>
      </w:tblPr>
      <w:tblGrid>
        <w:gridCol w:w="4886"/>
      </w:tblGrid>
      <w:tr w:rsidR="00000000" w14:paraId="49D52770" w14:textId="77777777">
        <w:tc>
          <w:tcPr>
            <w:tcW w:w="4886" w:type="dxa"/>
            <w:tcBorders>
              <w:top w:val="nil"/>
              <w:left w:val="nil"/>
              <w:bottom w:val="nil"/>
              <w:right w:val="nil"/>
            </w:tcBorders>
            <w:shd w:val="clear" w:color="auto" w:fill="CCCCCC"/>
            <w:tcMar>
              <w:top w:w="55" w:type="dxa"/>
              <w:left w:w="55" w:type="dxa"/>
              <w:bottom w:w="55" w:type="dxa"/>
              <w:right w:w="55" w:type="dxa"/>
            </w:tcMar>
          </w:tcPr>
          <w:p w14:paraId="70C828E1" w14:textId="77777777" w:rsidR="00465772" w:rsidRDefault="00465772">
            <w:pPr>
              <w:pStyle w:val="RVredhinweis"/>
            </w:pPr>
            <w:r>
              <w:t>Gegenstand der Verordnung ist insbesondere die Erm</w:t>
            </w:r>
            <w:r>
              <w:t>ö</w:t>
            </w:r>
            <w:r>
              <w:t>glichung einer Verkn</w:t>
            </w:r>
            <w:r>
              <w:t>ü</w:t>
            </w:r>
            <w:r>
              <w:t>pfung von Pr</w:t>
            </w:r>
            <w:r>
              <w:t>ä</w:t>
            </w:r>
            <w:r>
              <w:t>senz- und Distanzunterricht im regul</w:t>
            </w:r>
            <w:r>
              <w:t>ä</w:t>
            </w:r>
            <w:r>
              <w:t>ren Unterricht des Berufskollegs. Damit erhalten die Berufskollegs einen einheitlichen und verl</w:t>
            </w:r>
            <w:r>
              <w:t>ä</w:t>
            </w:r>
            <w:r>
              <w:t>sslichen Rechtsrahmen. Zudem enth</w:t>
            </w:r>
            <w:r>
              <w:t>ä</w:t>
            </w:r>
            <w:r>
              <w:t>lt die Verordnung eine Absicherung des Nachweises der pers</w:t>
            </w:r>
            <w:r>
              <w:t>ö</w:t>
            </w:r>
            <w:r>
              <w:t>nlichen Eignung f</w:t>
            </w:r>
            <w:r>
              <w:t>ü</w:t>
            </w:r>
            <w:r>
              <w:t>r Berufsfelder, die die Beaufsichtigung, Betreuung, Erziehung oder Ausbildung Minderj</w:t>
            </w:r>
            <w:r>
              <w:t>ä</w:t>
            </w:r>
            <w:r>
              <w:t>hriger umfassen und die Erweiterung der Bildungsg</w:t>
            </w:r>
            <w:r>
              <w:t>ä</w:t>
            </w:r>
            <w:r>
              <w:t xml:space="preserve">nge in Anlage B um die Schwerpunktsetzung </w:t>
            </w:r>
            <w:r>
              <w:t>„</w:t>
            </w:r>
            <w:r>
              <w:t>Erziehung, Bildung und Betreuung f</w:t>
            </w:r>
            <w:r>
              <w:t>ü</w:t>
            </w:r>
            <w:r>
              <w:t>r Grundschulkinder</w:t>
            </w:r>
            <w:r>
              <w:t>“</w:t>
            </w:r>
            <w:r>
              <w:t xml:space="preserve"> zur weiteren Verbesserung der Fachkr</w:t>
            </w:r>
            <w:r>
              <w:t>ä</w:t>
            </w:r>
            <w:r>
              <w:t>ftegewinnung.</w:t>
            </w:r>
          </w:p>
        </w:tc>
      </w:tr>
    </w:tbl>
    <w:p w14:paraId="1156DC84" w14:textId="77777777" w:rsidR="00465772" w:rsidRDefault="00465772">
      <w:pPr>
        <w:pStyle w:val="BASS-Nr-ABl"/>
      </w:pPr>
      <w:r>
        <w:t xml:space="preserve">Zu BASS </w:t>
      </w:r>
      <w:hyperlink r:id="rId7" w:history="1">
        <w:r>
          <w:t>13-33 Nr. 1.1</w:t>
        </w:r>
      </w:hyperlink>
    </w:p>
    <w:p w14:paraId="4C566BD9" w14:textId="77777777" w:rsidR="00465772" w:rsidRDefault="00465772">
      <w:pPr>
        <w:pStyle w:val="RVueberschrift1100fz"/>
      </w:pPr>
      <w:bookmarkStart w:id="0" w:name="__DdeLink__525_236173731"/>
      <w:r>
        <w:t xml:space="preserve">Siebte Verordnung zur </w:t>
      </w:r>
      <w:r>
        <w:t>Ä</w:t>
      </w:r>
      <w:r>
        <w:t xml:space="preserve">nderung der </w:t>
      </w:r>
      <w:r>
        <w:br/>
        <w:t>Ausbildungs- und Pr</w:t>
      </w:r>
      <w:r>
        <w:t>ü</w:t>
      </w:r>
      <w:r>
        <w:t>fungsordnung</w:t>
      </w:r>
      <w:r>
        <w:rPr>
          <w:shd w:val="clear" w:color="auto" w:fill="FFFFFF"/>
        </w:rPr>
        <w:t xml:space="preserve"> </w:t>
      </w:r>
      <w:r>
        <w:rPr>
          <w:shd w:val="clear" w:color="auto" w:fill="FFFFFF"/>
        </w:rPr>
        <w:br/>
        <w:t>Berufskolleg</w:t>
      </w:r>
      <w:bookmarkEnd w:id="0"/>
    </w:p>
    <w:p w14:paraId="2A745101" w14:textId="77777777" w:rsidR="00465772" w:rsidRDefault="00465772">
      <w:pPr>
        <w:pStyle w:val="RVueberschrift285nz"/>
      </w:pPr>
      <w:r>
        <w:t>Vom 11. M</w:t>
      </w:r>
      <w:r>
        <w:t>ä</w:t>
      </w:r>
      <w:r>
        <w:t xml:space="preserve">rz 2024 </w:t>
      </w:r>
      <w:r>
        <w:br/>
        <w:t>(GV. NRW. S. 172)</w:t>
      </w:r>
    </w:p>
    <w:p w14:paraId="4B545FCA" w14:textId="77777777" w:rsidR="00465772" w:rsidRDefault="00465772">
      <w:pPr>
        <w:pStyle w:val="RVfliesstext175nb"/>
      </w:pPr>
      <w:r>
        <w:t xml:space="preserve">Auf Grund des </w:t>
      </w:r>
      <w:r>
        <w:t>§</w:t>
      </w:r>
      <w:r>
        <w:t xml:space="preserve"> 52 Absatz 1 Satz 2 des Schulgesetzes NRW vom 15. Februar 2005 (GV. NRW. S. 102), der zuletzt durch Artikel 1 Nummer 14 Buchstabe a des Gesetzes vom 29. Mai 2020 (GV. NRW. S. 358) ge</w:t>
      </w:r>
      <w:r>
        <w:t>ä</w:t>
      </w:r>
      <w:r>
        <w:t>ndert worden ist, verordnet das Ministerium f</w:t>
      </w:r>
      <w:r>
        <w:t>ü</w:t>
      </w:r>
      <w:r>
        <w:t>r Schule und Bildung mit Zustimmung des f</w:t>
      </w:r>
      <w:r>
        <w:t>ü</w:t>
      </w:r>
      <w:r>
        <w:t>r Schulen zust</w:t>
      </w:r>
      <w:r>
        <w:t>ä</w:t>
      </w:r>
      <w:r>
        <w:t>ndigen Ausschusses:</w:t>
      </w:r>
    </w:p>
    <w:p w14:paraId="7EEBACB5" w14:textId="77777777" w:rsidR="00465772" w:rsidRDefault="00465772">
      <w:pPr>
        <w:pStyle w:val="RVueberschrift285fz"/>
      </w:pPr>
      <w:r>
        <w:t>Artikel 1</w:t>
      </w:r>
    </w:p>
    <w:p w14:paraId="324DA446" w14:textId="77777777" w:rsidR="00465772" w:rsidRDefault="00465772">
      <w:pPr>
        <w:pStyle w:val="RVfliesstext175nb"/>
      </w:pPr>
      <w:r>
        <w:t>Die Ausbildungs- und Pr</w:t>
      </w:r>
      <w:r>
        <w:t>ü</w:t>
      </w:r>
      <w:r>
        <w:t>fungsordnung Berufskolleg vom 26. Mai 1999 (GV. NRW. S. 240, ber. 2000 S. 563 und 2001 S. 766), die zuletzt durch Artikel 6 der Verordnung vom 20. M</w:t>
      </w:r>
      <w:r>
        <w:t>ä</w:t>
      </w:r>
      <w:r>
        <w:t>rz 2023 (GV. NRW. S. 217) ge</w:t>
      </w:r>
      <w:r>
        <w:t>ä</w:t>
      </w:r>
      <w:r>
        <w:t>ndert worden ist, wird wie folgt ge</w:t>
      </w:r>
      <w:r>
        <w:t>ä</w:t>
      </w:r>
      <w:r>
        <w:t>ndert:</w:t>
      </w:r>
    </w:p>
    <w:p w14:paraId="67A3E978" w14:textId="77777777" w:rsidR="00465772" w:rsidRDefault="00465772">
      <w:pPr>
        <w:pStyle w:val="RVfliesstext175nb"/>
      </w:pPr>
      <w:r>
        <w:t>1. Die Inhalts</w:t>
      </w:r>
      <w:r>
        <w:t>ü</w:t>
      </w:r>
      <w:r>
        <w:t>bersicht wird wie folgt ge</w:t>
      </w:r>
      <w:r>
        <w:t>ä</w:t>
      </w:r>
      <w:r>
        <w:t>ndert:</w:t>
      </w:r>
    </w:p>
    <w:p w14:paraId="16408AD8" w14:textId="77777777" w:rsidR="00465772" w:rsidRDefault="00465772">
      <w:pPr>
        <w:pStyle w:val="RVfliesstext175nb"/>
      </w:pPr>
      <w:r>
        <w:t xml:space="preserve">a) Die Angabe zu </w:t>
      </w:r>
      <w:r>
        <w:t>§</w:t>
      </w:r>
      <w:r>
        <w:t xml:space="preserve"> 5 wird wie folgt gefasst: </w:t>
      </w:r>
    </w:p>
    <w:p w14:paraId="451B49AC" w14:textId="77777777" w:rsidR="00465772" w:rsidRDefault="00465772">
      <w:pPr>
        <w:pStyle w:val="RVfliesstext175nb"/>
      </w:pPr>
      <w:r>
        <w:t>„§</w:t>
      </w:r>
      <w:r>
        <w:t xml:space="preserve"> 5 Gliederung, Unterrichtsorganisation, Digitalisierung und H</w:t>
      </w:r>
      <w:r>
        <w:t>ö</w:t>
      </w:r>
      <w:r>
        <w:t>chstverweildauer</w:t>
      </w:r>
      <w:r>
        <w:t>“</w:t>
      </w:r>
      <w:r>
        <w:t>.</w:t>
      </w:r>
    </w:p>
    <w:p w14:paraId="42E63715" w14:textId="77777777" w:rsidR="00465772" w:rsidRDefault="00465772">
      <w:pPr>
        <w:pStyle w:val="RVfliesstext175nb"/>
      </w:pPr>
      <w:r>
        <w:t xml:space="preserve">b) Die Angaben zum Ersten Teil 3. Abschnitt und zu den </w:t>
      </w:r>
      <w:r>
        <w:t>§§</w:t>
      </w:r>
      <w:r>
        <w:t xml:space="preserve"> 28a bis 28e werden gestrichen.</w:t>
      </w:r>
    </w:p>
    <w:p w14:paraId="14DBF42D" w14:textId="77777777" w:rsidR="00465772" w:rsidRDefault="00465772">
      <w:pPr>
        <w:pStyle w:val="RVfliesstext175nb"/>
      </w:pPr>
      <w:r>
        <w:t xml:space="preserve">2. </w:t>
      </w:r>
      <w:r>
        <w:t>§</w:t>
      </w:r>
      <w:r>
        <w:t xml:space="preserve"> 1 Absatz 1 Satz 2 wird wie folgt gefasst:</w:t>
      </w:r>
    </w:p>
    <w:p w14:paraId="55332A21" w14:textId="77777777" w:rsidR="00465772" w:rsidRDefault="00465772">
      <w:pPr>
        <w:pStyle w:val="RVfliesstext175nb"/>
      </w:pPr>
      <w:bookmarkStart w:id="1" w:name="__DdeLink__2208_762988326"/>
      <w:r>
        <w:t>„</w:t>
      </w:r>
      <w:r>
        <w:t>Es qualifiziert die Sch</w:t>
      </w:r>
      <w:r>
        <w:t>ü</w:t>
      </w:r>
      <w:r>
        <w:t>lerinnen und Sch</w:t>
      </w:r>
      <w:r>
        <w:t>ü</w:t>
      </w:r>
      <w:r>
        <w:t>ler, an zunehmend internationalen und durch die Digitalisierung gepr</w:t>
      </w:r>
      <w:r>
        <w:t>ä</w:t>
      </w:r>
      <w:r>
        <w:t>gten Transformationsprozessen in Wirtschaft und Gesellschaft teilzunehmen und diese aktiv mitzugestalten.</w:t>
      </w:r>
      <w:r>
        <w:t>“</w:t>
      </w:r>
      <w:bookmarkEnd w:id="1"/>
    </w:p>
    <w:p w14:paraId="26E40E47" w14:textId="77777777" w:rsidR="00465772" w:rsidRDefault="00465772">
      <w:pPr>
        <w:pStyle w:val="RVfliesstext175nb"/>
      </w:pPr>
      <w:r>
        <w:t xml:space="preserve">3. Dem </w:t>
      </w:r>
      <w:r>
        <w:t>§</w:t>
      </w:r>
      <w:r>
        <w:t xml:space="preserve"> 2 Absatz 2 werden die folgenden S</w:t>
      </w:r>
      <w:r>
        <w:t>ä</w:t>
      </w:r>
      <w:r>
        <w:t>tze angef</w:t>
      </w:r>
      <w:r>
        <w:t>ü</w:t>
      </w:r>
      <w:r>
        <w:t>gt:</w:t>
      </w:r>
    </w:p>
    <w:p w14:paraId="16048EEA" w14:textId="77777777" w:rsidR="00465772" w:rsidRDefault="00465772">
      <w:pPr>
        <w:pStyle w:val="RVfliesstext175nb"/>
      </w:pPr>
      <w:bookmarkStart w:id="2" w:name="__DdeLink__2210_762988326"/>
      <w:r>
        <w:t>„</w:t>
      </w:r>
      <w:r>
        <w:t>Erg</w:t>
      </w:r>
      <w:r>
        <w:t>ä</w:t>
      </w:r>
      <w:r>
        <w:t>nzend zum Erwerb digitaler Kompetenzen im Pr</w:t>
      </w:r>
      <w:r>
        <w:t>ä</w:t>
      </w:r>
      <w:r>
        <w:t>senzunterricht kann das Schulprogramm zur weiteren St</w:t>
      </w:r>
      <w:r>
        <w:t>ä</w:t>
      </w:r>
      <w:r>
        <w:t>rkung eines der beruflichen Handlungsf</w:t>
      </w:r>
      <w:r>
        <w:t>ä</w:t>
      </w:r>
      <w:r>
        <w:t>higkeit in einer digitalisierten Welt verpflichteten, innovativen Unterrichts auch die Verkn</w:t>
      </w:r>
      <w:r>
        <w:t>ü</w:t>
      </w:r>
      <w:r>
        <w:t>pfung von Pr</w:t>
      </w:r>
      <w:r>
        <w:t>ä</w:t>
      </w:r>
      <w:r>
        <w:t>senz- und Distanzunterricht vorsehen. In diesen F</w:t>
      </w:r>
      <w:r>
        <w:t>ä</w:t>
      </w:r>
      <w:r>
        <w:t>llen umfasst das Schulprogramm ein bildungsgang</w:t>
      </w:r>
      <w:r>
        <w:t>ü</w:t>
      </w:r>
      <w:r>
        <w:t>bergreifend ausgerichtetes p</w:t>
      </w:r>
      <w:r>
        <w:t>ä</w:t>
      </w:r>
      <w:r>
        <w:t>dagogisch-organisatorisches Konzept zur Verkn</w:t>
      </w:r>
      <w:r>
        <w:t>ü</w:t>
      </w:r>
      <w:r>
        <w:t>pfung von Pr</w:t>
      </w:r>
      <w:r>
        <w:t>ä</w:t>
      </w:r>
      <w:r>
        <w:t>senz- und Distanzunterricht.</w:t>
      </w:r>
      <w:r>
        <w:t>“</w:t>
      </w:r>
      <w:bookmarkEnd w:id="2"/>
    </w:p>
    <w:p w14:paraId="47EB67AC" w14:textId="77777777" w:rsidR="00465772" w:rsidRDefault="00465772">
      <w:pPr>
        <w:pStyle w:val="RVfliesstext175nb"/>
      </w:pPr>
      <w:r>
        <w:t xml:space="preserve">4. </w:t>
      </w:r>
      <w:r>
        <w:t>§</w:t>
      </w:r>
      <w:r>
        <w:t xml:space="preserve"> 5 wird wie folgt ge</w:t>
      </w:r>
      <w:r>
        <w:t>ä</w:t>
      </w:r>
      <w:r>
        <w:t>ndert:</w:t>
      </w:r>
    </w:p>
    <w:p w14:paraId="2CF501F5" w14:textId="77777777" w:rsidR="00465772" w:rsidRDefault="00465772">
      <w:pPr>
        <w:pStyle w:val="RVfliesstext175nb"/>
      </w:pPr>
      <w:r>
        <w:t xml:space="preserve">a) Die </w:t>
      </w:r>
      <w:r>
        <w:t>Ü</w:t>
      </w:r>
      <w:r>
        <w:t>berschrift wird wie folgt gefasst:</w:t>
      </w:r>
    </w:p>
    <w:p w14:paraId="4E58F0FD" w14:textId="77777777" w:rsidR="00465772" w:rsidRDefault="00465772">
      <w:pPr>
        <w:pStyle w:val="RVueberschrift285fz"/>
      </w:pPr>
      <w:r>
        <w:t>„§</w:t>
      </w:r>
      <w:r>
        <w:t xml:space="preserve"> 5 </w:t>
      </w:r>
      <w:r>
        <w:br/>
        <w:t>Gliederung, Unterrichtsorganisation, Digitalisierung und H</w:t>
      </w:r>
      <w:r>
        <w:t>ö</w:t>
      </w:r>
      <w:r>
        <w:t>chstverweildauer</w:t>
      </w:r>
      <w:r>
        <w:t>“</w:t>
      </w:r>
      <w:r>
        <w:t>.</w:t>
      </w:r>
    </w:p>
    <w:p w14:paraId="452203B5" w14:textId="77777777" w:rsidR="00465772" w:rsidRDefault="00465772">
      <w:pPr>
        <w:pStyle w:val="RVfliesstext175nb"/>
      </w:pPr>
      <w:r>
        <w:t>b) Folgender Absatz 6 wird angef</w:t>
      </w:r>
      <w:r>
        <w:t>ü</w:t>
      </w:r>
      <w:r>
        <w:t>gt:</w:t>
      </w:r>
    </w:p>
    <w:p w14:paraId="44F522E0" w14:textId="77777777" w:rsidR="00465772" w:rsidRDefault="00465772">
      <w:pPr>
        <w:pStyle w:val="RVfliesstext175nb"/>
      </w:pPr>
      <w:r>
        <w:t>„</w:t>
      </w:r>
      <w:bookmarkStart w:id="3" w:name="__DdeLink__2230_762988326"/>
      <w:r>
        <w:t>(6) Soweit die personellen und s</w:t>
      </w:r>
      <w:r>
        <w:t>ä</w:t>
      </w:r>
      <w:r>
        <w:t>chlichen Voraussetzungen vorliegen, kann zur Vermittlung umfassender beruflicher, gesellschaftlicher und personaler Handlungskompetenz Pr</w:t>
      </w:r>
      <w:r>
        <w:t>ä</w:t>
      </w:r>
      <w:r>
        <w:t>senzunterricht und Unterricht mit r</w:t>
      </w:r>
      <w:r>
        <w:t>ä</w:t>
      </w:r>
      <w:r>
        <w:t>umlicher Distanz in engem und planvollem Austausch der Lehrenden und Lernenden (Distanzunterricht) verkn</w:t>
      </w:r>
      <w:r>
        <w:t>ü</w:t>
      </w:r>
      <w:r>
        <w:t>pft werden. Die besonderen Bestimmungen f</w:t>
      </w:r>
      <w:r>
        <w:t>ü</w:t>
      </w:r>
      <w:r>
        <w:t>r die einzelnen Bildungsg</w:t>
      </w:r>
      <w:r>
        <w:t>ä</w:t>
      </w:r>
      <w:r>
        <w:t>nge gem</w:t>
      </w:r>
      <w:r>
        <w:t>äß</w:t>
      </w:r>
      <w:r>
        <w:t xml:space="preserve"> </w:t>
      </w:r>
      <w:r>
        <w:t>§</w:t>
      </w:r>
      <w:r>
        <w:t xml:space="preserve"> 29 (Anlagen A bis E) regeln, bis zu welchem Umfang Distanzunterricht in den einzelnen Bildungsg</w:t>
      </w:r>
      <w:r>
        <w:t>ä</w:t>
      </w:r>
      <w:r>
        <w:t>ngen zul</w:t>
      </w:r>
      <w:r>
        <w:t>ä</w:t>
      </w:r>
      <w:r>
        <w:t>ssig ist. Die Schule nutzt insbesondere zur Verkn</w:t>
      </w:r>
      <w:r>
        <w:t>ü</w:t>
      </w:r>
      <w:r>
        <w:t>pfung des Pr</w:t>
      </w:r>
      <w:r>
        <w:t>ä</w:t>
      </w:r>
      <w:r>
        <w:t>senz- und Distanzunterrichts bereitgestellte Lehr- und Lernsysteme sowie Arbeits- und Kommunikationsplattformen in digitaler Form (</w:t>
      </w:r>
      <w:r>
        <w:t>§</w:t>
      </w:r>
      <w:r>
        <w:t xml:space="preserve"> 8 Absatz 2 Schulgesetz NRW), zu denen alle Sch</w:t>
      </w:r>
      <w:r>
        <w:t>ü</w:t>
      </w:r>
      <w:r>
        <w:t>lerinnen und Sch</w:t>
      </w:r>
      <w:r>
        <w:t>ü</w:t>
      </w:r>
      <w:r>
        <w:t>ler sowie Lehrerinnen und Lehrer Zugang haben. Die Nutzung ist nach Ma</w:t>
      </w:r>
      <w:r>
        <w:t>ß</w:t>
      </w:r>
      <w:r>
        <w:t xml:space="preserve">gabe des </w:t>
      </w:r>
      <w:r>
        <w:t>§</w:t>
      </w:r>
      <w:r>
        <w:t xml:space="preserve"> 120 Absatz 5 Satz 2 Schulgesetz NRW f</w:t>
      </w:r>
      <w:r>
        <w:t>ü</w:t>
      </w:r>
      <w:r>
        <w:t>r Sch</w:t>
      </w:r>
      <w:r>
        <w:t>ü</w:t>
      </w:r>
      <w:r>
        <w:t>lerinnen und Sch</w:t>
      </w:r>
      <w:r>
        <w:t>ü</w:t>
      </w:r>
      <w:r>
        <w:t>ler und nach Ma</w:t>
      </w:r>
      <w:r>
        <w:t>ß</w:t>
      </w:r>
      <w:r>
        <w:t xml:space="preserve">gabe des </w:t>
      </w:r>
      <w:r>
        <w:t>§</w:t>
      </w:r>
      <w:r>
        <w:t xml:space="preserve"> 121 Absatz 1 Satz 2 und Absatz 7 Schulgesetz NRW f</w:t>
      </w:r>
      <w:r>
        <w:t>ü</w:t>
      </w:r>
      <w:r>
        <w:t>r Lehrerinnen und Lehrer sowie das p</w:t>
      </w:r>
      <w:r>
        <w:t>ä</w:t>
      </w:r>
      <w:r>
        <w:t>dagogische und sozialp</w:t>
      </w:r>
      <w:r>
        <w:t>ä</w:t>
      </w:r>
      <w:r>
        <w:t>dagogische Personal gem</w:t>
      </w:r>
      <w:r>
        <w:t>äß</w:t>
      </w:r>
      <w:r>
        <w:t xml:space="preserve"> </w:t>
      </w:r>
      <w:r>
        <w:t>§</w:t>
      </w:r>
      <w:r>
        <w:t xml:space="preserve"> 58 Schulgesetz NRW verpflichtend. Distanzunterricht ist dem Pr</w:t>
      </w:r>
      <w:r>
        <w:t>ä</w:t>
      </w:r>
      <w:r>
        <w:t>senzunterricht im Hinblick auf die Zahl der w</w:t>
      </w:r>
      <w:r>
        <w:t>ö</w:t>
      </w:r>
      <w:r>
        <w:t>chentlichen Unterrichtsstunden der Sch</w:t>
      </w:r>
      <w:r>
        <w:t>ü</w:t>
      </w:r>
      <w:r>
        <w:t>lerinnen und Sch</w:t>
      </w:r>
      <w:r>
        <w:t>ü</w:t>
      </w:r>
      <w:r>
        <w:t>ler wie der Unterrichtsverpflichtung der Lehrkr</w:t>
      </w:r>
      <w:r>
        <w:t>ä</w:t>
      </w:r>
      <w:r>
        <w:t>fte gleichwertig. Er findet in der Regel digital und synchron statt. In dem Fach Sport/Gesundheitsf</w:t>
      </w:r>
      <w:r>
        <w:t>ö</w:t>
      </w:r>
      <w:r>
        <w:t>rderung sowie im fachpraktischen Unterricht ist Distanzunterricht unzul</w:t>
      </w:r>
      <w:r>
        <w:t>ä</w:t>
      </w:r>
      <w:r>
        <w:t>ssig. Erfolgt eine Verkn</w:t>
      </w:r>
      <w:r>
        <w:t>ü</w:t>
      </w:r>
      <w:r>
        <w:t>pfung von Pr</w:t>
      </w:r>
      <w:r>
        <w:t>ä</w:t>
      </w:r>
      <w:r>
        <w:t>senz- und Distanzunterricht gem</w:t>
      </w:r>
      <w:r>
        <w:t>äß</w:t>
      </w:r>
      <w:r>
        <w:t xml:space="preserve"> </w:t>
      </w:r>
      <w:r>
        <w:t>§</w:t>
      </w:r>
      <w:r>
        <w:t xml:space="preserve"> 2 Absatz 2, erstellt die Bildungsgangkonferenz unter Ber</w:t>
      </w:r>
      <w:r>
        <w:t>ü</w:t>
      </w:r>
      <w:r>
        <w:t>cksichtigung des bildungsgang</w:t>
      </w:r>
      <w:r>
        <w:t>ü</w:t>
      </w:r>
      <w:r>
        <w:t>bergreifenden p</w:t>
      </w:r>
      <w:r>
        <w:t>ä</w:t>
      </w:r>
      <w:r>
        <w:t>dagogisch-organisatorischen Konzepts der Schule ein entsprechendes bildungsgangspezifisches Konzept.</w:t>
      </w:r>
    </w:p>
    <w:p w14:paraId="0B47C957" w14:textId="77777777" w:rsidR="00465772" w:rsidRDefault="00465772">
      <w:pPr>
        <w:pStyle w:val="RVfliesstext175nb"/>
      </w:pPr>
      <w:r>
        <w:t xml:space="preserve">Dieses soll insbesondere </w:t>
      </w:r>
    </w:p>
    <w:p w14:paraId="5C03B98A" w14:textId="77777777" w:rsidR="00465772" w:rsidRDefault="00465772">
      <w:pPr>
        <w:pStyle w:val="RVfliesstext175nb"/>
      </w:pPr>
      <w:r>
        <w:t>1. die F</w:t>
      </w:r>
      <w:r>
        <w:t>ö</w:t>
      </w:r>
      <w:r>
        <w:t>rderung der Bildungsziele unter Beachtung der individuellen Voraussetzungen der Sch</w:t>
      </w:r>
      <w:r>
        <w:t>ü</w:t>
      </w:r>
      <w:r>
        <w:t>lerinnen und Sch</w:t>
      </w:r>
      <w:r>
        <w:t>ü</w:t>
      </w:r>
      <w:r>
        <w:t xml:space="preserve">ler, </w:t>
      </w:r>
    </w:p>
    <w:p w14:paraId="15F1C00C" w14:textId="77777777" w:rsidR="00465772" w:rsidRDefault="00465772">
      <w:pPr>
        <w:pStyle w:val="RVfliesstext175nb"/>
      </w:pPr>
      <w:r>
        <w:t>2. die inhaltliche und methodische Verkn</w:t>
      </w:r>
      <w:r>
        <w:t>ü</w:t>
      </w:r>
      <w:r>
        <w:t>pfung von Pr</w:t>
      </w:r>
      <w:r>
        <w:t>ä</w:t>
      </w:r>
      <w:r>
        <w:t xml:space="preserve">senz- und Distanzunterricht, </w:t>
      </w:r>
    </w:p>
    <w:p w14:paraId="766148D3" w14:textId="77777777" w:rsidR="00465772" w:rsidRDefault="00465772">
      <w:pPr>
        <w:pStyle w:val="RVfliesstext175nb"/>
      </w:pPr>
      <w:r>
        <w:t>3. die Einhaltung der Vorgaben f</w:t>
      </w:r>
      <w:r>
        <w:t>ü</w:t>
      </w:r>
      <w:r>
        <w:t>r den Unterrichtsumfang und f</w:t>
      </w:r>
      <w:r>
        <w:t>ü</w:t>
      </w:r>
      <w:r>
        <w:t>r die Unterrichtsf</w:t>
      </w:r>
      <w:r>
        <w:t>ä</w:t>
      </w:r>
      <w:r>
        <w:t>cher und Lernfelder nach den geltenden Stundentafeln und Bildungspl</w:t>
      </w:r>
      <w:r>
        <w:t>ä</w:t>
      </w:r>
      <w:r>
        <w:t xml:space="preserve">nen, </w:t>
      </w:r>
    </w:p>
    <w:p w14:paraId="0D33B6E6" w14:textId="77777777" w:rsidR="00465772" w:rsidRDefault="00465772">
      <w:pPr>
        <w:pStyle w:val="RVfliesstext175nb"/>
      </w:pPr>
      <w:r>
        <w:t>4. eine ordnungsgem</w:t>
      </w:r>
      <w:r>
        <w:t>äß</w:t>
      </w:r>
      <w:r>
        <w:t>e Pr</w:t>
      </w:r>
      <w:r>
        <w:t>ü</w:t>
      </w:r>
      <w:r>
        <w:t>fungsvorbereitung und</w:t>
      </w:r>
    </w:p>
    <w:p w14:paraId="13FC4CEE" w14:textId="77777777" w:rsidR="00465772" w:rsidRDefault="00465772">
      <w:pPr>
        <w:pStyle w:val="RVfliesstext175nb"/>
      </w:pPr>
      <w:r>
        <w:t>5. eine ordnungsgem</w:t>
      </w:r>
      <w:r>
        <w:t>äß</w:t>
      </w:r>
      <w:r>
        <w:t>e Leistungsbewertung gem</w:t>
      </w:r>
      <w:r>
        <w:t>äß</w:t>
      </w:r>
      <w:r>
        <w:t xml:space="preserve"> </w:t>
      </w:r>
      <w:r>
        <w:t>§</w:t>
      </w:r>
      <w:r>
        <w:t xml:space="preserve"> 8</w:t>
      </w:r>
    </w:p>
    <w:p w14:paraId="512002DA" w14:textId="77777777" w:rsidR="00465772" w:rsidRDefault="00465772">
      <w:pPr>
        <w:pStyle w:val="RVfliesstext175nb"/>
      </w:pPr>
      <w:r>
        <w:t>gew</w:t>
      </w:r>
      <w:r>
        <w:t>ä</w:t>
      </w:r>
      <w:r>
        <w:t>hrleisten.</w:t>
      </w:r>
    </w:p>
    <w:p w14:paraId="541A4E78" w14:textId="77777777" w:rsidR="00465772" w:rsidRDefault="00465772">
      <w:pPr>
        <w:pStyle w:val="RVfliesstext175nb"/>
      </w:pPr>
      <w:r>
        <w:t>Die Schule zeigt das bildungsgang</w:t>
      </w:r>
      <w:r>
        <w:t>ü</w:t>
      </w:r>
      <w:r>
        <w:t>bergreifende Konzept und die bildungsgangspezifischen Konzepte der zust</w:t>
      </w:r>
      <w:r>
        <w:t>ä</w:t>
      </w:r>
      <w:r>
        <w:t>ndigen Schulaufsicht an. Die bildungsgangspezifischen Konzepte sind mit den didaktischen Jahresplanungen der Bildungsg</w:t>
      </w:r>
      <w:r>
        <w:t>ä</w:t>
      </w:r>
      <w:r>
        <w:t>nge abzustimmen. Die Verkn</w:t>
      </w:r>
      <w:r>
        <w:t>ü</w:t>
      </w:r>
      <w:r>
        <w:t>pfung von Pr</w:t>
      </w:r>
      <w:r>
        <w:t>ä</w:t>
      </w:r>
      <w:r>
        <w:t>senz- und Distanzunterricht kann im Rahmen der Zusammenarbeit von Schulen (</w:t>
      </w:r>
      <w:r>
        <w:t>§</w:t>
      </w:r>
      <w:r>
        <w:t xml:space="preserve"> 4 Schulgesetz NRW) auch zur Sicherung eines breiten und vollst</w:t>
      </w:r>
      <w:r>
        <w:t>ä</w:t>
      </w:r>
      <w:r>
        <w:t>ndigen Unterrichtsangebotes beitragen. Hierzu stimmen die Schulen ihre bildungsgangspezifischen p</w:t>
      </w:r>
      <w:r>
        <w:t>ä</w:t>
      </w:r>
      <w:r>
        <w:t>dagogisch-organisatorischen Konzepte ab.</w:t>
      </w:r>
      <w:r>
        <w:t>“</w:t>
      </w:r>
      <w:bookmarkEnd w:id="3"/>
    </w:p>
    <w:p w14:paraId="1041334E" w14:textId="77777777" w:rsidR="00465772" w:rsidRDefault="00465772">
      <w:pPr>
        <w:pStyle w:val="RVfliesstext175nb"/>
      </w:pPr>
      <w:r>
        <w:t xml:space="preserve">5. </w:t>
      </w:r>
      <w:r>
        <w:t>§</w:t>
      </w:r>
      <w:r>
        <w:t xml:space="preserve"> 6 Absatz 1 Satz 3 wird wie folgt gefasst:</w:t>
      </w:r>
    </w:p>
    <w:p w14:paraId="3059E56B" w14:textId="77777777" w:rsidR="00465772" w:rsidRDefault="00465772">
      <w:pPr>
        <w:pStyle w:val="RVfliesstext175nb"/>
      </w:pPr>
      <w:bookmarkStart w:id="4" w:name="__DdeLink__2235_762988326"/>
      <w:r>
        <w:t>„</w:t>
      </w:r>
      <w:r>
        <w:t>Die Abstimmung ist im Rahmen der Bildungsgangkonferenz in didaktischen Jahresplanungen nach Schuljahren gegliedert zu dokumentieren und schlie</w:t>
      </w:r>
      <w:r>
        <w:t>ß</w:t>
      </w:r>
      <w:r>
        <w:t>t die Verkn</w:t>
      </w:r>
      <w:r>
        <w:t>ü</w:t>
      </w:r>
      <w:r>
        <w:t>pfung von Pr</w:t>
      </w:r>
      <w:r>
        <w:t>ä</w:t>
      </w:r>
      <w:r>
        <w:t>senz- und Distanzunterricht ein.</w:t>
      </w:r>
      <w:r>
        <w:t>“</w:t>
      </w:r>
      <w:bookmarkEnd w:id="4"/>
    </w:p>
    <w:p w14:paraId="03C3088D" w14:textId="77777777" w:rsidR="00465772" w:rsidRDefault="00465772">
      <w:pPr>
        <w:pStyle w:val="RVfliesstext175nb"/>
      </w:pPr>
      <w:r>
        <w:t xml:space="preserve">6. </w:t>
      </w:r>
      <w:r>
        <w:t>§</w:t>
      </w:r>
      <w:r>
        <w:t xml:space="preserve"> 8 wird wie folgt ge</w:t>
      </w:r>
      <w:r>
        <w:t>ä</w:t>
      </w:r>
      <w:r>
        <w:t>ndert:</w:t>
      </w:r>
    </w:p>
    <w:p w14:paraId="6C2BB20E" w14:textId="77777777" w:rsidR="00465772" w:rsidRDefault="00465772">
      <w:pPr>
        <w:pStyle w:val="RVfliesstext175nb"/>
      </w:pPr>
      <w:r>
        <w:t>a) Dem Absatz 1 werden die folgenden S</w:t>
      </w:r>
      <w:r>
        <w:t>ä</w:t>
      </w:r>
      <w:r>
        <w:t>tze angef</w:t>
      </w:r>
      <w:r>
        <w:t>ü</w:t>
      </w:r>
      <w:r>
        <w:t>gt:</w:t>
      </w:r>
    </w:p>
    <w:p w14:paraId="635AC310" w14:textId="77777777" w:rsidR="00465772" w:rsidRDefault="00465772">
      <w:pPr>
        <w:pStyle w:val="RVfliesstext175nb"/>
      </w:pPr>
      <w:r>
        <w:t>„</w:t>
      </w:r>
      <w:bookmarkStart w:id="5" w:name="__DdeLink__2237_762988326"/>
      <w:r>
        <w:t>Sie erstreckt sich auch auf die im Distanzunterricht vermittelten Kenntnisse, F</w:t>
      </w:r>
      <w:r>
        <w:t>ä</w:t>
      </w:r>
      <w:r>
        <w:t>higkeiten und Fertigkeiten der Sch</w:t>
      </w:r>
      <w:r>
        <w:t>ü</w:t>
      </w:r>
      <w:r>
        <w:t>lerinnen und Sch</w:t>
      </w:r>
      <w:r>
        <w:t>ü</w:t>
      </w:r>
      <w:r>
        <w:t>ler. Im Distanzunterricht erbrachte Leistungen geh</w:t>
      </w:r>
      <w:r>
        <w:t>ö</w:t>
      </w:r>
      <w:r>
        <w:t xml:space="preserve">ren zum Beurteilungsbereich </w:t>
      </w:r>
      <w:r>
        <w:t>„</w:t>
      </w:r>
      <w:r>
        <w:t>Sonstige Leistungen im Unterricht</w:t>
      </w:r>
      <w:r>
        <w:t>“</w:t>
      </w:r>
      <w:r>
        <w:t xml:space="preserve"> gem</w:t>
      </w:r>
      <w:r>
        <w:t>äß</w:t>
      </w:r>
      <w:r>
        <w:t xml:space="preserve"> </w:t>
      </w:r>
      <w:r>
        <w:t>§</w:t>
      </w:r>
      <w:r>
        <w:t xml:space="preserve"> 48 Absatz 2 Schulgesetz NRW und sind im Pr</w:t>
      </w:r>
      <w:r>
        <w:t>ä</w:t>
      </w:r>
      <w:r>
        <w:t xml:space="preserve">senzunterricht erbrachten </w:t>
      </w:r>
      <w:r>
        <w:t>„</w:t>
      </w:r>
      <w:r>
        <w:t>Sonstigen Leistungen</w:t>
      </w:r>
      <w:r>
        <w:t>“</w:t>
      </w:r>
      <w:r>
        <w:t xml:space="preserve"> gleichwertig.</w:t>
      </w:r>
      <w:r>
        <w:t>“</w:t>
      </w:r>
      <w:bookmarkEnd w:id="5"/>
    </w:p>
    <w:p w14:paraId="2BFA1FF2" w14:textId="77777777" w:rsidR="00465772" w:rsidRDefault="00465772">
      <w:pPr>
        <w:pStyle w:val="RVfliesstext175nb"/>
      </w:pPr>
      <w:r>
        <w:t>b) Dem Absatz 2 werden die folgenden S</w:t>
      </w:r>
      <w:r>
        <w:t>ä</w:t>
      </w:r>
      <w:r>
        <w:t>tze angef</w:t>
      </w:r>
      <w:r>
        <w:t>ü</w:t>
      </w:r>
      <w:r>
        <w:t>gt:</w:t>
      </w:r>
    </w:p>
    <w:p w14:paraId="35A8464E" w14:textId="77777777" w:rsidR="00465772" w:rsidRDefault="00465772">
      <w:pPr>
        <w:pStyle w:val="RVfliesstext175nb"/>
      </w:pPr>
      <w:r>
        <w:t>„</w:t>
      </w:r>
      <w:bookmarkStart w:id="6" w:name="__DdeLink__2239_762988326"/>
      <w:r>
        <w:rPr>
          <w:bCs/>
        </w:rPr>
        <w:t xml:space="preserve">Leistungen im Beurteilungsbereich </w:t>
      </w:r>
      <w:r>
        <w:rPr>
          <w:bCs/>
        </w:rPr>
        <w:t>„</w:t>
      </w:r>
      <w:r>
        <w:rPr>
          <w:bCs/>
        </w:rPr>
        <w:t>Schriftliche Arbeiten</w:t>
      </w:r>
      <w:r>
        <w:rPr>
          <w:bCs/>
        </w:rPr>
        <w:t>“</w:t>
      </w:r>
      <w:r>
        <w:rPr>
          <w:bCs/>
        </w:rPr>
        <w:t xml:space="preserve"> sowie Pr</w:t>
      </w:r>
      <w:r>
        <w:rPr>
          <w:bCs/>
        </w:rPr>
        <w:t>ü</w:t>
      </w:r>
      <w:r>
        <w:rPr>
          <w:bCs/>
        </w:rPr>
        <w:t>fungen sind in Pr</w:t>
      </w:r>
      <w:r>
        <w:rPr>
          <w:bCs/>
        </w:rPr>
        <w:t>ä</w:t>
      </w:r>
      <w:r>
        <w:rPr>
          <w:bCs/>
        </w:rPr>
        <w:t>senz unter Aufsicht zu erbringen. Die besonderen Bestimmungen zur Facharbeit in den Anlagen A (Fachklassen des dualen Systems der Berufsausbildung), C und D sowie zur Hausarbeit in der Anlage E bleiben hiervon unber</w:t>
      </w:r>
      <w:r>
        <w:rPr>
          <w:bCs/>
        </w:rPr>
        <w:t>ü</w:t>
      </w:r>
      <w:r>
        <w:rPr>
          <w:bCs/>
        </w:rPr>
        <w:t>hrt.</w:t>
      </w:r>
      <w:r>
        <w:rPr>
          <w:bCs/>
        </w:rPr>
        <w:t>“</w:t>
      </w:r>
      <w:bookmarkEnd w:id="6"/>
    </w:p>
    <w:p w14:paraId="139DEB71" w14:textId="77777777" w:rsidR="00465772" w:rsidRDefault="00465772">
      <w:pPr>
        <w:pStyle w:val="RVfliesstext175nb"/>
      </w:pPr>
      <w:r>
        <w:rPr>
          <w:bCs/>
        </w:rPr>
        <w:t xml:space="preserve">7. Der Erste Teil 3. Abschnitt </w:t>
      </w:r>
      <w:r>
        <w:t>wird</w:t>
      </w:r>
      <w:r>
        <w:rPr>
          <w:bCs/>
        </w:rPr>
        <w:t xml:space="preserve"> aufgehoben.</w:t>
      </w:r>
    </w:p>
    <w:p w14:paraId="2C5DFE02" w14:textId="77777777" w:rsidR="00465772" w:rsidRDefault="00465772">
      <w:pPr>
        <w:pStyle w:val="RVfliesstext175nb"/>
      </w:pPr>
      <w:r>
        <w:t>8. Anlage A wird wie folgt ge</w:t>
      </w:r>
      <w:r>
        <w:t>ä</w:t>
      </w:r>
      <w:r>
        <w:t>ndert:</w:t>
      </w:r>
    </w:p>
    <w:p w14:paraId="2CE64FCB" w14:textId="77777777" w:rsidR="00465772" w:rsidRDefault="00465772">
      <w:pPr>
        <w:pStyle w:val="RVfliesstext175nb"/>
      </w:pPr>
      <w:r>
        <w:t>a) In der Inhalts</w:t>
      </w:r>
      <w:r>
        <w:t>ü</w:t>
      </w:r>
      <w:r>
        <w:t xml:space="preserve">bersicht werden die Angaben zum 2. Abschnitt 4. Unterabschnitt und zu den </w:t>
      </w:r>
      <w:r>
        <w:t>§§</w:t>
      </w:r>
      <w:r>
        <w:t xml:space="preserve"> 17a bis 17c gestrichen.</w:t>
      </w:r>
    </w:p>
    <w:p w14:paraId="1A8FFA03" w14:textId="77777777" w:rsidR="00465772" w:rsidRDefault="00465772">
      <w:pPr>
        <w:pStyle w:val="RVfliesstext175nb"/>
      </w:pPr>
      <w:r>
        <w:t xml:space="preserve">b) </w:t>
      </w:r>
      <w:r>
        <w:t>§</w:t>
      </w:r>
      <w:r>
        <w:t xml:space="preserve"> 2 wird wie folgt ge</w:t>
      </w:r>
      <w:r>
        <w:t>ä</w:t>
      </w:r>
      <w:r>
        <w:t>ndert:</w:t>
      </w:r>
    </w:p>
    <w:p w14:paraId="207701B6" w14:textId="77777777" w:rsidR="00465772" w:rsidRDefault="00465772">
      <w:pPr>
        <w:pStyle w:val="RVfliesstext175nb"/>
      </w:pPr>
      <w:r>
        <w:t xml:space="preserve">aa) In Absatz 1 Satz 4 wird die Angabe </w:t>
      </w:r>
      <w:r>
        <w:t>„</w:t>
      </w:r>
      <w:r>
        <w:t>42m</w:t>
      </w:r>
      <w:r>
        <w:t>“</w:t>
      </w:r>
      <w:r>
        <w:t xml:space="preserve"> durch die </w:t>
      </w:r>
      <w:r>
        <w:t>„</w:t>
      </w:r>
      <w:r>
        <w:t xml:space="preserve">Angabe </w:t>
      </w:r>
      <w:r>
        <w:t>„</w:t>
      </w:r>
      <w:r>
        <w:t>42r</w:t>
      </w:r>
      <w:r>
        <w:t>“</w:t>
      </w:r>
      <w:r>
        <w:t xml:space="preserve"> ersetzt</w:t>
      </w:r>
    </w:p>
    <w:p w14:paraId="10895493" w14:textId="77777777" w:rsidR="00465772" w:rsidRDefault="00465772">
      <w:pPr>
        <w:pStyle w:val="RVfliesstext175nb"/>
      </w:pPr>
      <w:r>
        <w:t>bb) In Absatz 2 werden die W</w:t>
      </w:r>
      <w:r>
        <w:t>ö</w:t>
      </w:r>
      <w:r>
        <w:t xml:space="preserve">rter </w:t>
      </w:r>
      <w:r>
        <w:t>„</w:t>
      </w:r>
      <w:r>
        <w:t>Bundesministers f</w:t>
      </w:r>
      <w:r>
        <w:t>ü</w:t>
      </w:r>
      <w:r>
        <w:t>r Wirtschaft und Technologie</w:t>
      </w:r>
      <w:r>
        <w:t>“</w:t>
      </w:r>
      <w:r>
        <w:t xml:space="preserve"> durch die W</w:t>
      </w:r>
      <w:r>
        <w:t>ö</w:t>
      </w:r>
      <w:r>
        <w:t xml:space="preserve">rter </w:t>
      </w:r>
      <w:r>
        <w:t>„</w:t>
      </w:r>
      <w:r>
        <w:t>f</w:t>
      </w:r>
      <w:r>
        <w:t>ü</w:t>
      </w:r>
      <w:r>
        <w:t>r Wirtschaft zust</w:t>
      </w:r>
      <w:r>
        <w:t>ä</w:t>
      </w:r>
      <w:r>
        <w:t>ndigen Bundesministeriums</w:t>
      </w:r>
      <w:r>
        <w:t>“</w:t>
      </w:r>
      <w:r>
        <w:t xml:space="preserve"> ersetzt.</w:t>
      </w:r>
    </w:p>
    <w:p w14:paraId="7F7E3A61" w14:textId="77777777" w:rsidR="00465772" w:rsidRDefault="00465772">
      <w:pPr>
        <w:pStyle w:val="RVfliesstext175nb"/>
      </w:pPr>
      <w:r>
        <w:t xml:space="preserve">c) In </w:t>
      </w:r>
      <w:r>
        <w:t>§</w:t>
      </w:r>
      <w:r>
        <w:t xml:space="preserve"> 3 Nummer 2 werden die W</w:t>
      </w:r>
      <w:r>
        <w:t>ö</w:t>
      </w:r>
      <w:r>
        <w:t xml:space="preserve">rter </w:t>
      </w:r>
      <w:r>
        <w:t>„</w:t>
      </w:r>
      <w:r>
        <w:t>Bundesministers f</w:t>
      </w:r>
      <w:r>
        <w:t>ü</w:t>
      </w:r>
      <w:r>
        <w:t>r Wirtschaft und Technologie</w:t>
      </w:r>
      <w:r>
        <w:t>“</w:t>
      </w:r>
      <w:r>
        <w:t xml:space="preserve"> durch die W</w:t>
      </w:r>
      <w:r>
        <w:t>ö</w:t>
      </w:r>
      <w:r>
        <w:t xml:space="preserve">rter </w:t>
      </w:r>
      <w:r>
        <w:t>„</w:t>
      </w:r>
      <w:r>
        <w:t>f</w:t>
      </w:r>
      <w:r>
        <w:t>ü</w:t>
      </w:r>
      <w:r>
        <w:t>r Wirtschaft zust</w:t>
      </w:r>
      <w:r>
        <w:t>ä</w:t>
      </w:r>
      <w:r>
        <w:t>ndigen Bundesministeriums</w:t>
      </w:r>
      <w:r>
        <w:t>“</w:t>
      </w:r>
      <w:r>
        <w:t xml:space="preserve"> ersetzt.</w:t>
      </w:r>
    </w:p>
    <w:p w14:paraId="2892972C" w14:textId="77777777" w:rsidR="00465772" w:rsidRDefault="00465772">
      <w:pPr>
        <w:pStyle w:val="RVfliesstext175nb"/>
      </w:pPr>
      <w:r>
        <w:t xml:space="preserve">d) In </w:t>
      </w:r>
      <w:r>
        <w:t>§</w:t>
      </w:r>
      <w:r>
        <w:t xml:space="preserve"> 4 Absatz 1 Satz 3 wird das Wort </w:t>
      </w:r>
      <w:r>
        <w:t>„</w:t>
      </w:r>
      <w:r>
        <w:t>fachbereichspezifischen</w:t>
      </w:r>
      <w:r>
        <w:t>“</w:t>
      </w:r>
      <w:r>
        <w:t xml:space="preserve"> durch das Wort </w:t>
      </w:r>
      <w:r>
        <w:t>„</w:t>
      </w:r>
      <w:r>
        <w:t>fachbereichsspezifischen</w:t>
      </w:r>
      <w:r>
        <w:t>“</w:t>
      </w:r>
      <w:r>
        <w:t xml:space="preserve"> ersetzt. </w:t>
      </w:r>
    </w:p>
    <w:p w14:paraId="1ABE373F" w14:textId="77777777" w:rsidR="00465772" w:rsidRDefault="00465772">
      <w:pPr>
        <w:pStyle w:val="RVfliesstext175nb"/>
      </w:pPr>
      <w:r>
        <w:t xml:space="preserve">e) </w:t>
      </w:r>
      <w:r>
        <w:t>§</w:t>
      </w:r>
      <w:r>
        <w:t xml:space="preserve"> 5 wird wie folgt ge</w:t>
      </w:r>
      <w:r>
        <w:t>ä</w:t>
      </w:r>
      <w:r>
        <w:t>ndert:</w:t>
      </w:r>
    </w:p>
    <w:p w14:paraId="0E5A3193" w14:textId="77777777" w:rsidR="00465772" w:rsidRDefault="00465772">
      <w:pPr>
        <w:pStyle w:val="RVfliesstext175nb"/>
      </w:pPr>
      <w:r>
        <w:t>aa) Dem Absatz 6 werden die folgenden S</w:t>
      </w:r>
      <w:r>
        <w:t>ä</w:t>
      </w:r>
      <w:r>
        <w:t>tze angef</w:t>
      </w:r>
      <w:r>
        <w:t>ü</w:t>
      </w:r>
      <w:r>
        <w:t>gt:</w:t>
      </w:r>
    </w:p>
    <w:p w14:paraId="352C8508" w14:textId="77777777" w:rsidR="00465772" w:rsidRDefault="00465772">
      <w:pPr>
        <w:pStyle w:val="RVfliesstext175nb"/>
      </w:pPr>
      <w:r>
        <w:t>„</w:t>
      </w:r>
      <w:r>
        <w:t>In den Bildungsg</w:t>
      </w:r>
      <w:r>
        <w:t>ä</w:t>
      </w:r>
      <w:r>
        <w:t>ngen kann nach Ma</w:t>
      </w:r>
      <w:r>
        <w:t>ß</w:t>
      </w:r>
      <w:r>
        <w:t xml:space="preserve">gabe des </w:t>
      </w:r>
      <w:r>
        <w:t>§</w:t>
      </w:r>
      <w:r>
        <w:t xml:space="preserve"> 5 Absatz 6 Allgemeiner Teil eine Verkn</w:t>
      </w:r>
      <w:r>
        <w:t>ü</w:t>
      </w:r>
      <w:r>
        <w:t>pfung von Pr</w:t>
      </w:r>
      <w:r>
        <w:t>ä</w:t>
      </w:r>
      <w:r>
        <w:t>senz- und Distanzunterricht erfolgen. Mindestens 60 Prozent der in der Stundentafel je Lernbereich und Fach ausgewiesenen Stunden finden als Pr</w:t>
      </w:r>
      <w:r>
        <w:t>ä</w:t>
      </w:r>
      <w:r>
        <w:t>senzunterricht statt.</w:t>
      </w:r>
      <w:r>
        <w:t>“</w:t>
      </w:r>
    </w:p>
    <w:p w14:paraId="07F85954" w14:textId="77777777" w:rsidR="00465772" w:rsidRDefault="00465772">
      <w:pPr>
        <w:pStyle w:val="RVfliesstext175nb"/>
      </w:pPr>
      <w:r>
        <w:t>bb) Dem Absatz 10 wird folgender Satz angef</w:t>
      </w:r>
      <w:r>
        <w:t>ü</w:t>
      </w:r>
      <w:r>
        <w:t>gt:</w:t>
      </w:r>
    </w:p>
    <w:p w14:paraId="5D87A1B0" w14:textId="77777777" w:rsidR="00465772" w:rsidRDefault="00465772">
      <w:pPr>
        <w:pStyle w:val="RVfliesstext175nb"/>
      </w:pPr>
      <w:r>
        <w:t>„</w:t>
      </w:r>
      <w:r>
        <w:t>Es ist zu ber</w:t>
      </w:r>
      <w:r>
        <w:t>ü</w:t>
      </w:r>
      <w:r>
        <w:t>cksichtigen, dass sowohl der Pr</w:t>
      </w:r>
      <w:r>
        <w:t>ä</w:t>
      </w:r>
      <w:r>
        <w:t>senzunterricht als auch der Distanzunterricht gleichwertige Bestandteile des Berufsschulunterrichts sind.</w:t>
      </w:r>
      <w:r>
        <w:t>“</w:t>
      </w:r>
    </w:p>
    <w:p w14:paraId="3752C34A" w14:textId="77777777" w:rsidR="00465772" w:rsidRDefault="00465772">
      <w:pPr>
        <w:pStyle w:val="RVfliesstext175nb"/>
      </w:pPr>
      <w:r>
        <w:t>cc) Folgender Absatz 12 wird angef</w:t>
      </w:r>
      <w:r>
        <w:t>ü</w:t>
      </w:r>
      <w:r>
        <w:t>gt:</w:t>
      </w:r>
    </w:p>
    <w:p w14:paraId="7D1ACC5D" w14:textId="77777777" w:rsidR="00465772" w:rsidRDefault="00465772">
      <w:pPr>
        <w:pStyle w:val="RVfliesstext175nb"/>
      </w:pPr>
      <w:r>
        <w:t>„</w:t>
      </w:r>
      <w:r>
        <w:t>(12) Zur Sicherstellung der umfassenden Handlungskompetenz der Sch</w:t>
      </w:r>
      <w:r>
        <w:t>ü</w:t>
      </w:r>
      <w:r>
        <w:t>lerinnen und Sch</w:t>
      </w:r>
      <w:r>
        <w:t>ü</w:t>
      </w:r>
      <w:r>
        <w:t>ler, die im Rahmen eines dualen Studiums zum Besuch der Fachklassen berechtigt sind, ist berufsbezogene und berufs</w:t>
      </w:r>
      <w:r>
        <w:t>ü</w:t>
      </w:r>
      <w:r>
        <w:t>bergreifende Kompetenzentwicklung und Kompetenzf</w:t>
      </w:r>
      <w:r>
        <w:t>ö</w:t>
      </w:r>
      <w:r>
        <w:t>rderung notwendig. Der Unterricht in der Berufsschule kann von den Berufskollegs in Abstimmung mit der Hochschule f</w:t>
      </w:r>
      <w:r>
        <w:t>ü</w:t>
      </w:r>
      <w:r>
        <w:t>r die Studierenden auf einen zeitlich leistbaren Umfang reduziert werden. Der Unterricht kann anteilig als betreute und durch Lehrkr</w:t>
      </w:r>
      <w:r>
        <w:t>ä</w:t>
      </w:r>
      <w:r>
        <w:t>fte vor- und nachbereitete andere Lernformen (Selbstlernphasen) organisiert werden. Bei der Organisation ist sicherzustellen, dass mindestens 60 Prozent des Unterrichts gem</w:t>
      </w:r>
      <w:r>
        <w:t>äß</w:t>
      </w:r>
      <w:r>
        <w:t xml:space="preserve"> Satz 2 als Pr</w:t>
      </w:r>
      <w:r>
        <w:t>ä</w:t>
      </w:r>
      <w:r>
        <w:t>senzunterricht stattfinden.</w:t>
      </w:r>
      <w:r>
        <w:t>“</w:t>
      </w:r>
    </w:p>
    <w:p w14:paraId="081F0DDD" w14:textId="77777777" w:rsidR="00465772" w:rsidRDefault="00465772">
      <w:pPr>
        <w:pStyle w:val="RVfliesstext175nb"/>
      </w:pPr>
      <w:r>
        <w:t xml:space="preserve">f) In </w:t>
      </w:r>
      <w:r>
        <w:t>§</w:t>
      </w:r>
      <w:r>
        <w:t xml:space="preserve"> 9 Absatz 4 Satz 1 wird die Angabe </w:t>
      </w:r>
      <w:r>
        <w:t>„</w:t>
      </w:r>
      <w:r>
        <w:t>42m</w:t>
      </w:r>
      <w:r>
        <w:t>“</w:t>
      </w:r>
      <w:r>
        <w:t xml:space="preserve"> durch die Angabe </w:t>
      </w:r>
      <w:r>
        <w:t>„</w:t>
      </w:r>
      <w:r>
        <w:t>42r</w:t>
      </w:r>
      <w:r>
        <w:t>“</w:t>
      </w:r>
      <w:r>
        <w:t xml:space="preserve"> ersetzt.</w:t>
      </w:r>
    </w:p>
    <w:p w14:paraId="2A63975A" w14:textId="77777777" w:rsidR="00465772" w:rsidRDefault="00465772">
      <w:pPr>
        <w:pStyle w:val="RVfliesstext175nb"/>
      </w:pPr>
      <w:r>
        <w:t>g) Der 2. Abschnitt 4. Unterabschnitt wird aufgehoben.</w:t>
      </w:r>
    </w:p>
    <w:p w14:paraId="49B216C9" w14:textId="77777777" w:rsidR="00465772" w:rsidRDefault="00465772">
      <w:pPr>
        <w:pStyle w:val="RVfliesstext175nb"/>
      </w:pPr>
      <w:r>
        <w:t xml:space="preserve">h) In </w:t>
      </w:r>
      <w:r>
        <w:t>§</w:t>
      </w:r>
      <w:r>
        <w:t xml:space="preserve"> 18 Absatz 1 und Absatz 2 wird das Wort </w:t>
      </w:r>
      <w:r>
        <w:t>„</w:t>
      </w:r>
      <w:r>
        <w:t>berufliche</w:t>
      </w:r>
      <w:r>
        <w:t>“</w:t>
      </w:r>
      <w:r>
        <w:t xml:space="preserve"> jeweils durch das Wort </w:t>
      </w:r>
      <w:r>
        <w:t>„</w:t>
      </w:r>
      <w:r>
        <w:t>Berufliche</w:t>
      </w:r>
      <w:r>
        <w:t>“</w:t>
      </w:r>
      <w:r>
        <w:t xml:space="preserve"> ersetzt.</w:t>
      </w:r>
    </w:p>
    <w:p w14:paraId="5020F49C" w14:textId="77777777" w:rsidR="00465772" w:rsidRDefault="00465772">
      <w:pPr>
        <w:pStyle w:val="RVfliesstext175nb"/>
      </w:pPr>
      <w:r>
        <w:t xml:space="preserve">i) Dem </w:t>
      </w:r>
      <w:r>
        <w:t>§</w:t>
      </w:r>
      <w:r>
        <w:t xml:space="preserve"> 21 Absatz 1 werden die folgenden S</w:t>
      </w:r>
      <w:r>
        <w:t>ä</w:t>
      </w:r>
      <w:r>
        <w:t>tze angef</w:t>
      </w:r>
      <w:r>
        <w:t>ü</w:t>
      </w:r>
      <w:r>
        <w:t>gt:</w:t>
      </w:r>
    </w:p>
    <w:p w14:paraId="1B54EB7A" w14:textId="77777777" w:rsidR="00465772" w:rsidRDefault="00465772">
      <w:pPr>
        <w:pStyle w:val="RVfliesstext175nb"/>
      </w:pPr>
      <w:r>
        <w:lastRenderedPageBreak/>
        <w:t>„</w:t>
      </w:r>
      <w:r>
        <w:t>In den Bildungsg</w:t>
      </w:r>
      <w:r>
        <w:t>ä</w:t>
      </w:r>
      <w:r>
        <w:t>ngen kann nach Ma</w:t>
      </w:r>
      <w:r>
        <w:t>ß</w:t>
      </w:r>
      <w:r>
        <w:t xml:space="preserve">gabe des </w:t>
      </w:r>
      <w:r>
        <w:t>§</w:t>
      </w:r>
      <w:r>
        <w:t xml:space="preserve"> 5 Absatz 6 Allgemeiner Teil eine Verkn</w:t>
      </w:r>
      <w:r>
        <w:t>ü</w:t>
      </w:r>
      <w:r>
        <w:t>pfung von Pr</w:t>
      </w:r>
      <w:r>
        <w:t>ä</w:t>
      </w:r>
      <w:r>
        <w:t>senz- und Distanzunterricht erfolgen. Mindestens 80 Prozent der in der Stundentafel je Lernbereich oder Fach ausgewiesenen Unterrichtsstunden eines Bildungsgangs finden als Pr</w:t>
      </w:r>
      <w:r>
        <w:t>ä</w:t>
      </w:r>
      <w:r>
        <w:t>senzunterricht statt. F</w:t>
      </w:r>
      <w:r>
        <w:t>ü</w:t>
      </w:r>
      <w:r>
        <w:t>r Sch</w:t>
      </w:r>
      <w:r>
        <w:t>ü</w:t>
      </w:r>
      <w:r>
        <w:t>lerinnen und Sch</w:t>
      </w:r>
      <w:r>
        <w:t>ü</w:t>
      </w:r>
      <w:r>
        <w:t>ler mit f</w:t>
      </w:r>
      <w:r>
        <w:t>ö</w:t>
      </w:r>
      <w:r>
        <w:t>rmlich festgestelltem Bedarf an sonderp</w:t>
      </w:r>
      <w:r>
        <w:t>ä</w:t>
      </w:r>
      <w:r>
        <w:t>dagogischer Unterst</w:t>
      </w:r>
      <w:r>
        <w:t>ü</w:t>
      </w:r>
      <w:r>
        <w:t>tzung im F</w:t>
      </w:r>
      <w:r>
        <w:t>ö</w:t>
      </w:r>
      <w:r>
        <w:t>rderschwerpunkt Geistige Entwicklung gem</w:t>
      </w:r>
      <w:r>
        <w:t>äß</w:t>
      </w:r>
      <w:r>
        <w:t xml:space="preserve"> </w:t>
      </w:r>
      <w:r>
        <w:t>§</w:t>
      </w:r>
      <w:r>
        <w:t xml:space="preserve"> 19 Absatz 4 AO-SF ist der Unterricht grunds</w:t>
      </w:r>
      <w:r>
        <w:t>ä</w:t>
      </w:r>
      <w:r>
        <w:t>tzlich in Pr</w:t>
      </w:r>
      <w:r>
        <w:t>ä</w:t>
      </w:r>
      <w:r>
        <w:t>senzform zu organisieren.</w:t>
      </w:r>
      <w:r>
        <w:t>“</w:t>
      </w:r>
    </w:p>
    <w:p w14:paraId="23DA62E4" w14:textId="77777777" w:rsidR="00465772" w:rsidRDefault="00465772">
      <w:pPr>
        <w:pStyle w:val="RVfliesstext175nb"/>
      </w:pPr>
      <w:r>
        <w:t xml:space="preserve">j) In </w:t>
      </w:r>
      <w:r>
        <w:t>§</w:t>
      </w:r>
      <w:r>
        <w:t xml:space="preserve"> 22 Absatz 2 wird das Wort </w:t>
      </w:r>
      <w:r>
        <w:t>„</w:t>
      </w:r>
      <w:r>
        <w:t>beruflichen</w:t>
      </w:r>
      <w:r>
        <w:t>“</w:t>
      </w:r>
      <w:r>
        <w:t xml:space="preserve"> durch das Wort </w:t>
      </w:r>
      <w:r>
        <w:t>„</w:t>
      </w:r>
      <w:r>
        <w:t>Beruflichen</w:t>
      </w:r>
      <w:r>
        <w:t>“</w:t>
      </w:r>
      <w:r>
        <w:t xml:space="preserve"> ersetzt.</w:t>
      </w:r>
    </w:p>
    <w:p w14:paraId="0C1087D1" w14:textId="77777777" w:rsidR="00465772" w:rsidRDefault="00465772">
      <w:pPr>
        <w:pStyle w:val="RVfliesstext175nb"/>
      </w:pPr>
      <w:r>
        <w:t>k) Folgende Anlagen A 2.1 und A 2.2 werden angef</w:t>
      </w:r>
      <w:r>
        <w:t>ü</w:t>
      </w:r>
      <w:r>
        <w:t>gt:</w:t>
      </w:r>
    </w:p>
    <w:p w14:paraId="71371F3C" w14:textId="77777777" w:rsidR="00465772" w:rsidRDefault="00465772">
      <w:pPr>
        <w:pStyle w:val="RVtabelle75fr"/>
      </w:pPr>
      <w:r>
        <w:t>„</w:t>
      </w:r>
      <w:r>
        <w:t>Anlage A 2.1</w:t>
      </w:r>
      <w:bookmarkStart w:id="7" w:name="13-33nr11A_2.1"/>
      <w:bookmarkStart w:id="8" w:name="13-33nr3.1AnlageA2.1"/>
      <w:bookmarkEnd w:id="7"/>
      <w:bookmarkEnd w:id="8"/>
    </w:p>
    <w:tbl>
      <w:tblPr>
        <w:tblW w:w="0" w:type="auto"/>
        <w:tblInd w:w="22" w:type="dxa"/>
        <w:tblLayout w:type="fixed"/>
        <w:tblCellMar>
          <w:left w:w="0" w:type="dxa"/>
          <w:right w:w="0" w:type="dxa"/>
        </w:tblCellMar>
        <w:tblLook w:val="0000" w:firstRow="0" w:lastRow="0" w:firstColumn="0" w:lastColumn="0" w:noHBand="0" w:noVBand="0"/>
      </w:tblPr>
      <w:tblGrid>
        <w:gridCol w:w="2978"/>
        <w:gridCol w:w="1908"/>
      </w:tblGrid>
      <w:tr w:rsidR="00000000" w14:paraId="6B7B5F18" w14:textId="77777777">
        <w:tc>
          <w:tcPr>
            <w:tcW w:w="4886"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AB6377B" w14:textId="77777777" w:rsidR="00465772" w:rsidRDefault="00465772">
            <w:pPr>
              <w:pStyle w:val="RVtabelle75nl"/>
            </w:pPr>
            <w:r>
              <w:rPr>
                <w:bCs/>
                <w:szCs w:val="18"/>
              </w:rPr>
              <w:t>Ausbildungsvorbereitung</w:t>
            </w:r>
            <w:r>
              <w:rPr>
                <w:bCs/>
                <w:szCs w:val="18"/>
              </w:rPr>
              <w:br/>
              <w:t>(Teilzeitform (</w:t>
            </w:r>
            <w:r>
              <w:rPr>
                <w:rStyle w:val="Hervorhebung"/>
                <w:bCs/>
                <w:i w:val="0"/>
                <w:szCs w:val="18"/>
              </w:rPr>
              <w:t>§</w:t>
            </w:r>
            <w:r>
              <w:rPr>
                <w:rStyle w:val="Hervorhebung"/>
                <w:bCs/>
                <w:i w:val="0"/>
                <w:szCs w:val="18"/>
              </w:rPr>
              <w:t xml:space="preserve"> 22</w:t>
            </w:r>
            <w:r>
              <w:rPr>
                <w:bCs/>
                <w:szCs w:val="18"/>
              </w:rPr>
              <w:t> Absatz 2))</w:t>
            </w:r>
          </w:p>
        </w:tc>
      </w:tr>
      <w:tr w:rsidR="00000000" w14:paraId="698147A6"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6FC0DC2" w14:textId="77777777" w:rsidR="00465772" w:rsidRDefault="00465772">
            <w:pPr>
              <w:pStyle w:val="RVtabelle75nl"/>
            </w:pPr>
            <w:r>
              <w:rPr>
                <w:bCs/>
                <w:szCs w:val="18"/>
              </w:rPr>
              <w:t>Lernbereiche und F</w:t>
            </w:r>
            <w:r>
              <w:rPr>
                <w:bCs/>
                <w:szCs w:val="18"/>
              </w:rPr>
              <w:t>ä</w:t>
            </w:r>
            <w:r>
              <w:rPr>
                <w:bCs/>
                <w:szCs w:val="18"/>
              </w:rPr>
              <w:t>cher</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3EA8B700" w14:textId="77777777" w:rsidR="00465772" w:rsidRDefault="00465772">
            <w:pPr>
              <w:pStyle w:val="RVtabelle75nl"/>
            </w:pPr>
            <w:r>
              <w:rPr>
                <w:bCs/>
                <w:szCs w:val="18"/>
              </w:rPr>
              <w:t>Unterrichtsstunden</w:t>
            </w:r>
            <w:r>
              <w:rPr>
                <w:rStyle w:val="Hervorhebung"/>
                <w:bCs/>
                <w:i w:val="0"/>
                <w:szCs w:val="18"/>
                <w:vertAlign w:val="superscript"/>
              </w:rPr>
              <w:t>1</w:t>
            </w:r>
          </w:p>
        </w:tc>
      </w:tr>
      <w:tr w:rsidR="00000000" w14:paraId="2CB9B81D"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1FA6A48A" w14:textId="77777777" w:rsidR="00465772" w:rsidRDefault="00465772">
            <w:pPr>
              <w:pStyle w:val="RVtabelle75nl"/>
            </w:pPr>
            <w:r>
              <w:rPr>
                <w:szCs w:val="18"/>
              </w:rPr>
              <w:t>Berufsbezogener Lernbereich</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70317ED" w14:textId="77777777" w:rsidR="00465772" w:rsidRDefault="00465772">
            <w:pPr>
              <w:pStyle w:val="RVtabelle75nl"/>
            </w:pPr>
            <w:r>
              <w:rPr>
                <w:bCs/>
                <w:szCs w:val="18"/>
              </w:rPr>
              <w:t>(240 - 320)</w:t>
            </w:r>
          </w:p>
        </w:tc>
      </w:tr>
      <w:tr w:rsidR="00000000" w14:paraId="57D1E635"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BD90248" w14:textId="77777777" w:rsidR="00465772" w:rsidRDefault="00465772">
            <w:pPr>
              <w:pStyle w:val="RVtabelle75nl"/>
            </w:pPr>
            <w:r>
              <w:rPr>
                <w:szCs w:val="18"/>
              </w:rPr>
              <w:t>Bereichsspezifische F</w:t>
            </w:r>
            <w:r>
              <w:rPr>
                <w:szCs w:val="18"/>
              </w:rPr>
              <w:t>ä</w:t>
            </w:r>
            <w:r>
              <w:rPr>
                <w:szCs w:val="18"/>
              </w:rPr>
              <w:t>cher</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F396483" w14:textId="77777777" w:rsidR="00465772" w:rsidRDefault="00465772">
            <w:pPr>
              <w:pStyle w:val="RVtabelle75nl"/>
              <w:rPr>
                <w:szCs w:val="18"/>
              </w:rPr>
            </w:pPr>
          </w:p>
        </w:tc>
      </w:tr>
      <w:tr w:rsidR="00000000" w14:paraId="6FE3E047"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A795965" w14:textId="77777777" w:rsidR="00465772" w:rsidRDefault="00465772">
            <w:pPr>
              <w:pStyle w:val="RVtabelle75nl"/>
            </w:pPr>
            <w:r>
              <w:rPr>
                <w:szCs w:val="18"/>
              </w:rPr>
              <w:t>F</w:t>
            </w:r>
            <w:r>
              <w:rPr>
                <w:szCs w:val="18"/>
              </w:rPr>
              <w:t>ä</w:t>
            </w:r>
            <w:r>
              <w:rPr>
                <w:szCs w:val="18"/>
              </w:rPr>
              <w:t>cher des Fachbereichs</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C673EE0" w14:textId="77777777" w:rsidR="00465772" w:rsidRDefault="00465772">
            <w:pPr>
              <w:pStyle w:val="RVtabelle75nl"/>
            </w:pPr>
            <w:r>
              <w:rPr>
                <w:szCs w:val="18"/>
              </w:rPr>
              <w:t>120 - 200</w:t>
            </w:r>
          </w:p>
        </w:tc>
      </w:tr>
      <w:tr w:rsidR="00000000" w14:paraId="150A1BDA"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141FF9E2" w14:textId="77777777" w:rsidR="00465772" w:rsidRDefault="00465772">
            <w:pPr>
              <w:pStyle w:val="RVtabelle75nl"/>
            </w:pPr>
            <w:r>
              <w:rPr>
                <w:szCs w:val="18"/>
              </w:rPr>
              <w:t>Mathematik</w:t>
            </w:r>
            <w:r>
              <w:rPr>
                <w:rStyle w:val="Hervorhebung"/>
                <w:i w:val="0"/>
                <w:szCs w:val="18"/>
                <w:vertAlign w:val="superscript"/>
              </w:rPr>
              <w:t>2</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9C210C5" w14:textId="77777777" w:rsidR="00465772" w:rsidRDefault="00465772">
            <w:pPr>
              <w:pStyle w:val="RVtabelle75nl"/>
            </w:pPr>
            <w:r>
              <w:rPr>
                <w:szCs w:val="18"/>
              </w:rPr>
              <w:t>40 - 120</w:t>
            </w:r>
          </w:p>
        </w:tc>
      </w:tr>
      <w:tr w:rsidR="00000000" w14:paraId="4A53A3B6"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3FDB3C35" w14:textId="77777777" w:rsidR="00465772" w:rsidRDefault="00465772">
            <w:pPr>
              <w:pStyle w:val="RVtabelle75nl"/>
            </w:pPr>
            <w:r>
              <w:rPr>
                <w:szCs w:val="18"/>
              </w:rPr>
              <w:t>Englisch</w:t>
            </w:r>
            <w:r>
              <w:rPr>
                <w:rStyle w:val="Hervorhebung"/>
                <w:i w:val="0"/>
                <w:szCs w:val="18"/>
                <w:vertAlign w:val="superscript"/>
              </w:rPr>
              <w:t>2</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8A19811" w14:textId="77777777" w:rsidR="00465772" w:rsidRDefault="00465772">
            <w:pPr>
              <w:pStyle w:val="RVtabelle75nl"/>
            </w:pPr>
            <w:r>
              <w:rPr>
                <w:szCs w:val="18"/>
              </w:rPr>
              <w:t>40 - 120</w:t>
            </w:r>
          </w:p>
        </w:tc>
      </w:tr>
      <w:tr w:rsidR="00000000" w14:paraId="05364118"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5BC474D" w14:textId="77777777" w:rsidR="00465772" w:rsidRDefault="00465772">
            <w:pPr>
              <w:pStyle w:val="RVtabelle75nl"/>
            </w:pPr>
            <w:r>
              <w:rPr>
                <w:szCs w:val="18"/>
              </w:rPr>
              <w:t>Wirtschafts- und Betriebslehre</w:t>
            </w:r>
            <w:r>
              <w:rPr>
                <w:rStyle w:val="Hervorhebung"/>
                <w:i w:val="0"/>
                <w:szCs w:val="18"/>
                <w:vertAlign w:val="superscript"/>
              </w:rPr>
              <w:t>3</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30801B5" w14:textId="77777777" w:rsidR="00465772" w:rsidRDefault="00465772">
            <w:pPr>
              <w:pStyle w:val="RVtabelle75nl"/>
            </w:pPr>
            <w:r>
              <w:rPr>
                <w:szCs w:val="18"/>
              </w:rPr>
              <w:t>40</w:t>
            </w:r>
          </w:p>
        </w:tc>
      </w:tr>
      <w:tr w:rsidR="00000000" w14:paraId="309DC260"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D6BDC03" w14:textId="77777777" w:rsidR="00465772" w:rsidRDefault="00465772">
            <w:pPr>
              <w:pStyle w:val="RVtabelle75nl"/>
            </w:pPr>
            <w:r>
              <w:rPr>
                <w:szCs w:val="18"/>
              </w:rPr>
              <w:t>Naturwissenschaft</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DE40B98" w14:textId="77777777" w:rsidR="00465772" w:rsidRDefault="00465772">
            <w:pPr>
              <w:pStyle w:val="RVtabelle75nl"/>
            </w:pPr>
            <w:r>
              <w:rPr>
                <w:szCs w:val="18"/>
              </w:rPr>
              <w:t>0 - 120</w:t>
            </w:r>
          </w:p>
        </w:tc>
      </w:tr>
      <w:tr w:rsidR="00000000" w14:paraId="6377FAA6"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F36B5F7" w14:textId="77777777" w:rsidR="00465772" w:rsidRDefault="00465772">
            <w:pPr>
              <w:pStyle w:val="RVtabelle75nl"/>
            </w:pPr>
            <w:r>
              <w:rPr>
                <w:szCs w:val="18"/>
              </w:rPr>
              <w:t>Berufs</w:t>
            </w:r>
            <w:r>
              <w:rPr>
                <w:szCs w:val="18"/>
              </w:rPr>
              <w:t>ü</w:t>
            </w:r>
            <w:r>
              <w:rPr>
                <w:szCs w:val="18"/>
              </w:rPr>
              <w:t>bergreifender Lernbereich</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0EF9D72" w14:textId="77777777" w:rsidR="00465772" w:rsidRDefault="00465772">
            <w:pPr>
              <w:pStyle w:val="RVtabelle75nl"/>
            </w:pPr>
            <w:r>
              <w:rPr>
                <w:bCs/>
                <w:szCs w:val="18"/>
              </w:rPr>
              <w:t>(160 - 240)</w:t>
            </w:r>
          </w:p>
        </w:tc>
      </w:tr>
      <w:tr w:rsidR="00000000" w14:paraId="1494E35C"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CD7A326" w14:textId="77777777" w:rsidR="00465772" w:rsidRDefault="00465772">
            <w:pPr>
              <w:pStyle w:val="RVtabelle75nl"/>
            </w:pPr>
            <w:r>
              <w:rPr>
                <w:szCs w:val="18"/>
              </w:rPr>
              <w:t>Deutsch/Kommunikation</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479AB169" w14:textId="77777777" w:rsidR="00465772" w:rsidRDefault="00465772">
            <w:pPr>
              <w:pStyle w:val="RVtabelle75nl"/>
            </w:pPr>
            <w:r>
              <w:rPr>
                <w:szCs w:val="18"/>
              </w:rPr>
              <w:t>40 - 120</w:t>
            </w:r>
          </w:p>
        </w:tc>
      </w:tr>
      <w:tr w:rsidR="00000000" w14:paraId="049C1B8A"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EE30E93" w14:textId="77777777" w:rsidR="00465772" w:rsidRDefault="00465772">
            <w:pPr>
              <w:pStyle w:val="RVtabelle75nl"/>
            </w:pPr>
            <w:r>
              <w:rPr>
                <w:szCs w:val="18"/>
              </w:rPr>
              <w:t>Religionslehre</w:t>
            </w:r>
            <w:r>
              <w:rPr>
                <w:rStyle w:val="Hervorhebung"/>
                <w:i w:val="0"/>
                <w:szCs w:val="18"/>
                <w:vertAlign w:val="superscript"/>
              </w:rPr>
              <w:t>4</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7B2E22F" w14:textId="77777777" w:rsidR="00465772" w:rsidRDefault="00465772">
            <w:pPr>
              <w:pStyle w:val="RVtabelle75nl"/>
            </w:pPr>
            <w:r>
              <w:rPr>
                <w:szCs w:val="18"/>
              </w:rPr>
              <w:t>40</w:t>
            </w:r>
          </w:p>
        </w:tc>
      </w:tr>
      <w:tr w:rsidR="00000000" w14:paraId="4B1DB3B4"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3D93746" w14:textId="77777777" w:rsidR="00465772" w:rsidRDefault="00465772">
            <w:pPr>
              <w:pStyle w:val="RVtabelle75nl"/>
            </w:pPr>
            <w:r>
              <w:rPr>
                <w:szCs w:val="18"/>
              </w:rPr>
              <w:t>Sport/Gesundheitsf</w:t>
            </w:r>
            <w:r>
              <w:rPr>
                <w:szCs w:val="18"/>
              </w:rPr>
              <w:t>ö</w:t>
            </w:r>
            <w:r>
              <w:rPr>
                <w:szCs w:val="18"/>
              </w:rPr>
              <w:t>rderung</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F2A76D5" w14:textId="77777777" w:rsidR="00465772" w:rsidRDefault="00465772">
            <w:pPr>
              <w:pStyle w:val="RVtabelle75nl"/>
            </w:pPr>
            <w:r>
              <w:rPr>
                <w:szCs w:val="18"/>
              </w:rPr>
              <w:t>40</w:t>
            </w:r>
          </w:p>
        </w:tc>
      </w:tr>
      <w:tr w:rsidR="00000000" w14:paraId="60488231"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4D83D0A3" w14:textId="77777777" w:rsidR="00465772" w:rsidRDefault="00465772">
            <w:pPr>
              <w:pStyle w:val="RVtabelle75nl"/>
            </w:pPr>
            <w:r>
              <w:rPr>
                <w:szCs w:val="18"/>
              </w:rPr>
              <w:t>Politik/Gesellschaftslehre</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4E7EBA8" w14:textId="77777777" w:rsidR="00465772" w:rsidRDefault="00465772">
            <w:pPr>
              <w:pStyle w:val="RVtabelle75nl"/>
            </w:pPr>
            <w:r>
              <w:rPr>
                <w:szCs w:val="18"/>
              </w:rPr>
              <w:t>40</w:t>
            </w:r>
          </w:p>
        </w:tc>
      </w:tr>
      <w:tr w:rsidR="00000000" w14:paraId="10A8DD9B"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8B77CCC" w14:textId="77777777" w:rsidR="00465772" w:rsidRDefault="00465772">
            <w:pPr>
              <w:pStyle w:val="RVtabelle75nl"/>
            </w:pPr>
            <w:r>
              <w:rPr>
                <w:szCs w:val="18"/>
              </w:rPr>
              <w:t>Differenzierungsbereich</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123B86A3" w14:textId="77777777" w:rsidR="00465772" w:rsidRDefault="00465772">
            <w:pPr>
              <w:pStyle w:val="RVtabelle75nl"/>
            </w:pPr>
            <w:r>
              <w:rPr>
                <w:bCs/>
                <w:szCs w:val="18"/>
              </w:rPr>
              <w:t>0 - 40</w:t>
            </w:r>
          </w:p>
        </w:tc>
      </w:tr>
      <w:tr w:rsidR="00000000" w14:paraId="4328E568"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394A343D" w14:textId="77777777" w:rsidR="00465772" w:rsidRDefault="00465772">
            <w:pPr>
              <w:pStyle w:val="RVtabelle75nl"/>
            </w:pPr>
            <w:r>
              <w:rPr>
                <w:szCs w:val="18"/>
              </w:rPr>
              <w:t>Gesamtstundenzahl:</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EC2D316" w14:textId="77777777" w:rsidR="00465772" w:rsidRDefault="00465772">
            <w:pPr>
              <w:pStyle w:val="RVtabelle75nl"/>
            </w:pPr>
            <w:r>
              <w:rPr>
                <w:bCs/>
                <w:szCs w:val="18"/>
              </w:rPr>
              <w:t>480 - 560</w:t>
            </w:r>
          </w:p>
        </w:tc>
      </w:tr>
    </w:tbl>
    <w:p w14:paraId="12F5AEB6" w14:textId="77777777" w:rsidR="00465772" w:rsidRDefault="00465772">
      <w:pPr>
        <w:pStyle w:val="RVfliesstext175nb"/>
      </w:pPr>
      <w:r>
        <w:rPr>
          <w:szCs w:val="18"/>
        </w:rPr>
        <w:t xml:space="preserve">1) </w:t>
      </w:r>
      <w:bookmarkStart w:id="9" w:name="__DdeLink__520_462976119"/>
      <w:r>
        <w:rPr>
          <w:szCs w:val="18"/>
        </w:rPr>
        <w:t>An zwei Tagen findet Unterricht im Umfang von 480 Unterrichtsstunden pro Schuljahr statt. F</w:t>
      </w:r>
      <w:r>
        <w:rPr>
          <w:szCs w:val="18"/>
        </w:rPr>
        <w:t>ü</w:t>
      </w:r>
      <w:r>
        <w:rPr>
          <w:szCs w:val="18"/>
        </w:rPr>
        <w:t>r den Erwerb des Ersten Schulabschlusses ist der Unterrichtsumfang um 80 Unterrichtsstunden auf 560 Unterrichtsstunden pro Schuljahr zu erh</w:t>
      </w:r>
      <w:r>
        <w:rPr>
          <w:szCs w:val="18"/>
        </w:rPr>
        <w:t>ö</w:t>
      </w:r>
      <w:r>
        <w:rPr>
          <w:szCs w:val="18"/>
        </w:rPr>
        <w:t>hen. An drei Tagen nehmen die Sch</w:t>
      </w:r>
      <w:r>
        <w:rPr>
          <w:szCs w:val="18"/>
        </w:rPr>
        <w:t>ü</w:t>
      </w:r>
      <w:r>
        <w:rPr>
          <w:szCs w:val="18"/>
        </w:rPr>
        <w:t>lerinnen und Sch</w:t>
      </w:r>
      <w:r>
        <w:rPr>
          <w:szCs w:val="18"/>
        </w:rPr>
        <w:t>ü</w:t>
      </w:r>
      <w:r>
        <w:rPr>
          <w:szCs w:val="18"/>
        </w:rPr>
        <w:t>ler an der berufsvorbereitenden Ma</w:t>
      </w:r>
      <w:r>
        <w:rPr>
          <w:szCs w:val="18"/>
        </w:rPr>
        <w:t>ß</w:t>
      </w:r>
      <w:r>
        <w:rPr>
          <w:szCs w:val="18"/>
        </w:rPr>
        <w:t>nahme teil oder sie weisen ein sozialversicherungspflichtiges Arbeitsverh</w:t>
      </w:r>
      <w:r>
        <w:rPr>
          <w:szCs w:val="18"/>
        </w:rPr>
        <w:t>ä</w:t>
      </w:r>
      <w:r>
        <w:rPr>
          <w:szCs w:val="18"/>
        </w:rPr>
        <w:t>ltnis nach.</w:t>
      </w:r>
      <w:bookmarkEnd w:id="9"/>
    </w:p>
    <w:p w14:paraId="763C2D1E" w14:textId="77777777" w:rsidR="00465772" w:rsidRDefault="00465772">
      <w:pPr>
        <w:pStyle w:val="RVfliesstext175nb"/>
      </w:pPr>
      <w:r>
        <w:rPr>
          <w:szCs w:val="18"/>
        </w:rPr>
        <w:t>2) Um den Ersten Schulabschluss zu erm</w:t>
      </w:r>
      <w:r>
        <w:rPr>
          <w:szCs w:val="18"/>
        </w:rPr>
        <w:t>ö</w:t>
      </w:r>
      <w:r>
        <w:rPr>
          <w:szCs w:val="18"/>
        </w:rPr>
        <w:t>glichen, muss der Unterricht in diesen F</w:t>
      </w:r>
      <w:r>
        <w:rPr>
          <w:szCs w:val="18"/>
        </w:rPr>
        <w:t>ä</w:t>
      </w:r>
      <w:r>
        <w:rPr>
          <w:szCs w:val="18"/>
        </w:rPr>
        <w:t>chern mit mindestens 80 Unterrichtsstunden pro Schuljahr erteilt werden.</w:t>
      </w:r>
      <w:bookmarkStart w:id="10" w:name="pgfId-7416017"/>
      <w:bookmarkStart w:id="11" w:name="Um_einen_dem_Hauptschulabschluss_gleichw"/>
      <w:bookmarkEnd w:id="10"/>
    </w:p>
    <w:p w14:paraId="7D9BD028" w14:textId="77777777" w:rsidR="00465772" w:rsidRDefault="00465772">
      <w:pPr>
        <w:pStyle w:val="RVfliesstext175nb"/>
      </w:pPr>
      <w:bookmarkStart w:id="12" w:name="__DdeLink__523_462976119"/>
      <w:r>
        <w:rPr>
          <w:szCs w:val="18"/>
        </w:rPr>
        <w:t>3) Im Bereich Wirtschaft und Verwaltung sind die Stunden f</w:t>
      </w:r>
      <w:r>
        <w:rPr>
          <w:szCs w:val="18"/>
        </w:rPr>
        <w:t>ü</w:t>
      </w:r>
      <w:r>
        <w:rPr>
          <w:szCs w:val="18"/>
        </w:rPr>
        <w:t>r das Fach Wirtschafts- und Betriebslehre den bereichsspezifischen F</w:t>
      </w:r>
      <w:r>
        <w:rPr>
          <w:szCs w:val="18"/>
        </w:rPr>
        <w:t>ä</w:t>
      </w:r>
      <w:r>
        <w:rPr>
          <w:szCs w:val="18"/>
        </w:rPr>
        <w:t>chern zuzurechnen.</w:t>
      </w:r>
      <w:bookmarkStart w:id="13" w:name="pgfId-7416018"/>
      <w:bookmarkEnd w:id="13"/>
      <w:bookmarkEnd w:id="12"/>
    </w:p>
    <w:p w14:paraId="5D8D7CE6" w14:textId="77777777" w:rsidR="00465772" w:rsidRDefault="00465772">
      <w:pPr>
        <w:pStyle w:val="RVfliesstext175nb"/>
      </w:pPr>
      <w:bookmarkStart w:id="14" w:name="__DdeLink__518_462976119"/>
      <w:bookmarkStart w:id="15" w:name="__DdeLink__525_462976119"/>
      <w:r>
        <w:rPr>
          <w:szCs w:val="18"/>
        </w:rPr>
        <w:t>4) F</w:t>
      </w:r>
      <w:r>
        <w:rPr>
          <w:szCs w:val="18"/>
        </w:rPr>
        <w:t>ü</w:t>
      </w:r>
      <w:r>
        <w:rPr>
          <w:szCs w:val="18"/>
        </w:rPr>
        <w:t>r Sch</w:t>
      </w:r>
      <w:r>
        <w:rPr>
          <w:szCs w:val="18"/>
        </w:rPr>
        <w:t>ü</w:t>
      </w:r>
      <w:r>
        <w:rPr>
          <w:szCs w:val="18"/>
        </w:rPr>
        <w:t>lerinnen und Sch</w:t>
      </w:r>
      <w:r>
        <w:rPr>
          <w:szCs w:val="18"/>
        </w:rPr>
        <w:t>ü</w:t>
      </w:r>
      <w:r>
        <w:rPr>
          <w:szCs w:val="18"/>
        </w:rPr>
        <w:t>ler, die nicht an einem konfessionellen Religionsunterricht teilnehmen, wird bei Vorliegen der personellen und s</w:t>
      </w:r>
      <w:r>
        <w:rPr>
          <w:szCs w:val="18"/>
        </w:rPr>
        <w:t>ä</w:t>
      </w:r>
      <w:r>
        <w:rPr>
          <w:szCs w:val="18"/>
        </w:rPr>
        <w:t>chlichen Voraussetzungen das Fach Praktische Philosophie eingerichtet.</w:t>
      </w:r>
      <w:bookmarkStart w:id="16" w:name="pgfId-7416019"/>
      <w:bookmarkEnd w:id="16"/>
      <w:bookmarkEnd w:id="14"/>
      <w:bookmarkEnd w:id="15"/>
    </w:p>
    <w:p w14:paraId="17FD72D3" w14:textId="77777777" w:rsidR="00465772" w:rsidRDefault="00465772">
      <w:pPr>
        <w:pStyle w:val="RVtabelle75fr"/>
      </w:pPr>
      <w:r>
        <w:t>Anlage A 2.2</w:t>
      </w:r>
      <w:bookmarkStart w:id="17" w:name="13-33nr11A_A2.2"/>
      <w:bookmarkStart w:id="18" w:name="13-33nr3.1AnlageA2.2"/>
      <w:bookmarkEnd w:id="17"/>
      <w:bookmarkEnd w:id="18"/>
    </w:p>
    <w:tbl>
      <w:tblPr>
        <w:tblW w:w="0" w:type="auto"/>
        <w:tblInd w:w="22" w:type="dxa"/>
        <w:tblLayout w:type="fixed"/>
        <w:tblCellMar>
          <w:left w:w="0" w:type="dxa"/>
          <w:right w:w="0" w:type="dxa"/>
        </w:tblCellMar>
        <w:tblLook w:val="0000" w:firstRow="0" w:lastRow="0" w:firstColumn="0" w:lastColumn="0" w:noHBand="0" w:noVBand="0"/>
      </w:tblPr>
      <w:tblGrid>
        <w:gridCol w:w="2978"/>
        <w:gridCol w:w="1908"/>
      </w:tblGrid>
      <w:tr w:rsidR="00000000" w14:paraId="13BBBEE8" w14:textId="77777777">
        <w:tc>
          <w:tcPr>
            <w:tcW w:w="4886"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12AD860" w14:textId="77777777" w:rsidR="00465772" w:rsidRDefault="00465772">
            <w:pPr>
              <w:pStyle w:val="RVtabelle75nl"/>
            </w:pPr>
            <w:r>
              <w:rPr>
                <w:bCs/>
                <w:szCs w:val="18"/>
              </w:rPr>
              <w:t>Ausbildungsvorbereitung</w:t>
            </w:r>
            <w:r>
              <w:rPr>
                <w:bCs/>
                <w:szCs w:val="18"/>
              </w:rPr>
              <w:br/>
              <w:t>(Vollzeitform (</w:t>
            </w:r>
            <w:r>
              <w:rPr>
                <w:rStyle w:val="Hervorhebung"/>
                <w:bCs/>
                <w:i w:val="0"/>
                <w:szCs w:val="18"/>
              </w:rPr>
              <w:t>§</w:t>
            </w:r>
            <w:r>
              <w:rPr>
                <w:rStyle w:val="Hervorhebung"/>
                <w:bCs/>
                <w:i w:val="0"/>
                <w:szCs w:val="18"/>
              </w:rPr>
              <w:t xml:space="preserve"> 22</w:t>
            </w:r>
            <w:r>
              <w:rPr>
                <w:bCs/>
                <w:szCs w:val="18"/>
              </w:rPr>
              <w:t> Absatz 3))</w:t>
            </w:r>
          </w:p>
        </w:tc>
      </w:tr>
      <w:tr w:rsidR="00000000" w14:paraId="13ACC0A5"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49790A4" w14:textId="77777777" w:rsidR="00465772" w:rsidRDefault="00465772">
            <w:pPr>
              <w:pStyle w:val="RVtabelle75nl"/>
            </w:pPr>
            <w:r>
              <w:rPr>
                <w:bCs/>
                <w:szCs w:val="18"/>
              </w:rPr>
              <w:t>Lernbereiche und F</w:t>
            </w:r>
            <w:r>
              <w:rPr>
                <w:bCs/>
                <w:szCs w:val="18"/>
              </w:rPr>
              <w:t>ä</w:t>
            </w:r>
            <w:r>
              <w:rPr>
                <w:bCs/>
                <w:szCs w:val="18"/>
              </w:rPr>
              <w:t>cher</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594AC8E" w14:textId="77777777" w:rsidR="00465772" w:rsidRDefault="00465772">
            <w:pPr>
              <w:pStyle w:val="RVtabelle75nl"/>
            </w:pPr>
            <w:r>
              <w:rPr>
                <w:bCs/>
                <w:szCs w:val="18"/>
              </w:rPr>
              <w:t>Unterrichtsstunden</w:t>
            </w:r>
            <w:r>
              <w:rPr>
                <w:rStyle w:val="Hervorhebung"/>
                <w:bCs/>
                <w:i w:val="0"/>
                <w:szCs w:val="18"/>
                <w:vertAlign w:val="superscript"/>
              </w:rPr>
              <w:t>1</w:t>
            </w:r>
          </w:p>
        </w:tc>
      </w:tr>
      <w:tr w:rsidR="00000000" w14:paraId="7E7BB607"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567337C" w14:textId="77777777" w:rsidR="00465772" w:rsidRDefault="00465772">
            <w:pPr>
              <w:pStyle w:val="RVtabelle75nl"/>
            </w:pPr>
            <w:r>
              <w:rPr>
                <w:szCs w:val="18"/>
              </w:rPr>
              <w:t>Berufsbezogener Lernbereich</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432F0911" w14:textId="77777777" w:rsidR="00465772" w:rsidRDefault="00465772">
            <w:pPr>
              <w:pStyle w:val="RVtabelle75nl"/>
            </w:pPr>
            <w:r>
              <w:rPr>
                <w:bCs/>
                <w:szCs w:val="18"/>
              </w:rPr>
              <w:t>(1120 - 1200)</w:t>
            </w:r>
          </w:p>
        </w:tc>
      </w:tr>
      <w:tr w:rsidR="00000000" w14:paraId="7553A06D"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B03171D" w14:textId="77777777" w:rsidR="00465772" w:rsidRDefault="00465772">
            <w:pPr>
              <w:pStyle w:val="RVtabelle75nl"/>
            </w:pPr>
            <w:r>
              <w:rPr>
                <w:szCs w:val="18"/>
              </w:rPr>
              <w:t>Bereichsspezifische F</w:t>
            </w:r>
            <w:r>
              <w:rPr>
                <w:szCs w:val="18"/>
              </w:rPr>
              <w:t>ä</w:t>
            </w:r>
            <w:r>
              <w:rPr>
                <w:szCs w:val="18"/>
              </w:rPr>
              <w:t>cher</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09A9504" w14:textId="77777777" w:rsidR="00465772" w:rsidRDefault="00465772">
            <w:pPr>
              <w:pStyle w:val="RVtabelle75nl"/>
              <w:rPr>
                <w:szCs w:val="18"/>
              </w:rPr>
            </w:pPr>
          </w:p>
        </w:tc>
      </w:tr>
      <w:tr w:rsidR="00000000" w14:paraId="2F0EC3AD"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43E7E0B" w14:textId="77777777" w:rsidR="00465772" w:rsidRDefault="00465772">
            <w:pPr>
              <w:pStyle w:val="RVtabelle75nl"/>
            </w:pPr>
            <w:r>
              <w:rPr>
                <w:szCs w:val="18"/>
              </w:rPr>
              <w:t>F</w:t>
            </w:r>
            <w:r>
              <w:rPr>
                <w:szCs w:val="18"/>
              </w:rPr>
              <w:t>ä</w:t>
            </w:r>
            <w:r>
              <w:rPr>
                <w:szCs w:val="18"/>
              </w:rPr>
              <w:t>cher des Fachbereichs</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C763CFF" w14:textId="77777777" w:rsidR="00465772" w:rsidRDefault="00465772">
            <w:pPr>
              <w:pStyle w:val="RVtabelle75nl"/>
            </w:pPr>
            <w:r>
              <w:rPr>
                <w:szCs w:val="18"/>
              </w:rPr>
              <w:t>840 - 1040</w:t>
            </w:r>
          </w:p>
        </w:tc>
      </w:tr>
      <w:tr w:rsidR="00000000" w14:paraId="0A9926DF"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47590CC" w14:textId="77777777" w:rsidR="00465772" w:rsidRDefault="00465772">
            <w:pPr>
              <w:pStyle w:val="RVtabelle75nl"/>
            </w:pPr>
            <w:r>
              <w:rPr>
                <w:szCs w:val="18"/>
              </w:rPr>
              <w:t>Mathematik</w:t>
            </w:r>
            <w:r>
              <w:rPr>
                <w:rStyle w:val="Hervorhebung"/>
                <w:i w:val="0"/>
                <w:szCs w:val="18"/>
                <w:vertAlign w:val="superscript"/>
              </w:rPr>
              <w:t>2</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D40D0DB" w14:textId="77777777" w:rsidR="00465772" w:rsidRDefault="00465772">
            <w:pPr>
              <w:pStyle w:val="RVtabelle75nl"/>
            </w:pPr>
            <w:r>
              <w:rPr>
                <w:szCs w:val="18"/>
              </w:rPr>
              <w:t>40 - 120</w:t>
            </w:r>
          </w:p>
        </w:tc>
      </w:tr>
      <w:tr w:rsidR="00000000" w14:paraId="76F73D08"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3074ED2A" w14:textId="77777777" w:rsidR="00465772" w:rsidRDefault="00465772">
            <w:pPr>
              <w:pStyle w:val="RVtabelle75nl"/>
            </w:pPr>
            <w:r>
              <w:rPr>
                <w:szCs w:val="18"/>
              </w:rPr>
              <w:t>Englisch</w:t>
            </w:r>
            <w:r>
              <w:rPr>
                <w:rStyle w:val="Hervorhebung"/>
                <w:i w:val="0"/>
                <w:szCs w:val="18"/>
                <w:vertAlign w:val="superscript"/>
              </w:rPr>
              <w:t>2</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10BB27EC" w14:textId="77777777" w:rsidR="00465772" w:rsidRDefault="00465772">
            <w:pPr>
              <w:pStyle w:val="RVtabelle75nl"/>
            </w:pPr>
            <w:r>
              <w:rPr>
                <w:szCs w:val="18"/>
              </w:rPr>
              <w:t>40 - 120</w:t>
            </w:r>
          </w:p>
        </w:tc>
      </w:tr>
      <w:tr w:rsidR="00000000" w14:paraId="1CD7EAC2"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5ED53DF" w14:textId="77777777" w:rsidR="00465772" w:rsidRDefault="00465772">
            <w:pPr>
              <w:pStyle w:val="RVtabelle75nl"/>
            </w:pPr>
            <w:r>
              <w:rPr>
                <w:szCs w:val="18"/>
              </w:rPr>
              <w:t>Wirtschafts- und Betriebslehre</w:t>
            </w:r>
            <w:r>
              <w:rPr>
                <w:rStyle w:val="Hervorhebung"/>
                <w:i w:val="0"/>
                <w:szCs w:val="18"/>
                <w:vertAlign w:val="superscript"/>
              </w:rPr>
              <w:t>3</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CB73E24" w14:textId="77777777" w:rsidR="00465772" w:rsidRDefault="00465772">
            <w:pPr>
              <w:pStyle w:val="RVtabelle75nl"/>
            </w:pPr>
            <w:r>
              <w:rPr>
                <w:szCs w:val="18"/>
              </w:rPr>
              <w:t>40</w:t>
            </w:r>
          </w:p>
        </w:tc>
      </w:tr>
      <w:tr w:rsidR="00000000" w14:paraId="4B76E296"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255DBBC" w14:textId="77777777" w:rsidR="00465772" w:rsidRDefault="00465772">
            <w:pPr>
              <w:pStyle w:val="RVtabelle75nl"/>
            </w:pPr>
            <w:r>
              <w:rPr>
                <w:szCs w:val="18"/>
              </w:rPr>
              <w:t>Naturwissenschaft</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2DB8B2B" w14:textId="77777777" w:rsidR="00465772" w:rsidRDefault="00465772">
            <w:pPr>
              <w:pStyle w:val="RVtabelle75nl"/>
            </w:pPr>
            <w:r>
              <w:rPr>
                <w:szCs w:val="18"/>
              </w:rPr>
              <w:t>0 - 120</w:t>
            </w:r>
          </w:p>
        </w:tc>
      </w:tr>
      <w:tr w:rsidR="00000000" w14:paraId="2AEA4132"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ADF78E6" w14:textId="77777777" w:rsidR="00465772" w:rsidRDefault="00465772">
            <w:pPr>
              <w:pStyle w:val="RVtabelle75nl"/>
            </w:pPr>
            <w:r>
              <w:rPr>
                <w:szCs w:val="18"/>
              </w:rPr>
              <w:t>Berufs</w:t>
            </w:r>
            <w:r>
              <w:rPr>
                <w:szCs w:val="18"/>
              </w:rPr>
              <w:t>ü</w:t>
            </w:r>
            <w:r>
              <w:rPr>
                <w:szCs w:val="18"/>
              </w:rPr>
              <w:t>bergreifender Lernbereich</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A2DD251" w14:textId="77777777" w:rsidR="00465772" w:rsidRDefault="00465772">
            <w:pPr>
              <w:pStyle w:val="RVtabelle75nl"/>
            </w:pPr>
            <w:r>
              <w:rPr>
                <w:bCs/>
                <w:szCs w:val="18"/>
              </w:rPr>
              <w:t>(160 - 240)</w:t>
            </w:r>
          </w:p>
        </w:tc>
      </w:tr>
      <w:tr w:rsidR="00000000" w14:paraId="16545F82"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7D3F7D9" w14:textId="77777777" w:rsidR="00465772" w:rsidRDefault="00465772">
            <w:pPr>
              <w:pStyle w:val="RVtabelle75nl"/>
            </w:pPr>
            <w:r>
              <w:rPr>
                <w:szCs w:val="18"/>
              </w:rPr>
              <w:t>Deutsch/Kommunikation</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19D83420" w14:textId="77777777" w:rsidR="00465772" w:rsidRDefault="00465772">
            <w:pPr>
              <w:pStyle w:val="RVtabelle75nl"/>
            </w:pPr>
            <w:r>
              <w:rPr>
                <w:szCs w:val="18"/>
              </w:rPr>
              <w:t>40 - 120</w:t>
            </w:r>
          </w:p>
        </w:tc>
      </w:tr>
      <w:tr w:rsidR="00000000" w14:paraId="7B5E715F"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3DE0B453" w14:textId="77777777" w:rsidR="00465772" w:rsidRDefault="00465772">
            <w:pPr>
              <w:pStyle w:val="RVtabelle75nl"/>
            </w:pPr>
            <w:r>
              <w:rPr>
                <w:szCs w:val="18"/>
              </w:rPr>
              <w:t>Religionslehre</w:t>
            </w:r>
            <w:r>
              <w:rPr>
                <w:rStyle w:val="Hervorhebung"/>
                <w:i w:val="0"/>
                <w:szCs w:val="18"/>
                <w:vertAlign w:val="superscript"/>
              </w:rPr>
              <w:t>4</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072B389" w14:textId="77777777" w:rsidR="00465772" w:rsidRDefault="00465772">
            <w:pPr>
              <w:pStyle w:val="RVtabelle75nl"/>
            </w:pPr>
            <w:r>
              <w:rPr>
                <w:szCs w:val="18"/>
              </w:rPr>
              <w:t>40</w:t>
            </w:r>
          </w:p>
        </w:tc>
      </w:tr>
      <w:tr w:rsidR="00000000" w14:paraId="0B36AE52"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71304B36" w14:textId="77777777" w:rsidR="00465772" w:rsidRDefault="00465772">
            <w:pPr>
              <w:pStyle w:val="RVtabelle75nl"/>
            </w:pPr>
            <w:r>
              <w:rPr>
                <w:szCs w:val="18"/>
              </w:rPr>
              <w:t>Sport/Gesundheitsf</w:t>
            </w:r>
            <w:r>
              <w:rPr>
                <w:szCs w:val="18"/>
              </w:rPr>
              <w:t>ö</w:t>
            </w:r>
            <w:r>
              <w:rPr>
                <w:szCs w:val="18"/>
              </w:rPr>
              <w:t>rderung</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64C240A4" w14:textId="77777777" w:rsidR="00465772" w:rsidRDefault="00465772">
            <w:pPr>
              <w:pStyle w:val="RVtabelle75nl"/>
            </w:pPr>
            <w:r>
              <w:rPr>
                <w:szCs w:val="18"/>
              </w:rPr>
              <w:t>40</w:t>
            </w:r>
          </w:p>
        </w:tc>
      </w:tr>
      <w:tr w:rsidR="00000000" w14:paraId="607EF91F"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4BCA31FE" w14:textId="77777777" w:rsidR="00465772" w:rsidRDefault="00465772">
            <w:pPr>
              <w:pStyle w:val="RVtabelle75nl"/>
            </w:pPr>
            <w:r>
              <w:rPr>
                <w:szCs w:val="18"/>
              </w:rPr>
              <w:t>Politik/Gesellschaftslehre</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26ECAB93" w14:textId="77777777" w:rsidR="00465772" w:rsidRDefault="00465772">
            <w:pPr>
              <w:pStyle w:val="RVtabelle75nl"/>
            </w:pPr>
            <w:r>
              <w:rPr>
                <w:szCs w:val="18"/>
              </w:rPr>
              <w:t>40</w:t>
            </w:r>
          </w:p>
        </w:tc>
      </w:tr>
      <w:tr w:rsidR="00000000" w14:paraId="52A0E98D"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228087C" w14:textId="77777777" w:rsidR="00465772" w:rsidRDefault="00465772">
            <w:pPr>
              <w:pStyle w:val="RVtabelle75nl"/>
            </w:pPr>
            <w:r>
              <w:rPr>
                <w:szCs w:val="18"/>
              </w:rPr>
              <w:t>Differenzierungsbereich</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54DA37F1" w14:textId="77777777" w:rsidR="00465772" w:rsidRDefault="00465772">
            <w:pPr>
              <w:pStyle w:val="RVtabelle75nl"/>
            </w:pPr>
            <w:r>
              <w:rPr>
                <w:bCs/>
                <w:szCs w:val="18"/>
              </w:rPr>
              <w:t>0 - 40</w:t>
            </w:r>
          </w:p>
        </w:tc>
      </w:tr>
      <w:tr w:rsidR="00000000" w14:paraId="62601C10" w14:textId="77777777">
        <w:tc>
          <w:tcPr>
            <w:tcW w:w="297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22C9E44" w14:textId="77777777" w:rsidR="00465772" w:rsidRDefault="00465772">
            <w:pPr>
              <w:pStyle w:val="RVtabelle75nl"/>
            </w:pPr>
            <w:r>
              <w:rPr>
                <w:szCs w:val="18"/>
              </w:rPr>
              <w:t>Gesamtstundenzahl:</w:t>
            </w:r>
          </w:p>
        </w:tc>
        <w:tc>
          <w:tcPr>
            <w:tcW w:w="19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22" w:type="dxa"/>
              <w:bottom w:w="15" w:type="dxa"/>
              <w:right w:w="22" w:type="dxa"/>
            </w:tcMar>
          </w:tcPr>
          <w:p w14:paraId="04C05A98" w14:textId="77777777" w:rsidR="00465772" w:rsidRDefault="00465772">
            <w:pPr>
              <w:pStyle w:val="RVtabelle75nl"/>
            </w:pPr>
            <w:r>
              <w:rPr>
                <w:bCs/>
                <w:szCs w:val="18"/>
              </w:rPr>
              <w:t>1360 - 1440</w:t>
            </w:r>
          </w:p>
        </w:tc>
      </w:tr>
    </w:tbl>
    <w:p w14:paraId="1C216E0B" w14:textId="77777777" w:rsidR="00465772" w:rsidRDefault="00465772">
      <w:pPr>
        <w:pStyle w:val="RVfliesstext175nb"/>
      </w:pPr>
      <w:bookmarkStart w:id="19" w:name="__DdeLink__527_462976119"/>
      <w:r>
        <w:rPr>
          <w:szCs w:val="18"/>
        </w:rPr>
        <w:t>1) Der im Berufskolleg vermittelte Unterrichtsanteil muss mindestens 480 Unterrichtsstunden (f</w:t>
      </w:r>
      <w:r>
        <w:rPr>
          <w:szCs w:val="18"/>
        </w:rPr>
        <w:t>ü</w:t>
      </w:r>
      <w:r>
        <w:rPr>
          <w:szCs w:val="18"/>
        </w:rPr>
        <w:t xml:space="preserve">r den Erwerb des Ersten Schulabschlusses 560 Unterrichtsstunden) pro Schuljahr umfassen. Der schulisch vermittelte Anteil wird durch ein betriebliches Praktikum bis zu drei Tagen oder durch Besuch einer berufsvorbereitenden oder </w:t>
      </w:r>
      <w:r>
        <w:rPr>
          <w:szCs w:val="18"/>
        </w:rPr>
        <w:t>ä</w:t>
      </w:r>
      <w:r>
        <w:rPr>
          <w:szCs w:val="18"/>
        </w:rPr>
        <w:t>hnlichen Bildungsma</w:t>
      </w:r>
      <w:r>
        <w:rPr>
          <w:szCs w:val="18"/>
        </w:rPr>
        <w:t>ß</w:t>
      </w:r>
      <w:r>
        <w:rPr>
          <w:szCs w:val="18"/>
        </w:rPr>
        <w:t>nahme erg</w:t>
      </w:r>
      <w:r>
        <w:rPr>
          <w:szCs w:val="18"/>
        </w:rPr>
        <w:t>ä</w:t>
      </w:r>
      <w:r>
        <w:rPr>
          <w:szCs w:val="18"/>
        </w:rPr>
        <w:t xml:space="preserve">nzt. Das Praktikum kann auch in Blockphasen bis maximal </w:t>
      </w:r>
      <w:r>
        <w:rPr>
          <w:szCs w:val="18"/>
        </w:rPr>
        <w:t>zwei Wochen absolviert werden. Die Jugendlichen sind w</w:t>
      </w:r>
      <w:r>
        <w:rPr>
          <w:szCs w:val="18"/>
        </w:rPr>
        <w:t>ä</w:t>
      </w:r>
      <w:r>
        <w:rPr>
          <w:szCs w:val="18"/>
        </w:rPr>
        <w:t>hrend des Praktikums Sch</w:t>
      </w:r>
      <w:r>
        <w:rPr>
          <w:szCs w:val="18"/>
        </w:rPr>
        <w:t>ü</w:t>
      </w:r>
      <w:r>
        <w:rPr>
          <w:szCs w:val="18"/>
        </w:rPr>
        <w:t>lerinnen und Sch</w:t>
      </w:r>
      <w:r>
        <w:rPr>
          <w:szCs w:val="18"/>
        </w:rPr>
        <w:t>ü</w:t>
      </w:r>
      <w:r>
        <w:rPr>
          <w:szCs w:val="18"/>
        </w:rPr>
        <w:t>ler des Berufskollegs. Das Praktikum wird von den Lehrkr</w:t>
      </w:r>
      <w:r>
        <w:rPr>
          <w:szCs w:val="18"/>
        </w:rPr>
        <w:t>ä</w:t>
      </w:r>
      <w:r>
        <w:rPr>
          <w:szCs w:val="18"/>
        </w:rPr>
        <w:t>ften intensiv begleitet und ist durch Klassenbucheintrag zu dokumentieren. Soweit der fachpraktische Anteil am Lernort Betrieb durch das Praktikum nicht oder nicht in vollem Umfang m</w:t>
      </w:r>
      <w:r>
        <w:rPr>
          <w:szCs w:val="18"/>
        </w:rPr>
        <w:t>ö</w:t>
      </w:r>
      <w:r>
        <w:rPr>
          <w:szCs w:val="18"/>
        </w:rPr>
        <w:t>glich ist, ist der entsprechende Anteil durch fachpraktischen Unterricht im Berufskolleg sicherzustellen.</w:t>
      </w:r>
      <w:bookmarkStart w:id="20" w:name="pgfId-7416179"/>
      <w:bookmarkEnd w:id="20"/>
      <w:bookmarkEnd w:id="19"/>
    </w:p>
    <w:p w14:paraId="49875730" w14:textId="77777777" w:rsidR="00465772" w:rsidRDefault="00465772">
      <w:pPr>
        <w:pStyle w:val="RVfliesstext175nb"/>
      </w:pPr>
      <w:bookmarkStart w:id="21" w:name="__DdeLink__529_462976119"/>
      <w:r>
        <w:rPr>
          <w:szCs w:val="18"/>
        </w:rPr>
        <w:t>2) Um den Ersten Schulabschluss zu erm</w:t>
      </w:r>
      <w:r>
        <w:rPr>
          <w:szCs w:val="18"/>
        </w:rPr>
        <w:t>ö</w:t>
      </w:r>
      <w:r>
        <w:rPr>
          <w:szCs w:val="18"/>
        </w:rPr>
        <w:t>glichen, muss der Unterricht in diesen F</w:t>
      </w:r>
      <w:r>
        <w:rPr>
          <w:szCs w:val="18"/>
        </w:rPr>
        <w:t>ä</w:t>
      </w:r>
      <w:r>
        <w:rPr>
          <w:szCs w:val="18"/>
        </w:rPr>
        <w:t>chern mit mindestens 80 Unterrichtsstunden pro Schuljahr erteilt werden.</w:t>
      </w:r>
      <w:bookmarkEnd w:id="21"/>
    </w:p>
    <w:p w14:paraId="6828B94E" w14:textId="77777777" w:rsidR="00465772" w:rsidRDefault="00465772">
      <w:pPr>
        <w:pStyle w:val="RVfliesstext175nb"/>
      </w:pPr>
      <w:bookmarkStart w:id="22" w:name="__DdeLink__531_462976119"/>
      <w:r>
        <w:rPr>
          <w:szCs w:val="18"/>
        </w:rPr>
        <w:t>3) Im Bereich Wirtschaft und Verwaltung sind die Stunden f</w:t>
      </w:r>
      <w:r>
        <w:rPr>
          <w:szCs w:val="18"/>
        </w:rPr>
        <w:t>ü</w:t>
      </w:r>
      <w:r>
        <w:rPr>
          <w:szCs w:val="18"/>
        </w:rPr>
        <w:t>r das Fach Wirtschafts- und Betriebslehre den bereichsspezifischen F</w:t>
      </w:r>
      <w:r>
        <w:rPr>
          <w:szCs w:val="18"/>
        </w:rPr>
        <w:t>ä</w:t>
      </w:r>
      <w:r>
        <w:rPr>
          <w:szCs w:val="18"/>
        </w:rPr>
        <w:t>chern zuzurechnen.</w:t>
      </w:r>
      <w:bookmarkEnd w:id="22"/>
    </w:p>
    <w:p w14:paraId="7D59E29D" w14:textId="77777777" w:rsidR="00465772" w:rsidRDefault="00465772">
      <w:pPr>
        <w:pStyle w:val="RVfliesstext175nb"/>
      </w:pPr>
      <w:r>
        <w:rPr>
          <w:szCs w:val="18"/>
        </w:rPr>
        <w:t>4)</w:t>
      </w:r>
      <w:bookmarkStart w:id="23" w:name="__DdeLink__533_462976119"/>
      <w:r>
        <w:rPr>
          <w:szCs w:val="18"/>
        </w:rPr>
        <w:t xml:space="preserve"> F</w:t>
      </w:r>
      <w:r>
        <w:rPr>
          <w:szCs w:val="18"/>
        </w:rPr>
        <w:t>ü</w:t>
      </w:r>
      <w:r>
        <w:rPr>
          <w:szCs w:val="18"/>
        </w:rPr>
        <w:t>r Sch</w:t>
      </w:r>
      <w:r>
        <w:rPr>
          <w:szCs w:val="18"/>
        </w:rPr>
        <w:t>ü</w:t>
      </w:r>
      <w:r>
        <w:rPr>
          <w:szCs w:val="18"/>
        </w:rPr>
        <w:t>lerinnen und Sch</w:t>
      </w:r>
      <w:r>
        <w:rPr>
          <w:szCs w:val="18"/>
        </w:rPr>
        <w:t>ü</w:t>
      </w:r>
      <w:r>
        <w:rPr>
          <w:szCs w:val="18"/>
        </w:rPr>
        <w:t>ler, die nicht an einem konfessionellen Religionsunterricht teilnehmen, wird bei Vorliegen der personellen und s</w:t>
      </w:r>
      <w:r>
        <w:rPr>
          <w:szCs w:val="18"/>
        </w:rPr>
        <w:t>ä</w:t>
      </w:r>
      <w:r>
        <w:rPr>
          <w:szCs w:val="18"/>
        </w:rPr>
        <w:t>chlichen Voraussetzungen das Fach Praktische Philosophie eingerichtet.</w:t>
      </w:r>
      <w:r>
        <w:rPr>
          <w:szCs w:val="18"/>
        </w:rPr>
        <w:t>“</w:t>
      </w:r>
      <w:bookmarkEnd w:id="23"/>
    </w:p>
    <w:p w14:paraId="7C5795D8" w14:textId="77777777" w:rsidR="00465772" w:rsidRDefault="00465772">
      <w:pPr>
        <w:pStyle w:val="RVfliesstext175nb"/>
      </w:pPr>
      <w:r>
        <w:t>9. Anlage B wird wie folgt ge</w:t>
      </w:r>
      <w:r>
        <w:t>ä</w:t>
      </w:r>
      <w:r>
        <w:t>ndert:</w:t>
      </w:r>
    </w:p>
    <w:p w14:paraId="471C8690" w14:textId="77777777" w:rsidR="00465772" w:rsidRDefault="00465772">
      <w:pPr>
        <w:pStyle w:val="RVfliesstext175nb"/>
      </w:pPr>
      <w:r>
        <w:t>a) In der Inhalts</w:t>
      </w:r>
      <w:r>
        <w:t>ü</w:t>
      </w:r>
      <w:r>
        <w:t xml:space="preserve">bersicht werden die Angaben zum 4. Abschnitt und zu </w:t>
      </w:r>
      <w:r>
        <w:t>§</w:t>
      </w:r>
      <w:r>
        <w:t xml:space="preserve"> 17 gestrichen.</w:t>
      </w:r>
    </w:p>
    <w:p w14:paraId="2C632F56" w14:textId="77777777" w:rsidR="00465772" w:rsidRDefault="00465772">
      <w:pPr>
        <w:pStyle w:val="RVfliesstext175nb"/>
      </w:pPr>
      <w:r>
        <w:t xml:space="preserve">b) </w:t>
      </w:r>
      <w:r>
        <w:t>§</w:t>
      </w:r>
      <w:r>
        <w:t xml:space="preserve"> 3 Absatz 2 wird wie folgt gefasst:</w:t>
      </w:r>
    </w:p>
    <w:p w14:paraId="741BB4BB" w14:textId="77777777" w:rsidR="00465772" w:rsidRDefault="00465772">
      <w:pPr>
        <w:pStyle w:val="RVfliesstext175nb"/>
      </w:pPr>
      <w:r>
        <w:t>„</w:t>
      </w:r>
      <w:r>
        <w:t>(2) Die Bildungsg</w:t>
      </w:r>
      <w:r>
        <w:t>ä</w:t>
      </w:r>
      <w:r>
        <w:t>nge, die einen Berufsabschluss nach Landesrecht vermitteln, f</w:t>
      </w:r>
      <w:r>
        <w:t>ü</w:t>
      </w:r>
      <w:r>
        <w:t>hren zu den Abschl</w:t>
      </w:r>
      <w:r>
        <w:t>ü</w:t>
      </w:r>
      <w:r>
        <w:t>ssen:</w:t>
      </w:r>
    </w:p>
    <w:p w14:paraId="65F15681" w14:textId="77777777" w:rsidR="00465772" w:rsidRDefault="00465772">
      <w:pPr>
        <w:pStyle w:val="RVfliesstext175nb"/>
      </w:pPr>
      <w:r>
        <w:rPr>
          <w:bCs/>
        </w:rPr>
        <w:t>1. Staatlich gepr</w:t>
      </w:r>
      <w:r>
        <w:rPr>
          <w:bCs/>
        </w:rPr>
        <w:t>ü</w:t>
      </w:r>
      <w:r>
        <w:rPr>
          <w:bCs/>
        </w:rPr>
        <w:t>fte Kinderpflegerin/Staatlich gepr</w:t>
      </w:r>
      <w:r>
        <w:rPr>
          <w:bCs/>
        </w:rPr>
        <w:t>ü</w:t>
      </w:r>
      <w:r>
        <w:rPr>
          <w:bCs/>
        </w:rPr>
        <w:t>fter Kinderpfleger;</w:t>
      </w:r>
    </w:p>
    <w:p w14:paraId="76907458" w14:textId="77777777" w:rsidR="00465772" w:rsidRDefault="00465772">
      <w:pPr>
        <w:pStyle w:val="RVfliesstext175nb"/>
      </w:pPr>
      <w:r>
        <w:rPr>
          <w:bCs/>
        </w:rPr>
        <w:t>2. Staatlich gepr</w:t>
      </w:r>
      <w:r>
        <w:rPr>
          <w:bCs/>
        </w:rPr>
        <w:t>ü</w:t>
      </w:r>
      <w:r>
        <w:rPr>
          <w:bCs/>
        </w:rPr>
        <w:t>fte Sozialassistentin/Staatlich gepr</w:t>
      </w:r>
      <w:r>
        <w:rPr>
          <w:bCs/>
        </w:rPr>
        <w:t>ü</w:t>
      </w:r>
      <w:r>
        <w:rPr>
          <w:bCs/>
        </w:rPr>
        <w:t>fter Sozialassistent;</w:t>
      </w:r>
    </w:p>
    <w:p w14:paraId="1ECC39E0" w14:textId="77777777" w:rsidR="00465772" w:rsidRDefault="00465772">
      <w:pPr>
        <w:pStyle w:val="RVfliesstext175nb"/>
      </w:pPr>
      <w:r>
        <w:rPr>
          <w:bCs/>
        </w:rPr>
        <w:t>3. Staatlich gepr</w:t>
      </w:r>
      <w:r>
        <w:rPr>
          <w:bCs/>
        </w:rPr>
        <w:t>ü</w:t>
      </w:r>
      <w:r>
        <w:rPr>
          <w:bCs/>
        </w:rPr>
        <w:t>fte Sozialassistentin/Staatlich gepr</w:t>
      </w:r>
      <w:r>
        <w:rPr>
          <w:bCs/>
        </w:rPr>
        <w:t>ü</w:t>
      </w:r>
      <w:r>
        <w:rPr>
          <w:bCs/>
        </w:rPr>
        <w:t>fter Sozialassistent, Schwerpunkt Heilerziehung;</w:t>
      </w:r>
    </w:p>
    <w:p w14:paraId="1BD4FB0D" w14:textId="77777777" w:rsidR="00465772" w:rsidRDefault="00465772">
      <w:pPr>
        <w:pStyle w:val="RVfliesstext175nb"/>
      </w:pPr>
      <w:r>
        <w:rPr>
          <w:bCs/>
        </w:rPr>
        <w:t>4. Staatlich gepr</w:t>
      </w:r>
      <w:r>
        <w:rPr>
          <w:bCs/>
        </w:rPr>
        <w:t>ü</w:t>
      </w:r>
      <w:r>
        <w:rPr>
          <w:bCs/>
        </w:rPr>
        <w:t>fte Sozialassistentin/Staatlich gepr</w:t>
      </w:r>
      <w:r>
        <w:rPr>
          <w:bCs/>
        </w:rPr>
        <w:t>ü</w:t>
      </w:r>
      <w:r>
        <w:rPr>
          <w:bCs/>
        </w:rPr>
        <w:t xml:space="preserve">fter Sozialassistent, Schwerpunkt </w:t>
      </w:r>
      <w:r>
        <w:t>Erziehung, Bildung und Betreuung f</w:t>
      </w:r>
      <w:r>
        <w:t>ü</w:t>
      </w:r>
      <w:r>
        <w:t>r Grundschulkinder</w:t>
      </w:r>
      <w:r>
        <w:rPr>
          <w:bCs/>
        </w:rPr>
        <w:t xml:space="preserve"> und</w:t>
      </w:r>
    </w:p>
    <w:p w14:paraId="54AFEFCC" w14:textId="77777777" w:rsidR="00465772" w:rsidRDefault="00465772">
      <w:pPr>
        <w:pStyle w:val="RVfliesstext175nb"/>
      </w:pPr>
      <w:bookmarkStart w:id="24" w:name="__DdeLink__535_462976119"/>
      <w:r>
        <w:rPr>
          <w:bCs/>
        </w:rPr>
        <w:t>5. Staatlich gepr</w:t>
      </w:r>
      <w:r>
        <w:rPr>
          <w:bCs/>
        </w:rPr>
        <w:t>ü</w:t>
      </w:r>
      <w:r>
        <w:rPr>
          <w:bCs/>
        </w:rPr>
        <w:t>fte Assistentin/Staatlich gepr</w:t>
      </w:r>
      <w:r>
        <w:rPr>
          <w:bCs/>
        </w:rPr>
        <w:t>ü</w:t>
      </w:r>
      <w:r>
        <w:rPr>
          <w:bCs/>
        </w:rPr>
        <w:t>fter Assistent f</w:t>
      </w:r>
      <w:r>
        <w:rPr>
          <w:bCs/>
        </w:rPr>
        <w:t>ü</w:t>
      </w:r>
      <w:r>
        <w:rPr>
          <w:bCs/>
        </w:rPr>
        <w:t>r Ern</w:t>
      </w:r>
      <w:r>
        <w:rPr>
          <w:bCs/>
        </w:rPr>
        <w:t>ä</w:t>
      </w:r>
      <w:r>
        <w:rPr>
          <w:bCs/>
        </w:rPr>
        <w:t>hrung und Versorgung, Schwerpunkt Service.</w:t>
      </w:r>
      <w:r>
        <w:rPr>
          <w:bCs/>
        </w:rPr>
        <w:t>“</w:t>
      </w:r>
      <w:bookmarkEnd w:id="24"/>
    </w:p>
    <w:p w14:paraId="7C8F4949" w14:textId="77777777" w:rsidR="00465772" w:rsidRDefault="00465772">
      <w:pPr>
        <w:pStyle w:val="RVfliesstext175nb"/>
      </w:pPr>
      <w:r>
        <w:t xml:space="preserve">c) </w:t>
      </w:r>
      <w:r>
        <w:t>§</w:t>
      </w:r>
      <w:r>
        <w:t xml:space="preserve"> 4 wird wie folgt ge</w:t>
      </w:r>
      <w:r>
        <w:t>ä</w:t>
      </w:r>
      <w:r>
        <w:t>ndert:</w:t>
      </w:r>
    </w:p>
    <w:p w14:paraId="1FFB701B" w14:textId="77777777" w:rsidR="00465772" w:rsidRDefault="00465772">
      <w:pPr>
        <w:pStyle w:val="RVfliesstext175nb"/>
      </w:pPr>
      <w:r>
        <w:t>aa) Dem Absatz 1 werden die folgenden S</w:t>
      </w:r>
      <w:r>
        <w:t>ä</w:t>
      </w:r>
      <w:r>
        <w:t>tze angef</w:t>
      </w:r>
      <w:r>
        <w:t>ü</w:t>
      </w:r>
      <w:r>
        <w:t>gt:</w:t>
      </w:r>
    </w:p>
    <w:p w14:paraId="0C087595" w14:textId="77777777" w:rsidR="00465772" w:rsidRDefault="00465772">
      <w:pPr>
        <w:pStyle w:val="RVfliesstext175nb"/>
      </w:pPr>
      <w:r>
        <w:t>„</w:t>
      </w:r>
      <w:bookmarkStart w:id="25" w:name="__DdeLink__537_462976119"/>
      <w:r>
        <w:t>In den Bildungsg</w:t>
      </w:r>
      <w:r>
        <w:t>ä</w:t>
      </w:r>
      <w:r>
        <w:t>ngen kann nach Ma</w:t>
      </w:r>
      <w:r>
        <w:t>ß</w:t>
      </w:r>
      <w:r>
        <w:t xml:space="preserve">gabe des </w:t>
      </w:r>
      <w:r>
        <w:t>§</w:t>
      </w:r>
      <w:r>
        <w:t xml:space="preserve"> 5 Absatz 6 Allgemeiner Teil eine Verkn</w:t>
      </w:r>
      <w:r>
        <w:t>ü</w:t>
      </w:r>
      <w:r>
        <w:t>pfung von Pr</w:t>
      </w:r>
      <w:r>
        <w:t>ä</w:t>
      </w:r>
      <w:r>
        <w:t>senz- und Distanzunterricht erfolgen. Mindestens 80 Prozent der in der Stundentafel je Lernbereich und Fach ausgewiesenen Unterrichtsstunden finden als Pr</w:t>
      </w:r>
      <w:r>
        <w:t>ä</w:t>
      </w:r>
      <w:r>
        <w:t>senzunterricht statt.</w:t>
      </w:r>
      <w:r>
        <w:t>“</w:t>
      </w:r>
      <w:r>
        <w:t xml:space="preserve"> </w:t>
      </w:r>
      <w:bookmarkEnd w:id="25"/>
    </w:p>
    <w:p w14:paraId="3B938A54" w14:textId="77777777" w:rsidR="00465772" w:rsidRDefault="00465772">
      <w:pPr>
        <w:pStyle w:val="RVfliesstext175nb"/>
      </w:pPr>
      <w:r>
        <w:t>bb) Nach Absatz 2 Satz 1 wird folgender Satz eingef</w:t>
      </w:r>
      <w:r>
        <w:t>ü</w:t>
      </w:r>
      <w:r>
        <w:t>gt:</w:t>
      </w:r>
    </w:p>
    <w:p w14:paraId="262E9102" w14:textId="77777777" w:rsidR="00465772" w:rsidRDefault="00465772">
      <w:pPr>
        <w:pStyle w:val="RVfliesstext175nb"/>
      </w:pPr>
      <w:r>
        <w:t>„</w:t>
      </w:r>
      <w:bookmarkStart w:id="26" w:name="__DdeLink__539_462976119"/>
      <w:r>
        <w:t>In den Bildungsg</w:t>
      </w:r>
      <w:r>
        <w:t>ä</w:t>
      </w:r>
      <w:r>
        <w:t>ngen gem</w:t>
      </w:r>
      <w:r>
        <w:t>äß</w:t>
      </w:r>
      <w:r>
        <w:t xml:space="preserve"> </w:t>
      </w:r>
      <w:r>
        <w:t>§</w:t>
      </w:r>
      <w:r>
        <w:t xml:space="preserve"> 2 Nummer 3 sind die Praktika im Umfang von mindestens 16 Wochen gem</w:t>
      </w:r>
      <w:r>
        <w:t>äß</w:t>
      </w:r>
      <w:r>
        <w:t xml:space="preserve"> der Rahmenstundentafel Anlage B 3 wesentlicher Bestandteil der fachpraktischen Anteile.</w:t>
      </w:r>
      <w:bookmarkEnd w:id="26"/>
      <w:r>
        <w:t>“</w:t>
      </w:r>
    </w:p>
    <w:p w14:paraId="637DC10E" w14:textId="77777777" w:rsidR="00465772" w:rsidRDefault="00465772">
      <w:pPr>
        <w:pStyle w:val="RVfliesstext175nb"/>
      </w:pPr>
      <w:r>
        <w:t xml:space="preserve">d) Dem </w:t>
      </w:r>
      <w:r>
        <w:t>§</w:t>
      </w:r>
      <w:r>
        <w:t xml:space="preserve"> 5 Absatz 3 wird folgender Satz angef</w:t>
      </w:r>
      <w:r>
        <w:t>ü</w:t>
      </w:r>
      <w:r>
        <w:t>gt:</w:t>
      </w:r>
    </w:p>
    <w:p w14:paraId="6A64334A" w14:textId="77777777" w:rsidR="00465772" w:rsidRDefault="00465772">
      <w:pPr>
        <w:pStyle w:val="RVfliesstext175nb"/>
      </w:pPr>
      <w:bookmarkStart w:id="27" w:name="__DdeLink__541_462976119"/>
      <w:r>
        <w:t>„</w:t>
      </w:r>
      <w:r>
        <w:rPr>
          <w:bCs/>
        </w:rPr>
        <w:t>F</w:t>
      </w:r>
      <w:r>
        <w:rPr>
          <w:bCs/>
        </w:rPr>
        <w:t>ü</w:t>
      </w:r>
      <w:r>
        <w:rPr>
          <w:bCs/>
        </w:rPr>
        <w:t>r die Aufnahme in einen Bildungsgang, der zu den Abschl</w:t>
      </w:r>
      <w:r>
        <w:rPr>
          <w:bCs/>
        </w:rPr>
        <w:t>ü</w:t>
      </w:r>
      <w:r>
        <w:rPr>
          <w:bCs/>
        </w:rPr>
        <w:t>ssen gem</w:t>
      </w:r>
      <w:r>
        <w:rPr>
          <w:bCs/>
        </w:rPr>
        <w:t>äß</w:t>
      </w:r>
      <w:r>
        <w:rPr>
          <w:bCs/>
        </w:rPr>
        <w:t xml:space="preserve"> </w:t>
      </w:r>
      <w:r>
        <w:rPr>
          <w:bCs/>
        </w:rPr>
        <w:t>§</w:t>
      </w:r>
      <w:r>
        <w:rPr>
          <w:bCs/>
        </w:rPr>
        <w:t xml:space="preserve"> 3 Absatz 2 Nummern 1 bis 4 f</w:t>
      </w:r>
      <w:r>
        <w:rPr>
          <w:bCs/>
        </w:rPr>
        <w:t>ü</w:t>
      </w:r>
      <w:r>
        <w:rPr>
          <w:bCs/>
        </w:rPr>
        <w:t>hrt, ist der Nachweis der pers</w:t>
      </w:r>
      <w:r>
        <w:rPr>
          <w:bCs/>
        </w:rPr>
        <w:t>ö</w:t>
      </w:r>
      <w:r>
        <w:rPr>
          <w:bCs/>
        </w:rPr>
        <w:t>nlichen Eignung durch die Vorlage eines erweiterten F</w:t>
      </w:r>
      <w:r>
        <w:rPr>
          <w:bCs/>
        </w:rPr>
        <w:t>ü</w:t>
      </w:r>
      <w:r>
        <w:rPr>
          <w:bCs/>
        </w:rPr>
        <w:t>hrungszeugnisses gem</w:t>
      </w:r>
      <w:r>
        <w:rPr>
          <w:bCs/>
        </w:rPr>
        <w:t>äß</w:t>
      </w:r>
      <w:r>
        <w:rPr>
          <w:bCs/>
        </w:rPr>
        <w:t xml:space="preserve"> </w:t>
      </w:r>
      <w:r>
        <w:rPr>
          <w:bCs/>
        </w:rPr>
        <w:t>§</w:t>
      </w:r>
      <w:r>
        <w:rPr>
          <w:bCs/>
        </w:rPr>
        <w:t xml:space="preserve"> 30a des Bundeszentralregistergesetzes zu erbringen.</w:t>
      </w:r>
      <w:r>
        <w:rPr>
          <w:bCs/>
        </w:rPr>
        <w:t>“</w:t>
      </w:r>
      <w:r>
        <w:rPr>
          <w:bCs/>
        </w:rPr>
        <w:t xml:space="preserve"> </w:t>
      </w:r>
      <w:bookmarkEnd w:id="27"/>
    </w:p>
    <w:p w14:paraId="21108BBB" w14:textId="77777777" w:rsidR="00465772" w:rsidRDefault="00465772">
      <w:pPr>
        <w:pStyle w:val="RVfliesstext175nb"/>
      </w:pPr>
      <w:r>
        <w:t xml:space="preserve">e) Nach </w:t>
      </w:r>
      <w:r>
        <w:t>§</w:t>
      </w:r>
      <w:r>
        <w:t xml:space="preserve"> 6 Absatz 2 Satz 2 werden die folgenden S</w:t>
      </w:r>
      <w:r>
        <w:t>ä</w:t>
      </w:r>
      <w:r>
        <w:t>tze eingef</w:t>
      </w:r>
      <w:r>
        <w:t>ü</w:t>
      </w:r>
      <w:r>
        <w:t>gt:</w:t>
      </w:r>
    </w:p>
    <w:p w14:paraId="12CD435A" w14:textId="77777777" w:rsidR="00465772" w:rsidRDefault="00465772">
      <w:pPr>
        <w:pStyle w:val="RVfliesstext175nb"/>
      </w:pPr>
      <w:bookmarkStart w:id="28" w:name="__DdeLink__546_462976119"/>
      <w:r>
        <w:t>„</w:t>
      </w:r>
      <w:r>
        <w:t>Eine mindestens ausreichende Gesamtnote in den fachpraktischen Anteilen darf nur erteilt werden, wenn in den zu ber</w:t>
      </w:r>
      <w:r>
        <w:t>ü</w:t>
      </w:r>
      <w:r>
        <w:t>cksichtigenden Praktika mindestens ausreichende Leistungen erzielt worden sind. Die Festlegung der Note f</w:t>
      </w:r>
      <w:r>
        <w:t>ü</w:t>
      </w:r>
      <w:r>
        <w:t>r Praktika regelt die oberste Schulaufsichtsbeh</w:t>
      </w:r>
      <w:r>
        <w:t>ö</w:t>
      </w:r>
      <w:r>
        <w:t>rde durch Verwaltungsvorschriften.</w:t>
      </w:r>
      <w:r>
        <w:t>“</w:t>
      </w:r>
      <w:bookmarkEnd w:id="28"/>
    </w:p>
    <w:p w14:paraId="679D92EF" w14:textId="77777777" w:rsidR="00465772" w:rsidRDefault="00465772">
      <w:pPr>
        <w:pStyle w:val="RVfliesstext175nb"/>
      </w:pPr>
      <w:r>
        <w:t xml:space="preserve">f) Dem </w:t>
      </w:r>
      <w:r>
        <w:t>§</w:t>
      </w:r>
      <w:r>
        <w:t xml:space="preserve"> 9 Absatz 4 wird folgender Satz angef</w:t>
      </w:r>
      <w:r>
        <w:t>ü</w:t>
      </w:r>
      <w:r>
        <w:t>gt:</w:t>
      </w:r>
    </w:p>
    <w:p w14:paraId="231AC05B" w14:textId="77777777" w:rsidR="00465772" w:rsidRDefault="00465772">
      <w:pPr>
        <w:pStyle w:val="RVfliesstext175nb"/>
      </w:pPr>
      <w:bookmarkStart w:id="29" w:name="__DdeLink__548_462976119"/>
      <w:r>
        <w:t>„§</w:t>
      </w:r>
      <w:r>
        <w:t xml:space="preserve"> 6 Absatz 2 Satz 3 gilt entsprechend.</w:t>
      </w:r>
      <w:r>
        <w:t>“</w:t>
      </w:r>
      <w:bookmarkEnd w:id="29"/>
    </w:p>
    <w:p w14:paraId="54521B41" w14:textId="77777777" w:rsidR="00465772" w:rsidRDefault="00465772">
      <w:pPr>
        <w:pStyle w:val="RVfliesstext175nb"/>
      </w:pPr>
      <w:r>
        <w:t xml:space="preserve">g) </w:t>
      </w:r>
      <w:r>
        <w:t>§</w:t>
      </w:r>
      <w:r>
        <w:t xml:space="preserve"> 16 Absatz 2 bis 5 wird wie folgt gefasst:</w:t>
      </w:r>
      <w:bookmarkStart w:id="30" w:name="__DdeLink__550_462976119"/>
    </w:p>
    <w:p w14:paraId="6CEC6F4B" w14:textId="77777777" w:rsidR="00465772" w:rsidRDefault="00465772">
      <w:pPr>
        <w:pStyle w:val="RVfliesstext175nb"/>
      </w:pPr>
      <w:r>
        <w:t>„</w:t>
      </w:r>
      <w:r>
        <w:t>(2) Die Voraussetzungen f</w:t>
      </w:r>
      <w:r>
        <w:t>ü</w:t>
      </w:r>
      <w:r>
        <w:t>r die Zulassung zur Externenpr</w:t>
      </w:r>
      <w:r>
        <w:t>ü</w:t>
      </w:r>
      <w:r>
        <w:t>fung sind der Nachweis des Ersten Schulabschlusses und eine mindestens zweij</w:t>
      </w:r>
      <w:r>
        <w:t>ä</w:t>
      </w:r>
      <w:r>
        <w:t>hrige einschl</w:t>
      </w:r>
      <w:r>
        <w:t>ä</w:t>
      </w:r>
      <w:r>
        <w:t>gige Berufspraxis. Voraussetzung f</w:t>
      </w:r>
      <w:r>
        <w:t>ü</w:t>
      </w:r>
      <w:r>
        <w:t>r die Zulassung zu Externenpr</w:t>
      </w:r>
      <w:r>
        <w:t>ü</w:t>
      </w:r>
      <w:r>
        <w:t>fungen mit dem Ziel des Erwerbs der Abschl</w:t>
      </w:r>
      <w:r>
        <w:t>ü</w:t>
      </w:r>
      <w:r>
        <w:t>sse gem</w:t>
      </w:r>
      <w:r>
        <w:t>äß</w:t>
      </w:r>
      <w:r>
        <w:t xml:space="preserve"> </w:t>
      </w:r>
      <w:r>
        <w:t>§</w:t>
      </w:r>
      <w:r>
        <w:t xml:space="preserve"> 3 Absatz 2 Nummern 1 bis 4 ist zudem der Nachweis der pers</w:t>
      </w:r>
      <w:r>
        <w:t>ö</w:t>
      </w:r>
      <w:r>
        <w:t>nlichen Eignung durch die Vorlage eines erweiterten F</w:t>
      </w:r>
      <w:r>
        <w:t>ü</w:t>
      </w:r>
      <w:r>
        <w:t>hrungszeugnisses gem</w:t>
      </w:r>
      <w:r>
        <w:t>äß</w:t>
      </w:r>
      <w:r>
        <w:t xml:space="preserve"> </w:t>
      </w:r>
      <w:r>
        <w:t>§</w:t>
      </w:r>
      <w:r>
        <w:t xml:space="preserve"> 30a des Bundeszentralregistergesetzes.</w:t>
      </w:r>
    </w:p>
    <w:p w14:paraId="4576728D" w14:textId="77777777" w:rsidR="00465772" w:rsidRDefault="00465772">
      <w:pPr>
        <w:pStyle w:val="RVfliesstext175nb"/>
      </w:pPr>
      <w:r>
        <w:t>(3) Die Externenpr</w:t>
      </w:r>
      <w:r>
        <w:t>ü</w:t>
      </w:r>
      <w:r>
        <w:t>fung besteht aus zwei Pr</w:t>
      </w:r>
      <w:r>
        <w:t>ü</w:t>
      </w:r>
      <w:r>
        <w:t>fungsarbeiten, die jeweils durch eine m</w:t>
      </w:r>
      <w:r>
        <w:t>ü</w:t>
      </w:r>
      <w:r>
        <w:t>ndliche Pr</w:t>
      </w:r>
      <w:r>
        <w:t>ü</w:t>
      </w:r>
      <w:r>
        <w:t>fung erg</w:t>
      </w:r>
      <w:r>
        <w:t>ä</w:t>
      </w:r>
      <w:r>
        <w:t>nzt werden, und einer praktischen Pr</w:t>
      </w:r>
      <w:r>
        <w:t>ü</w:t>
      </w:r>
      <w:r>
        <w:t>fung. Art und Umfang der Pr</w:t>
      </w:r>
      <w:r>
        <w:t>ü</w:t>
      </w:r>
      <w:r>
        <w:t>fungsarbeiten und der praktischen Pr</w:t>
      </w:r>
      <w:r>
        <w:t>ü</w:t>
      </w:r>
      <w:r>
        <w:t>fung richten sich nach den jeweiligen Richtlinien und Lehrpl</w:t>
      </w:r>
      <w:r>
        <w:t>ä</w:t>
      </w:r>
      <w:r>
        <w:t>nen.</w:t>
      </w:r>
    </w:p>
    <w:p w14:paraId="6C15710C" w14:textId="77777777" w:rsidR="00465772" w:rsidRDefault="00465772">
      <w:pPr>
        <w:pStyle w:val="RVfliesstext175nb"/>
      </w:pPr>
      <w:r>
        <w:t>(4) Voraussetzung f</w:t>
      </w:r>
      <w:r>
        <w:t>ü</w:t>
      </w:r>
      <w:r>
        <w:t>r die Teilnahme an den schriftlichen und den erg</w:t>
      </w:r>
      <w:r>
        <w:t>ä</w:t>
      </w:r>
      <w:r>
        <w:t>nzenden m</w:t>
      </w:r>
      <w:r>
        <w:t>ü</w:t>
      </w:r>
      <w:r>
        <w:t>ndlichen Pr</w:t>
      </w:r>
      <w:r>
        <w:t>ü</w:t>
      </w:r>
      <w:r>
        <w:t>fungen ist eine mindestens ausreichende Leistung in der praktischen Pr</w:t>
      </w:r>
      <w:r>
        <w:t>ü</w:t>
      </w:r>
      <w:r>
        <w:t>fung. In der praktischen Pr</w:t>
      </w:r>
      <w:r>
        <w:t>ü</w:t>
      </w:r>
      <w:r>
        <w:t>fung ist eine Aufgabe aus der Praxis des entsprechenden Berufsfeldes schriftlich zu planen, unter Aufsicht durchzuf</w:t>
      </w:r>
      <w:r>
        <w:t>ü</w:t>
      </w:r>
      <w:r>
        <w:t>hren und schriftlich zu reflektieren. Dabei soll der Pr</w:t>
      </w:r>
      <w:r>
        <w:t>ü</w:t>
      </w:r>
      <w:r>
        <w:t>fling nachweisen, dass er in dem Berufsfeld des angestrebten Berufsabschlusses t</w:t>
      </w:r>
      <w:r>
        <w:t>ä</w:t>
      </w:r>
      <w:r>
        <w:t>tig sein kann. F</w:t>
      </w:r>
      <w:r>
        <w:t>ü</w:t>
      </w:r>
      <w:r>
        <w:t>r die Durchf</w:t>
      </w:r>
      <w:r>
        <w:t>ü</w:t>
      </w:r>
      <w:r>
        <w:t>hrung der Aufgabe stehen sechs Werktage zur Verf</w:t>
      </w:r>
      <w:r>
        <w:t>ü</w:t>
      </w:r>
      <w:r>
        <w:t>gung. Die Aufgabenstellung und die Beurteilung der praktischen Pr</w:t>
      </w:r>
      <w:r>
        <w:t>ü</w:t>
      </w:r>
      <w:r>
        <w:t>fung erfolgen durch den Fachpr</w:t>
      </w:r>
      <w:r>
        <w:t>ü</w:t>
      </w:r>
      <w:r>
        <w:t>fungsausschuss. Die praktische Pr</w:t>
      </w:r>
      <w:r>
        <w:t>ü</w:t>
      </w:r>
      <w:r>
        <w:t xml:space="preserve">fung ist bestanden, wenn die Gesamtnote mindestens </w:t>
      </w:r>
      <w:r>
        <w:t>„</w:t>
      </w:r>
      <w:r>
        <w:t>ausreichend</w:t>
      </w:r>
      <w:r>
        <w:t>“</w:t>
      </w:r>
      <w:r>
        <w:t xml:space="preserve"> ist. Dabei werden die Teilleistungen schriftliche Planung, praktische Durchf</w:t>
      </w:r>
      <w:r>
        <w:t>ü</w:t>
      </w:r>
      <w:r>
        <w:t>hrung und schriftliche Reflexion im Verh</w:t>
      </w:r>
      <w:r>
        <w:t>ä</w:t>
      </w:r>
      <w:r>
        <w:t>ltnis 1:3:1 gewichtet.</w:t>
      </w:r>
    </w:p>
    <w:p w14:paraId="0D9ED3CC" w14:textId="77777777" w:rsidR="00465772" w:rsidRDefault="00465772">
      <w:pPr>
        <w:pStyle w:val="RVfliesstext175nb"/>
      </w:pPr>
      <w:r>
        <w:lastRenderedPageBreak/>
        <w:t>(5) F</w:t>
      </w:r>
      <w:r>
        <w:t>ü</w:t>
      </w:r>
      <w:r>
        <w:t>r die Bearbeitungszeit der schriftlichen Pr</w:t>
      </w:r>
      <w:r>
        <w:t>ü</w:t>
      </w:r>
      <w:r>
        <w:t xml:space="preserve">fungsarbeiten gilt </w:t>
      </w:r>
      <w:r>
        <w:t>§</w:t>
      </w:r>
      <w:r>
        <w:t xml:space="preserve"> 10 Absatz 3 entsprechend.</w:t>
      </w:r>
      <w:r>
        <w:t>“</w:t>
      </w:r>
      <w:bookmarkEnd w:id="30"/>
    </w:p>
    <w:p w14:paraId="212FE518" w14:textId="77777777" w:rsidR="00465772" w:rsidRDefault="00465772">
      <w:pPr>
        <w:pStyle w:val="RVfliesstext175nb"/>
      </w:pPr>
      <w:r>
        <w:t>h) Der 4. Abschnitt wird aufgehoben.</w:t>
      </w:r>
    </w:p>
    <w:p w14:paraId="45749519" w14:textId="77777777" w:rsidR="00465772" w:rsidRDefault="00465772">
      <w:pPr>
        <w:pStyle w:val="RVfliesstext175nb"/>
      </w:pPr>
      <w:r>
        <w:t>10. Anlage C wird wie folgt ge</w:t>
      </w:r>
      <w:r>
        <w:t>ä</w:t>
      </w:r>
      <w:r>
        <w:t>ndert:</w:t>
      </w:r>
    </w:p>
    <w:p w14:paraId="2488AF95" w14:textId="77777777" w:rsidR="00465772" w:rsidRDefault="00465772">
      <w:pPr>
        <w:pStyle w:val="RVfliesstext175nb"/>
      </w:pPr>
      <w:r>
        <w:t>a) In der Inhalts</w:t>
      </w:r>
      <w:r>
        <w:t>ü</w:t>
      </w:r>
      <w:r>
        <w:t xml:space="preserve">bersicht werden die Angaben zum 4. Abschnitt und den </w:t>
      </w:r>
      <w:r>
        <w:t>§§</w:t>
      </w:r>
      <w:r>
        <w:t xml:space="preserve"> 30 und 31 gestrichen.</w:t>
      </w:r>
    </w:p>
    <w:p w14:paraId="2AC4B641" w14:textId="77777777" w:rsidR="00465772" w:rsidRDefault="00465772">
      <w:pPr>
        <w:pStyle w:val="RVfliesstext175nb"/>
      </w:pPr>
      <w:r>
        <w:t xml:space="preserve">b) Dem </w:t>
      </w:r>
      <w:r>
        <w:t>§</w:t>
      </w:r>
      <w:r>
        <w:t xml:space="preserve"> 4 werden die folgenden S</w:t>
      </w:r>
      <w:r>
        <w:t>ä</w:t>
      </w:r>
      <w:r>
        <w:t>tze angef</w:t>
      </w:r>
      <w:r>
        <w:t>ü</w:t>
      </w:r>
      <w:r>
        <w:t>gt:</w:t>
      </w:r>
    </w:p>
    <w:p w14:paraId="5790AE42" w14:textId="77777777" w:rsidR="00465772" w:rsidRDefault="00465772">
      <w:pPr>
        <w:pStyle w:val="RVfliesstext175nb"/>
      </w:pPr>
      <w:bookmarkStart w:id="31" w:name="__DdeLink__552_462976119"/>
      <w:r>
        <w:t>„</w:t>
      </w:r>
      <w:r>
        <w:t>In den Bildungsg</w:t>
      </w:r>
      <w:r>
        <w:t>ä</w:t>
      </w:r>
      <w:r>
        <w:t>ngen kann nach Ma</w:t>
      </w:r>
      <w:r>
        <w:t>ß</w:t>
      </w:r>
      <w:r>
        <w:t xml:space="preserve">gabe des </w:t>
      </w:r>
      <w:r>
        <w:t>§</w:t>
      </w:r>
      <w:r>
        <w:t xml:space="preserve"> 5 Absatz 6 Allgemeiner Teil eine Verkn</w:t>
      </w:r>
      <w:r>
        <w:t>ü</w:t>
      </w:r>
      <w:r>
        <w:t>pfung von Pr</w:t>
      </w:r>
      <w:r>
        <w:t>ä</w:t>
      </w:r>
      <w:r>
        <w:t>senz- und Distanzunterricht erfolgen. Mindestens 80 Prozent der in der Stundentafel je Lernbereich und Fach ausgewiesenen Unterrichtsstunden finden als Pr</w:t>
      </w:r>
      <w:r>
        <w:t>ä</w:t>
      </w:r>
      <w:r>
        <w:t>senzunterricht statt.</w:t>
      </w:r>
      <w:r>
        <w:t>“</w:t>
      </w:r>
      <w:bookmarkEnd w:id="31"/>
    </w:p>
    <w:p w14:paraId="647A013A" w14:textId="77777777" w:rsidR="00465772" w:rsidRDefault="00465772">
      <w:pPr>
        <w:pStyle w:val="RVfliesstext175nb"/>
      </w:pPr>
      <w:r>
        <w:t xml:space="preserve">c) Dem </w:t>
      </w:r>
      <w:r>
        <w:t>§</w:t>
      </w:r>
      <w:r>
        <w:t xml:space="preserve"> 10 Absatz 3 werden die folgenden S</w:t>
      </w:r>
      <w:r>
        <w:t>ä</w:t>
      </w:r>
      <w:r>
        <w:t>tze angef</w:t>
      </w:r>
      <w:r>
        <w:t>ü</w:t>
      </w:r>
      <w:r>
        <w:t>gt:</w:t>
      </w:r>
    </w:p>
    <w:p w14:paraId="378DF373" w14:textId="77777777" w:rsidR="00465772" w:rsidRDefault="00465772">
      <w:pPr>
        <w:pStyle w:val="RVfliesstext175nb"/>
      </w:pPr>
      <w:bookmarkStart w:id="32" w:name="__DdeLink__554_462976119"/>
      <w:r>
        <w:t>„</w:t>
      </w:r>
      <w:r>
        <w:t>Nach Ma</w:t>
      </w:r>
      <w:r>
        <w:t>ß</w:t>
      </w:r>
      <w:r>
        <w:t xml:space="preserve">gabe des </w:t>
      </w:r>
      <w:r>
        <w:t>§</w:t>
      </w:r>
      <w:r>
        <w:t xml:space="preserve"> 5 Absatz 6 Allgemeiner Teil kann in den Bildungsg</w:t>
      </w:r>
      <w:r>
        <w:t>ä</w:t>
      </w:r>
      <w:r>
        <w:t xml:space="preserve">ngen nach </w:t>
      </w:r>
      <w:r>
        <w:t>§</w:t>
      </w:r>
      <w:r>
        <w:t xml:space="preserve"> 8 Nummer 1, Klasse 12 und </w:t>
      </w:r>
      <w:r>
        <w:t>§</w:t>
      </w:r>
      <w:r>
        <w:t xml:space="preserve"> 8 Nummer 2 eine Verkn</w:t>
      </w:r>
      <w:r>
        <w:t>ü</w:t>
      </w:r>
      <w:r>
        <w:t>pfung von Pr</w:t>
      </w:r>
      <w:r>
        <w:t>ä</w:t>
      </w:r>
      <w:r>
        <w:t>senz- und Distanzunterricht erfolgen. Mindestens 80 Prozent der in der Stundentafel je Lernbereich und Fach ausgewiesenen Unterrichtsstunden findet als Pr</w:t>
      </w:r>
      <w:r>
        <w:t>ä</w:t>
      </w:r>
      <w:r>
        <w:t>senzunterricht statt.</w:t>
      </w:r>
      <w:r>
        <w:t>“</w:t>
      </w:r>
      <w:bookmarkEnd w:id="32"/>
    </w:p>
    <w:p w14:paraId="5BC15366" w14:textId="77777777" w:rsidR="00465772" w:rsidRDefault="00465772">
      <w:pPr>
        <w:pStyle w:val="RVfliesstext175nb"/>
      </w:pPr>
      <w:r>
        <w:t>d) Der 4. Abschnitt wird aufgehoben.</w:t>
      </w:r>
    </w:p>
    <w:p w14:paraId="22A95AFB" w14:textId="77777777" w:rsidR="00465772" w:rsidRDefault="00465772">
      <w:pPr>
        <w:pStyle w:val="RVfliesstext175nb"/>
      </w:pPr>
      <w:r>
        <w:t>e) In der Anlage C 1 wird im Text zur Fu</w:t>
      </w:r>
      <w:r>
        <w:t>ß</w:t>
      </w:r>
      <w:r>
        <w:t xml:space="preserve">note 2 das Wort </w:t>
      </w:r>
      <w:r>
        <w:t>„</w:t>
      </w:r>
      <w:r>
        <w:t>der</w:t>
      </w:r>
      <w:r>
        <w:t>“</w:t>
      </w:r>
      <w:r>
        <w:t xml:space="preserve"> durch das Wort </w:t>
      </w:r>
      <w:r>
        <w:t>„</w:t>
      </w:r>
      <w:r>
        <w:t>den</w:t>
      </w:r>
      <w:r>
        <w:t>“</w:t>
      </w:r>
      <w:r>
        <w:t xml:space="preserve"> ersetzt.</w:t>
      </w:r>
    </w:p>
    <w:p w14:paraId="56140A60" w14:textId="77777777" w:rsidR="00465772" w:rsidRDefault="00465772">
      <w:pPr>
        <w:pStyle w:val="RVfliesstext175nb"/>
      </w:pPr>
      <w:r>
        <w:t>11. Anlage D wird wie folgt ge</w:t>
      </w:r>
      <w:r>
        <w:t>ä</w:t>
      </w:r>
      <w:r>
        <w:t>ndert:</w:t>
      </w:r>
    </w:p>
    <w:p w14:paraId="59DEF1BF" w14:textId="77777777" w:rsidR="00465772" w:rsidRDefault="00465772">
      <w:pPr>
        <w:pStyle w:val="RVfliesstext175nb"/>
      </w:pPr>
      <w:r>
        <w:t>a) Die Inhalts</w:t>
      </w:r>
      <w:r>
        <w:t>ü</w:t>
      </w:r>
      <w:r>
        <w:t>bersicht wird wie folgt ge</w:t>
      </w:r>
      <w:r>
        <w:t>ä</w:t>
      </w:r>
      <w:r>
        <w:t xml:space="preserve">ndert: </w:t>
      </w:r>
    </w:p>
    <w:p w14:paraId="58ED034D" w14:textId="77777777" w:rsidR="00465772" w:rsidRDefault="00465772">
      <w:pPr>
        <w:pStyle w:val="RVfliesstext175nb"/>
      </w:pPr>
      <w:r>
        <w:t xml:space="preserve">aa) In der Angabe zu </w:t>
      </w:r>
      <w:r>
        <w:t>§</w:t>
      </w:r>
      <w:r>
        <w:t xml:space="preserve"> 17 wird vor dem Wort </w:t>
      </w:r>
      <w:r>
        <w:t>„</w:t>
      </w:r>
      <w:r>
        <w:t>Pr</w:t>
      </w:r>
      <w:r>
        <w:t>ü</w:t>
      </w:r>
      <w:r>
        <w:t>fung</w:t>
      </w:r>
      <w:r>
        <w:t>“</w:t>
      </w:r>
      <w:r>
        <w:t xml:space="preserve"> das Wort </w:t>
      </w:r>
      <w:r>
        <w:t>„</w:t>
      </w:r>
      <w:r>
        <w:t>Schriftliche</w:t>
      </w:r>
      <w:r>
        <w:t>“</w:t>
      </w:r>
      <w:r>
        <w:t xml:space="preserve"> eingef</w:t>
      </w:r>
      <w:r>
        <w:t>ü</w:t>
      </w:r>
      <w:r>
        <w:t>gt.</w:t>
      </w:r>
    </w:p>
    <w:p w14:paraId="17A495CA" w14:textId="77777777" w:rsidR="00465772" w:rsidRDefault="00465772">
      <w:pPr>
        <w:pStyle w:val="RVfliesstext175nb"/>
      </w:pPr>
      <w:r>
        <w:t xml:space="preserve">bb) Die Angaben zum 4. Abschnitt und zu den </w:t>
      </w:r>
      <w:r>
        <w:t>§§</w:t>
      </w:r>
      <w:r>
        <w:t xml:space="preserve"> 59 bis 66 werden gestrichen.</w:t>
      </w:r>
    </w:p>
    <w:p w14:paraId="201320AE" w14:textId="77777777" w:rsidR="00465772" w:rsidRDefault="00465772">
      <w:pPr>
        <w:pStyle w:val="RVfliesstext175nb"/>
      </w:pPr>
      <w:r>
        <w:t xml:space="preserve">b) </w:t>
      </w:r>
      <w:r>
        <w:t>§</w:t>
      </w:r>
      <w:r>
        <w:t xml:space="preserve"> 4 wird wie folgt ge</w:t>
      </w:r>
      <w:r>
        <w:t>ä</w:t>
      </w:r>
      <w:r>
        <w:t>ndert:</w:t>
      </w:r>
    </w:p>
    <w:p w14:paraId="18D972D4" w14:textId="77777777" w:rsidR="00465772" w:rsidRDefault="00465772">
      <w:pPr>
        <w:pStyle w:val="RVfliesstext175nb"/>
      </w:pPr>
      <w:r>
        <w:t>aa) Dem Absatz 1 werden die folgenden S</w:t>
      </w:r>
      <w:r>
        <w:t>ä</w:t>
      </w:r>
      <w:r>
        <w:t>tze angef</w:t>
      </w:r>
      <w:r>
        <w:t>ü</w:t>
      </w:r>
      <w:r>
        <w:t>gt:</w:t>
      </w:r>
    </w:p>
    <w:p w14:paraId="6916EAA8" w14:textId="77777777" w:rsidR="00465772" w:rsidRDefault="00465772">
      <w:pPr>
        <w:pStyle w:val="RVfliesstext175nb"/>
      </w:pPr>
      <w:r>
        <w:t>„</w:t>
      </w:r>
      <w:bookmarkStart w:id="33" w:name="__DdeLink__489_3213139980"/>
      <w:r>
        <w:t>Nach Ma</w:t>
      </w:r>
      <w:r>
        <w:t>ß</w:t>
      </w:r>
      <w:r>
        <w:t xml:space="preserve">gabe des </w:t>
      </w:r>
      <w:r>
        <w:t>§</w:t>
      </w:r>
      <w:r>
        <w:t xml:space="preserve"> 5 Absatz 6 Allgemeiner Teil kann eine Verkn</w:t>
      </w:r>
      <w:r>
        <w:t>ü</w:t>
      </w:r>
      <w:r>
        <w:t>pfung von Pr</w:t>
      </w:r>
      <w:r>
        <w:t>ä</w:t>
      </w:r>
      <w:r>
        <w:t>senz- und Distanzunterricht erfolgen. Mindestens 70 Prozent der in der Stundentafel je Lernbereich und Fach ausgewiesenen Unterrichtsstunden finden als Pr</w:t>
      </w:r>
      <w:r>
        <w:t>ä</w:t>
      </w:r>
      <w:r>
        <w:t>senzunterricht statt.</w:t>
      </w:r>
      <w:bookmarkEnd w:id="33"/>
      <w:r>
        <w:t>“</w:t>
      </w:r>
    </w:p>
    <w:p w14:paraId="2F351F5A" w14:textId="77777777" w:rsidR="00465772" w:rsidRDefault="00465772">
      <w:pPr>
        <w:pStyle w:val="RVfliesstext175nb"/>
      </w:pPr>
      <w:r>
        <w:t>bb) In Absatz 4 Nummer 2 werden die W</w:t>
      </w:r>
      <w:r>
        <w:t>ö</w:t>
      </w:r>
      <w:r>
        <w:t xml:space="preserve">rter </w:t>
      </w:r>
      <w:r>
        <w:t>„</w:t>
      </w:r>
      <w:r>
        <w:t>Korrespondenz, Korrespondenz/</w:t>
      </w:r>
      <w:r>
        <w:t>Ü</w:t>
      </w:r>
      <w:r>
        <w:t>bersetzung</w:t>
      </w:r>
      <w:r>
        <w:t>“</w:t>
      </w:r>
      <w:r>
        <w:t xml:space="preserve"> durch die W</w:t>
      </w:r>
      <w:r>
        <w:t>ö</w:t>
      </w:r>
      <w:r>
        <w:t xml:space="preserve">rter </w:t>
      </w:r>
      <w:r>
        <w:t>„</w:t>
      </w:r>
      <w:r>
        <w:t>Business Communication</w:t>
      </w:r>
      <w:r>
        <w:t>“</w:t>
      </w:r>
      <w:r>
        <w:t xml:space="preserve"> und vor dem Wort </w:t>
      </w:r>
      <w:r>
        <w:t>„</w:t>
      </w:r>
      <w:r>
        <w:t>Volkswirtschaftslehre</w:t>
      </w:r>
      <w:r>
        <w:t>“</w:t>
      </w:r>
      <w:r>
        <w:t xml:space="preserve"> wird das Wort </w:t>
      </w:r>
      <w:r>
        <w:t>„Ü</w:t>
      </w:r>
      <w:r>
        <w:t>bersetzung</w:t>
      </w:r>
      <w:r>
        <w:t>“</w:t>
      </w:r>
      <w:r>
        <w:t xml:space="preserve"> durch die W</w:t>
      </w:r>
      <w:r>
        <w:t>ö</w:t>
      </w:r>
      <w:r>
        <w:t xml:space="preserve">rter </w:t>
      </w:r>
      <w:r>
        <w:t>„</w:t>
      </w:r>
      <w:r>
        <w:t>Global Studies</w:t>
      </w:r>
      <w:r>
        <w:t>“</w:t>
      </w:r>
      <w:r>
        <w:t xml:space="preserve"> ersetzt.</w:t>
      </w:r>
    </w:p>
    <w:p w14:paraId="24007DE3" w14:textId="77777777" w:rsidR="00465772" w:rsidRDefault="00465772">
      <w:pPr>
        <w:pStyle w:val="RVfliesstext175nb"/>
      </w:pPr>
      <w:r>
        <w:t xml:space="preserve">c) Dem </w:t>
      </w:r>
      <w:r>
        <w:t>§</w:t>
      </w:r>
      <w:r>
        <w:t xml:space="preserve"> 45 werden die folgenden S</w:t>
      </w:r>
      <w:r>
        <w:t>ä</w:t>
      </w:r>
      <w:r>
        <w:t>tze angef</w:t>
      </w:r>
      <w:r>
        <w:t>ü</w:t>
      </w:r>
      <w:r>
        <w:t>gt:</w:t>
      </w:r>
    </w:p>
    <w:p w14:paraId="41EA3E2A" w14:textId="77777777" w:rsidR="00465772" w:rsidRDefault="00465772">
      <w:pPr>
        <w:pStyle w:val="RVfliesstext175nb"/>
      </w:pPr>
      <w:r>
        <w:t>„</w:t>
      </w:r>
      <w:bookmarkStart w:id="34" w:name="__DdeLink__491_3213139980"/>
      <w:r>
        <w:t>Nach Ma</w:t>
      </w:r>
      <w:r>
        <w:t>ß</w:t>
      </w:r>
      <w:r>
        <w:t xml:space="preserve">gabe des </w:t>
      </w:r>
      <w:r>
        <w:t>§</w:t>
      </w:r>
      <w:r>
        <w:t xml:space="preserve"> 5 Absatz 6 Allgemeiner Teil kann eine Verkn</w:t>
      </w:r>
      <w:r>
        <w:t>ü</w:t>
      </w:r>
      <w:r>
        <w:t>pfung von Pr</w:t>
      </w:r>
      <w:r>
        <w:t>ä</w:t>
      </w:r>
      <w:r>
        <w:t>senz- und Distanzunterricht erfolgen. Mindestens 70 Prozent der in der Stundentafel je Lernbereich und Fach ausgewiesenen Unterrichtsstunden finden als Pr</w:t>
      </w:r>
      <w:r>
        <w:t>ä</w:t>
      </w:r>
      <w:r>
        <w:t>senzunterricht statt.</w:t>
      </w:r>
      <w:r>
        <w:t>“</w:t>
      </w:r>
      <w:bookmarkEnd w:id="34"/>
    </w:p>
    <w:p w14:paraId="525F9CC9" w14:textId="77777777" w:rsidR="00465772" w:rsidRDefault="00465772">
      <w:pPr>
        <w:pStyle w:val="RVfliesstext175nb"/>
      </w:pPr>
      <w:r>
        <w:t xml:space="preserve">d) Die </w:t>
      </w:r>
      <w:r>
        <w:t>§§</w:t>
      </w:r>
      <w:r>
        <w:t xml:space="preserve"> 59 bis 66 werden aufgehoben.</w:t>
      </w:r>
    </w:p>
    <w:p w14:paraId="390EA875" w14:textId="77777777" w:rsidR="00465772" w:rsidRDefault="00465772">
      <w:pPr>
        <w:pStyle w:val="RVfliesstext175nb"/>
      </w:pPr>
      <w:r>
        <w:t xml:space="preserve">e) In der Tabelle mit der </w:t>
      </w:r>
      <w:r>
        <w:t>Ü</w:t>
      </w:r>
      <w:r>
        <w:t xml:space="preserve">berschrift </w:t>
      </w:r>
      <w:r>
        <w:t>„</w:t>
      </w:r>
      <w:r>
        <w:t>Inhalt der Anlagen der Anlage D Sachliche Gliederung</w:t>
      </w:r>
      <w:r>
        <w:t>“</w:t>
      </w:r>
      <w:r>
        <w:t xml:space="preserve"> werden im Fachbereich Wirtschaft und Verwaltung in der Zeile </w:t>
      </w:r>
      <w:r>
        <w:t>„</w:t>
      </w:r>
      <w:r>
        <w:t>Allgemeine Hochschulreife (Fremdsprachenkorrespondentin/ Fremdsprachenkorrespondent) (Betriebswirtschaftslehre, Sprachen)</w:t>
      </w:r>
      <w:r>
        <w:t>“</w:t>
      </w:r>
      <w:r>
        <w:t xml:space="preserve"> die W</w:t>
      </w:r>
      <w:r>
        <w:t>ö</w:t>
      </w:r>
      <w:r>
        <w:t xml:space="preserve">rter </w:t>
      </w:r>
      <w:r>
        <w:t>„</w:t>
      </w:r>
      <w:r>
        <w:t>(Fremdsprachenkorrespondentin/ Fremdsprachenkorrespondent)</w:t>
      </w:r>
      <w:r>
        <w:t>“</w:t>
      </w:r>
      <w:r>
        <w:t xml:space="preserve"> durch die W</w:t>
      </w:r>
      <w:r>
        <w:t>ö</w:t>
      </w:r>
      <w:r>
        <w:t xml:space="preserve">rter </w:t>
      </w:r>
      <w:r>
        <w:t>„</w:t>
      </w:r>
      <w:r>
        <w:t>(International Business Communication)</w:t>
      </w:r>
      <w:r>
        <w:t>“</w:t>
      </w:r>
      <w:r>
        <w:t xml:space="preserve"> ersetzt.</w:t>
      </w:r>
    </w:p>
    <w:p w14:paraId="02615764" w14:textId="77777777" w:rsidR="00465772" w:rsidRDefault="00465772">
      <w:pPr>
        <w:pStyle w:val="RVfliesstext175nb"/>
      </w:pPr>
      <w:r>
        <w:t xml:space="preserve">f) In der Tabelle mit der </w:t>
      </w:r>
      <w:r>
        <w:t>Ü</w:t>
      </w:r>
      <w:r>
        <w:t xml:space="preserve">berschrift </w:t>
      </w:r>
      <w:r>
        <w:t>„</w:t>
      </w:r>
      <w:r>
        <w:t>Inhalte der Anlagen der Anlage D Numerische Gliederung</w:t>
      </w:r>
      <w:r>
        <w:t>“</w:t>
      </w:r>
      <w:r>
        <w:t xml:space="preserve"> werden in der Zeile </w:t>
      </w:r>
      <w:r>
        <w:t>„</w:t>
      </w:r>
      <w:r>
        <w:t>D 28:</w:t>
      </w:r>
      <w:r>
        <w:t>“</w:t>
      </w:r>
      <w:r>
        <w:t xml:space="preserve"> die W</w:t>
      </w:r>
      <w:r>
        <w:t>ö</w:t>
      </w:r>
      <w:r>
        <w:t xml:space="preserve">rter </w:t>
      </w:r>
      <w:r>
        <w:t>„</w:t>
      </w:r>
      <w:r>
        <w:t>(Fremdsprachenkorrespondentin/ Fremdsprachenkorrespondent)</w:t>
      </w:r>
      <w:r>
        <w:t>“</w:t>
      </w:r>
      <w:r>
        <w:t xml:space="preserve"> durch die W</w:t>
      </w:r>
      <w:r>
        <w:t>ö</w:t>
      </w:r>
      <w:r>
        <w:t xml:space="preserve">rter </w:t>
      </w:r>
      <w:r>
        <w:t>„</w:t>
      </w:r>
      <w:r>
        <w:t>(International Business Communication)</w:t>
      </w:r>
      <w:r>
        <w:t>“</w:t>
      </w:r>
      <w:r>
        <w:t xml:space="preserve"> ersetzt.</w:t>
      </w:r>
    </w:p>
    <w:p w14:paraId="6B62445C" w14:textId="77777777" w:rsidR="00465772" w:rsidRDefault="00465772">
      <w:pPr>
        <w:pStyle w:val="RVfliesstext175nb"/>
      </w:pPr>
      <w:r>
        <w:t>g) Die Anlage D12 wird wie folgt ge</w:t>
      </w:r>
      <w:r>
        <w:t>ä</w:t>
      </w:r>
      <w:r>
        <w:t>ndert:</w:t>
      </w:r>
    </w:p>
    <w:p w14:paraId="33E55DA2" w14:textId="77777777" w:rsidR="00465772" w:rsidRDefault="00465772">
      <w:pPr>
        <w:pStyle w:val="RVfliesstext175nb"/>
      </w:pPr>
      <w:r>
        <w:t xml:space="preserve">aa) In der Spalte </w:t>
      </w:r>
      <w:r>
        <w:t>„</w:t>
      </w:r>
      <w:r>
        <w:t>Fachbereich/F</w:t>
      </w:r>
      <w:r>
        <w:t>ä</w:t>
      </w:r>
      <w:r>
        <w:t>cher</w:t>
      </w:r>
      <w:r>
        <w:t>“</w:t>
      </w:r>
      <w:r>
        <w:t xml:space="preserve"> und im Abschnitt </w:t>
      </w:r>
      <w:r>
        <w:t>„</w:t>
      </w:r>
      <w:r>
        <w:t xml:space="preserve">II. </w:t>
      </w:r>
      <w:r>
        <w:t>Ü</w:t>
      </w:r>
      <w:r>
        <w:t xml:space="preserve">bersicht </w:t>
      </w:r>
      <w:r>
        <w:t>ü</w:t>
      </w:r>
      <w:r>
        <w:t>ber die Pr</w:t>
      </w:r>
      <w:r>
        <w:t>ü</w:t>
      </w:r>
      <w:r>
        <w:t>fungsf</w:t>
      </w:r>
      <w:r>
        <w:t>ä</w:t>
      </w:r>
      <w:r>
        <w:t>cher zum Erwerb der allgemeinen Hochschulreife und die Pr</w:t>
      </w:r>
      <w:r>
        <w:t>ü</w:t>
      </w:r>
      <w:r>
        <w:t>fungsf</w:t>
      </w:r>
      <w:r>
        <w:t>ä</w:t>
      </w:r>
      <w:r>
        <w:t>cher der berufsbezogenen Pr</w:t>
      </w:r>
      <w:r>
        <w:t>ü</w:t>
      </w:r>
      <w:r>
        <w:t>fung:</w:t>
      </w:r>
      <w:r>
        <w:t>“</w:t>
      </w:r>
      <w:r>
        <w:t xml:space="preserve"> werden jeweils die W</w:t>
      </w:r>
      <w:r>
        <w:t>ö</w:t>
      </w:r>
      <w:r>
        <w:t xml:space="preserve">rter </w:t>
      </w:r>
      <w:r>
        <w:t>„</w:t>
      </w:r>
      <w:r>
        <w:t>Betriebswirtschaftslehre (Schwerpunkt Europa)</w:t>
      </w:r>
      <w:r>
        <w:t>“</w:t>
      </w:r>
      <w:r>
        <w:t xml:space="preserve"> durch die W</w:t>
      </w:r>
      <w:r>
        <w:t>ö</w:t>
      </w:r>
      <w:r>
        <w:t xml:space="preserve">rter </w:t>
      </w:r>
      <w:r>
        <w:t>„</w:t>
      </w:r>
      <w:r>
        <w:t>Global Studies</w:t>
      </w:r>
      <w:r>
        <w:t>“</w:t>
      </w:r>
      <w:r>
        <w:t xml:space="preserve"> und die W</w:t>
      </w:r>
      <w:r>
        <w:t>ö</w:t>
      </w:r>
      <w:r>
        <w:t xml:space="preserve">rter </w:t>
      </w:r>
      <w:r>
        <w:t>„</w:t>
      </w:r>
      <w:r>
        <w:t>Korrespondenz/</w:t>
      </w:r>
      <w:r>
        <w:t>Ü</w:t>
      </w:r>
      <w:r>
        <w:t>bersetzung</w:t>
      </w:r>
      <w:r>
        <w:t>“</w:t>
      </w:r>
      <w:r>
        <w:t xml:space="preserve"> durch die W</w:t>
      </w:r>
      <w:r>
        <w:t>ö</w:t>
      </w:r>
      <w:r>
        <w:t xml:space="preserve">rter </w:t>
      </w:r>
      <w:r>
        <w:t>„</w:t>
      </w:r>
      <w:r>
        <w:t>Business Communication</w:t>
      </w:r>
      <w:r>
        <w:t>“</w:t>
      </w:r>
      <w:r>
        <w:t xml:space="preserve"> ersetzt.</w:t>
      </w:r>
    </w:p>
    <w:p w14:paraId="0145E31A" w14:textId="77777777" w:rsidR="00465772" w:rsidRDefault="00465772">
      <w:pPr>
        <w:pStyle w:val="RVfliesstext175nb"/>
      </w:pPr>
      <w:r>
        <w:t>bb) Der Text zu Fu</w:t>
      </w:r>
      <w:r>
        <w:t>ß</w:t>
      </w:r>
      <w:r>
        <w:t>note 3 wird wie folgt gefasst:</w:t>
      </w:r>
    </w:p>
    <w:p w14:paraId="7126085A" w14:textId="77777777" w:rsidR="00465772" w:rsidRDefault="00465772">
      <w:pPr>
        <w:pStyle w:val="RVfliesstext175nb"/>
      </w:pPr>
      <w:r>
        <w:t>„</w:t>
      </w:r>
      <w:r>
        <w:t xml:space="preserve">3) </w:t>
      </w:r>
      <w:bookmarkStart w:id="35" w:name="__DdeLink__494_3213139980"/>
      <w:r>
        <w:t>F</w:t>
      </w:r>
      <w:r>
        <w:t>ü</w:t>
      </w:r>
      <w:r>
        <w:t xml:space="preserve">r die Akzentuierung </w:t>
      </w:r>
      <w:r>
        <w:t>„</w:t>
      </w:r>
      <w:r>
        <w:t>Betriebsorganisation</w:t>
      </w:r>
      <w:r>
        <w:t>“</w:t>
      </w:r>
      <w:r>
        <w:t xml:space="preserve"> m</w:t>
      </w:r>
      <w:r>
        <w:t>ü</w:t>
      </w:r>
      <w:r>
        <w:t>ssen die F</w:t>
      </w:r>
      <w:r>
        <w:t>ä</w:t>
      </w:r>
      <w:r>
        <w:t>cher Betriebsorganisation und Wirtschaftsinformatik durchgehend belegt werden. Das Fach Wirtschaftsinformatik wird in der Jahrgangsstufe 14 fortgesetzt (Fach der beruflichen Abschlusspr</w:t>
      </w:r>
      <w:r>
        <w:t>ü</w:t>
      </w:r>
      <w:r>
        <w:t>fung). Das erste Leistungskursfach kann Mathematik oder Englisch sein. F</w:t>
      </w:r>
      <w:r>
        <w:t>ü</w:t>
      </w:r>
      <w:r>
        <w:t xml:space="preserve">r die Akzentuierung </w:t>
      </w:r>
      <w:r>
        <w:t>„</w:t>
      </w:r>
      <w:r>
        <w:t>Europ</w:t>
      </w:r>
      <w:r>
        <w:t>ä</w:t>
      </w:r>
      <w:r>
        <w:t>ischer Binnenhandel</w:t>
      </w:r>
      <w:r>
        <w:t>“</w:t>
      </w:r>
      <w:r>
        <w:t xml:space="preserve"> ist Englisch erstes Leistungskursfach. Dar</w:t>
      </w:r>
      <w:r>
        <w:t>ü</w:t>
      </w:r>
      <w:r>
        <w:t>ber hinaus sind durchg</w:t>
      </w:r>
      <w:r>
        <w:t>ä</w:t>
      </w:r>
      <w:r>
        <w:t>ngig die F</w:t>
      </w:r>
      <w:r>
        <w:t>ä</w:t>
      </w:r>
      <w:r>
        <w:t>cher Global Studies und Business Communication zu belegen. Das Fach Business Communication wird in der Jahrgangsstufe 14 fortgesetzt (Fach der beruflichen Abschlusspr</w:t>
      </w:r>
      <w:r>
        <w:t>ü</w:t>
      </w:r>
      <w:r>
        <w:t>fung). Wirtschaftsinformatik wird in der Jahrgangsstufe 11 belegt. Insgesamt gelten f</w:t>
      </w:r>
      <w:r>
        <w:t>ü</w:t>
      </w:r>
      <w:r>
        <w:t>r diese Akzentuierung die in Klammern gesetzten Stundenanteile</w:t>
      </w:r>
      <w:bookmarkEnd w:id="35"/>
      <w:r>
        <w:t>.</w:t>
      </w:r>
      <w:r>
        <w:t>“</w:t>
      </w:r>
      <w:bookmarkStart w:id="36" w:name="Akzentuierung_„Betriebsorganisation“"/>
      <w:bookmarkEnd w:id="36"/>
    </w:p>
    <w:p w14:paraId="5B1B4F78" w14:textId="77777777" w:rsidR="00465772" w:rsidRDefault="00465772">
      <w:pPr>
        <w:pStyle w:val="RVfliesstext175nb"/>
      </w:pPr>
      <w:r>
        <w:t>h) Anlage D28 wird wie folgt ge</w:t>
      </w:r>
      <w:r>
        <w:t>ä</w:t>
      </w:r>
      <w:r>
        <w:t>ndert:</w:t>
      </w:r>
    </w:p>
    <w:p w14:paraId="41C48DD4" w14:textId="77777777" w:rsidR="00465772" w:rsidRDefault="00465772">
      <w:pPr>
        <w:pStyle w:val="RVfliesstext175nb"/>
      </w:pPr>
      <w:r>
        <w:t>aa) In der Tabellen</w:t>
      </w:r>
      <w:r>
        <w:t>ü</w:t>
      </w:r>
      <w:r>
        <w:t>berschrift werden in der Bezeichnung des Bildungsgangs die W</w:t>
      </w:r>
      <w:r>
        <w:t>ö</w:t>
      </w:r>
      <w:r>
        <w:t xml:space="preserve">rter </w:t>
      </w:r>
      <w:r>
        <w:t>„</w:t>
      </w:r>
      <w:r>
        <w:t>(Fremdsprachenkorrespondentin/ Fremdsprachenkorrespondent)</w:t>
      </w:r>
      <w:r>
        <w:t>“</w:t>
      </w:r>
      <w:r>
        <w:t xml:space="preserve"> durch die W</w:t>
      </w:r>
      <w:r>
        <w:t>ö</w:t>
      </w:r>
      <w:r>
        <w:t xml:space="preserve">rter </w:t>
      </w:r>
      <w:r>
        <w:t>„</w:t>
      </w:r>
      <w:r>
        <w:t>(International Business Communication)</w:t>
      </w:r>
      <w:r>
        <w:t>“</w:t>
      </w:r>
      <w:r>
        <w:t xml:space="preserve"> ersetzt.</w:t>
      </w:r>
    </w:p>
    <w:p w14:paraId="2C81D2B0" w14:textId="77777777" w:rsidR="00465772" w:rsidRDefault="00465772">
      <w:pPr>
        <w:pStyle w:val="RVfliesstext175nb"/>
      </w:pPr>
      <w:r>
        <w:t xml:space="preserve">bb) In der Spalte </w:t>
      </w:r>
      <w:r>
        <w:t>„</w:t>
      </w:r>
      <w:r>
        <w:t>Fachbereich/F</w:t>
      </w:r>
      <w:r>
        <w:t>ä</w:t>
      </w:r>
      <w:r>
        <w:t>cher</w:t>
      </w:r>
      <w:r>
        <w:t>“</w:t>
      </w:r>
      <w:r>
        <w:t xml:space="preserve"> werden die W</w:t>
      </w:r>
      <w:r>
        <w:t>ö</w:t>
      </w:r>
      <w:r>
        <w:t xml:space="preserve">rter </w:t>
      </w:r>
      <w:r>
        <w:t>„Ü</w:t>
      </w:r>
      <w:r>
        <w:t>bersetzung Englisch oder</w:t>
      </w:r>
    </w:p>
    <w:p w14:paraId="0B7C6728" w14:textId="77777777" w:rsidR="00465772" w:rsidRDefault="00465772">
      <w:pPr>
        <w:pStyle w:val="RVfliesstext175nb"/>
      </w:pPr>
      <w:r>
        <w:t>zweite Fremdsprache</w:t>
      </w:r>
      <w:r>
        <w:t>“</w:t>
      </w:r>
      <w:r>
        <w:t xml:space="preserve"> durch die W</w:t>
      </w:r>
      <w:r>
        <w:t>ö</w:t>
      </w:r>
      <w:r>
        <w:t xml:space="preserve">rter </w:t>
      </w:r>
      <w:r>
        <w:t>„</w:t>
      </w:r>
      <w:r>
        <w:t>Global Studies</w:t>
      </w:r>
      <w:r>
        <w:t>“</w:t>
      </w:r>
      <w:r>
        <w:t xml:space="preserve"> und die W</w:t>
      </w:r>
      <w:r>
        <w:t>ö</w:t>
      </w:r>
      <w:r>
        <w:t xml:space="preserve">rter </w:t>
      </w:r>
      <w:r>
        <w:t>„</w:t>
      </w:r>
      <w:r>
        <w:t>Korrespondenz Englisch oder zweite Fremdsprache</w:t>
      </w:r>
      <w:r>
        <w:t>“</w:t>
      </w:r>
      <w:r>
        <w:t xml:space="preserve"> durch die W</w:t>
      </w:r>
      <w:r>
        <w:t>ö</w:t>
      </w:r>
      <w:r>
        <w:t xml:space="preserve">rter </w:t>
      </w:r>
      <w:r>
        <w:t>„</w:t>
      </w:r>
      <w:r>
        <w:t>Business Communication</w:t>
      </w:r>
      <w:r>
        <w:t>“</w:t>
      </w:r>
      <w:r>
        <w:t xml:space="preserve"> ersetzt.</w:t>
      </w:r>
    </w:p>
    <w:p w14:paraId="3E8E2C5E" w14:textId="77777777" w:rsidR="00465772" w:rsidRDefault="00465772">
      <w:pPr>
        <w:rPr>
          <w:rFonts w:ascii="Times New Roman" w:hAnsi="Times New Roman"/>
        </w:rPr>
      </w:pPr>
    </w:p>
    <w:p w14:paraId="6F48ECE2" w14:textId="77777777" w:rsidR="00465772" w:rsidRDefault="00465772">
      <w:pPr>
        <w:pStyle w:val="RVfliesstext175nb"/>
      </w:pPr>
      <w:r>
        <w:t>12. Anlage E wird wie folgt ge</w:t>
      </w:r>
      <w:r>
        <w:t>ä</w:t>
      </w:r>
      <w:r>
        <w:t>ndert:</w:t>
      </w:r>
    </w:p>
    <w:p w14:paraId="5BB49907" w14:textId="77777777" w:rsidR="00465772" w:rsidRDefault="00465772">
      <w:pPr>
        <w:pStyle w:val="RVfliesstext175nb"/>
      </w:pPr>
      <w:r>
        <w:t>a) In der Inhalts</w:t>
      </w:r>
      <w:r>
        <w:t>ü</w:t>
      </w:r>
      <w:r>
        <w:t xml:space="preserve">bersicht werden die Angaben zum 4. Abschnitt und zu den </w:t>
      </w:r>
      <w:r>
        <w:t>§§</w:t>
      </w:r>
      <w:r>
        <w:t xml:space="preserve"> 43 bis 46 gestrichen.</w:t>
      </w:r>
    </w:p>
    <w:p w14:paraId="3A5F965B" w14:textId="77777777" w:rsidR="00465772" w:rsidRDefault="00465772">
      <w:pPr>
        <w:pStyle w:val="RVfliesstext175nb"/>
      </w:pPr>
      <w:r>
        <w:t xml:space="preserve">b) </w:t>
      </w:r>
      <w:r>
        <w:t>§</w:t>
      </w:r>
      <w:r>
        <w:t xml:space="preserve"> 3 wird wie folgt ge</w:t>
      </w:r>
      <w:r>
        <w:t>ä</w:t>
      </w:r>
      <w:r>
        <w:t>ndert:</w:t>
      </w:r>
    </w:p>
    <w:p w14:paraId="001801B8" w14:textId="77777777" w:rsidR="00465772" w:rsidRDefault="00465772">
      <w:pPr>
        <w:pStyle w:val="RVfliesstext175nb"/>
      </w:pPr>
      <w:r>
        <w:t>aa) Der Wortlaut wird Absatz 1.</w:t>
      </w:r>
    </w:p>
    <w:p w14:paraId="3406AF75" w14:textId="77777777" w:rsidR="00465772" w:rsidRDefault="00465772">
      <w:pPr>
        <w:pStyle w:val="RVfliesstext175nb"/>
      </w:pPr>
      <w:r>
        <w:t>bb) Folgender Absatz 2 wird angef</w:t>
      </w:r>
      <w:r>
        <w:t>ü</w:t>
      </w:r>
      <w:r>
        <w:t>gt:</w:t>
      </w:r>
    </w:p>
    <w:p w14:paraId="7F85FD82" w14:textId="77777777" w:rsidR="00465772" w:rsidRDefault="00465772">
      <w:pPr>
        <w:pStyle w:val="RVfliesstext175nb"/>
      </w:pPr>
      <w:r>
        <w:t>„</w:t>
      </w:r>
      <w:r>
        <w:t xml:space="preserve">(2) </w:t>
      </w:r>
      <w:bookmarkStart w:id="37" w:name="__DdeLink__513_3213139980"/>
      <w:bookmarkStart w:id="38" w:name="__DdeLink__496_3213139980"/>
      <w:r>
        <w:t>Die oberste Schulaufsichtsbeh</w:t>
      </w:r>
      <w:r>
        <w:t>ö</w:t>
      </w:r>
      <w:r>
        <w:t>rde kann auf Antrag des Schultr</w:t>
      </w:r>
      <w:r>
        <w:t>ä</w:t>
      </w:r>
      <w:r>
        <w:t>gers die Einrichtung weiterer Fachrichtungen gem</w:t>
      </w:r>
      <w:r>
        <w:t>äß</w:t>
      </w:r>
      <w:r>
        <w:t xml:space="preserve"> der Anlage zur Rahmenvereinbarung </w:t>
      </w:r>
      <w:r>
        <w:t>ü</w:t>
      </w:r>
      <w:r>
        <w:t>ber Fachschulen (Beschluss der Kultusministerkonferenz vom 7. November 2002 in der jeweilig geltenden Fassung) zulassen, wenn die personellen Voraussetzungen vorliegen. F</w:t>
      </w:r>
      <w:r>
        <w:t>ü</w:t>
      </w:r>
      <w:r>
        <w:t xml:space="preserve">r die Genehmigung bedarf es der Vorlage eines Konzeptes, das mindestens Aussagen zu  </w:t>
      </w:r>
    </w:p>
    <w:p w14:paraId="525B622E" w14:textId="77777777" w:rsidR="00465772" w:rsidRDefault="00465772">
      <w:pPr>
        <w:pStyle w:val="RVfliesstext175nb"/>
      </w:pPr>
      <w:r>
        <w:t xml:space="preserve">1. Berufsbild und Ausbildungsziel, </w:t>
      </w:r>
    </w:p>
    <w:p w14:paraId="16D26597" w14:textId="77777777" w:rsidR="00465772" w:rsidRDefault="00465772">
      <w:pPr>
        <w:pStyle w:val="RVfliesstext175nb"/>
      </w:pPr>
      <w:r>
        <w:t xml:space="preserve">2. Stundentafel und </w:t>
      </w:r>
    </w:p>
    <w:p w14:paraId="20901465" w14:textId="77777777" w:rsidR="00465772" w:rsidRDefault="00465772">
      <w:pPr>
        <w:pStyle w:val="RVfliesstext175nb"/>
      </w:pPr>
      <w:r>
        <w:t xml:space="preserve">3. eine </w:t>
      </w:r>
      <w:r>
        <w:t>Ü</w:t>
      </w:r>
      <w:r>
        <w:t>bersicht sowie Beschreibung der Lernfelder mit Kompetenzbeschreibungen enth</w:t>
      </w:r>
      <w:r>
        <w:t>ä</w:t>
      </w:r>
      <w:r>
        <w:t>lt.</w:t>
      </w:r>
      <w:bookmarkEnd w:id="37"/>
      <w:r>
        <w:t>“</w:t>
      </w:r>
      <w:bookmarkEnd w:id="38"/>
    </w:p>
    <w:p w14:paraId="526B258E" w14:textId="77777777" w:rsidR="00465772" w:rsidRDefault="00465772">
      <w:pPr>
        <w:pStyle w:val="RVfliesstext175nb"/>
      </w:pPr>
      <w:r>
        <w:t xml:space="preserve">c) </w:t>
      </w:r>
      <w:r>
        <w:t>§</w:t>
      </w:r>
      <w:r>
        <w:t xml:space="preserve"> 4 wird wie folgt ge</w:t>
      </w:r>
      <w:r>
        <w:t>ä</w:t>
      </w:r>
      <w:r>
        <w:t>ndert:</w:t>
      </w:r>
    </w:p>
    <w:p w14:paraId="738CA1A2" w14:textId="77777777" w:rsidR="00465772" w:rsidRDefault="00465772">
      <w:pPr>
        <w:pStyle w:val="RVfliesstext175nb"/>
      </w:pPr>
      <w:r>
        <w:t>aa) Nach Absatz 3 wird folgender Absatz 4 eingef</w:t>
      </w:r>
      <w:r>
        <w:t>ü</w:t>
      </w:r>
      <w:r>
        <w:t>gt:</w:t>
      </w:r>
    </w:p>
    <w:p w14:paraId="7521B703" w14:textId="77777777" w:rsidR="00465772" w:rsidRDefault="00465772">
      <w:pPr>
        <w:pStyle w:val="RVfliesstext175nb"/>
      </w:pPr>
      <w:r>
        <w:t>„</w:t>
      </w:r>
      <w:bookmarkStart w:id="39" w:name="__DdeLink__498_3213139980"/>
      <w:r>
        <w:t xml:space="preserve">(4) </w:t>
      </w:r>
      <w:bookmarkStart w:id="40" w:name="__DdeLink__516_3213139980"/>
      <w:r>
        <w:t>In den Bildungsg</w:t>
      </w:r>
      <w:r>
        <w:t>ä</w:t>
      </w:r>
      <w:r>
        <w:t>ngen kann nach Ma</w:t>
      </w:r>
      <w:r>
        <w:t>ß</w:t>
      </w:r>
      <w:r>
        <w:t xml:space="preserve">gabe des </w:t>
      </w:r>
      <w:r>
        <w:t>§</w:t>
      </w:r>
      <w:r>
        <w:t xml:space="preserve"> 5 Absatz 6 Allgemeiner Teil eine Verkn</w:t>
      </w:r>
      <w:r>
        <w:t>ü</w:t>
      </w:r>
      <w:r>
        <w:t>pfung von Pr</w:t>
      </w:r>
      <w:r>
        <w:t>ä</w:t>
      </w:r>
      <w:r>
        <w:t>senz- und Distanzunterricht erfolgen. Mindestens 60 Prozent der in der Stundentafel je Lernbereich und Fach ausgewiesenen Unterrichtsstunden finden als Pr</w:t>
      </w:r>
      <w:r>
        <w:t>ä</w:t>
      </w:r>
      <w:r>
        <w:t>senzunterricht statt. Die gem</w:t>
      </w:r>
      <w:r>
        <w:t>äß</w:t>
      </w:r>
      <w:r>
        <w:t xml:space="preserve"> der Rahmenstundentafeln in den Anlagen E1 bis E3 festgelegte Unterrichtszeit f</w:t>
      </w:r>
      <w:r>
        <w:t>ü</w:t>
      </w:r>
      <w:r>
        <w:t>r die Projektarbeit bleibt dabei unber</w:t>
      </w:r>
      <w:r>
        <w:t>ü</w:t>
      </w:r>
      <w:r>
        <w:t>cksichtigt.</w:t>
      </w:r>
      <w:r>
        <w:t>“</w:t>
      </w:r>
      <w:bookmarkEnd w:id="39"/>
      <w:bookmarkEnd w:id="40"/>
    </w:p>
    <w:p w14:paraId="2976F556" w14:textId="77777777" w:rsidR="00465772" w:rsidRDefault="00465772">
      <w:pPr>
        <w:pStyle w:val="RVfliesstext175nb"/>
      </w:pPr>
      <w:r>
        <w:t>bb) Der bisherige Absatz 4 wird Absatz 5 und es werden die folgenden S</w:t>
      </w:r>
      <w:r>
        <w:t>ä</w:t>
      </w:r>
      <w:r>
        <w:t>tze angef</w:t>
      </w:r>
      <w:r>
        <w:t>ü</w:t>
      </w:r>
      <w:r>
        <w:t>gt:</w:t>
      </w:r>
    </w:p>
    <w:p w14:paraId="53AEB8D6" w14:textId="77777777" w:rsidR="00465772" w:rsidRDefault="00465772">
      <w:pPr>
        <w:pStyle w:val="RVfliesstext175nb"/>
      </w:pPr>
      <w:r>
        <w:t>„</w:t>
      </w:r>
      <w:bookmarkStart w:id="41" w:name="__DdeLink__519_3213139980"/>
      <w:bookmarkStart w:id="42" w:name="__DdeLink__500_3213139980"/>
      <w:r>
        <w:t>In affinen und bedingt affinen Studieng</w:t>
      </w:r>
      <w:r>
        <w:t>ä</w:t>
      </w:r>
      <w:r>
        <w:t>ngen erworbene Kompetenzen werden auf die Ausbildungsdauer angerechnet. Das Verfahren und der Umfang der pauschalen Anrechnung von hochschulischen Qualifikationen auf den Besuch eines Fachschulbildungsgangs der Fachrichtungen Sozialwesen, Heilerziehungspflege, Betriebswirtschaft, Maschinenbautechnik oder Elektrotechnik werden durch die oberste Schulaufsichtsbeh</w:t>
      </w:r>
      <w:r>
        <w:t>ö</w:t>
      </w:r>
      <w:r>
        <w:t>rde geregelt.</w:t>
      </w:r>
      <w:bookmarkEnd w:id="41"/>
      <w:r>
        <w:t>“</w:t>
      </w:r>
      <w:bookmarkEnd w:id="42"/>
    </w:p>
    <w:p w14:paraId="70F5C65A" w14:textId="77777777" w:rsidR="00465772" w:rsidRDefault="00465772">
      <w:pPr>
        <w:pStyle w:val="RVfliesstext175nb"/>
      </w:pPr>
      <w:r>
        <w:t>cc) Der bisherige Absatz 5 wird Absatz 6.</w:t>
      </w:r>
    </w:p>
    <w:p w14:paraId="1FC75805" w14:textId="77777777" w:rsidR="00465772" w:rsidRDefault="00465772">
      <w:pPr>
        <w:pStyle w:val="RVfliesstext175nb"/>
      </w:pPr>
      <w:r>
        <w:t xml:space="preserve">d) </w:t>
      </w:r>
      <w:r>
        <w:t>§</w:t>
      </w:r>
      <w:r>
        <w:t xml:space="preserve"> 16 Absatz 6 wird aufgehoben.</w:t>
      </w:r>
    </w:p>
    <w:p w14:paraId="3D886BE4" w14:textId="77777777" w:rsidR="00465772" w:rsidRDefault="00465772">
      <w:pPr>
        <w:pStyle w:val="RVfliesstext175nb"/>
      </w:pPr>
      <w:r>
        <w:t xml:space="preserve">e) </w:t>
      </w:r>
      <w:r>
        <w:t>§</w:t>
      </w:r>
      <w:r>
        <w:t xml:space="preserve"> 29 Absatz 1 Satz 2 wird wie folgt gefasst:</w:t>
      </w:r>
    </w:p>
    <w:p w14:paraId="359FECE2" w14:textId="77777777" w:rsidR="00465772" w:rsidRDefault="00465772">
      <w:pPr>
        <w:pStyle w:val="RVfliesstext175nb"/>
      </w:pPr>
      <w:r>
        <w:t>„</w:t>
      </w:r>
      <w:bookmarkStart w:id="43" w:name="__DdeLink__523_3213139980"/>
      <w:bookmarkStart w:id="44" w:name="__DdeLink__502_3213139980"/>
      <w:r>
        <w:t>In der Fachrichtung Sozialp</w:t>
      </w:r>
      <w:r>
        <w:t>ä</w:t>
      </w:r>
      <w:r>
        <w:t>dagogik m</w:t>
      </w:r>
      <w:r>
        <w:t>ü</w:t>
      </w:r>
      <w:r>
        <w:t>ssen dar</w:t>
      </w:r>
      <w:r>
        <w:t>ü</w:t>
      </w:r>
      <w:r>
        <w:t xml:space="preserve">ber hinaus die Leistungen in dem Lernfeld </w:t>
      </w:r>
      <w:r>
        <w:t>„</w:t>
      </w:r>
      <w:r>
        <w:t>Sozialp</w:t>
      </w:r>
      <w:r>
        <w:t>ä</w:t>
      </w:r>
      <w:r>
        <w:t>dagogische Bildungsarbeit in den Bildungsbereichen professionell gestalten</w:t>
      </w:r>
      <w:r>
        <w:t>“</w:t>
      </w:r>
      <w:r>
        <w:t xml:space="preserve"> in der Fachrichtung Heilerziehungspflege in dem Lernfeld </w:t>
      </w:r>
      <w:r>
        <w:t>„</w:t>
      </w:r>
      <w:r>
        <w:t>Bildungs- und Assistenzprozesse zur individuellen Entwicklung und gesellschaftlichen Teilhabe partizipatorisch planen, gestalten und steuern</w:t>
      </w:r>
      <w:r>
        <w:t>“</w:t>
      </w:r>
      <w:r>
        <w:t xml:space="preserve"> mindestens ausreichend sein.</w:t>
      </w:r>
      <w:bookmarkEnd w:id="43"/>
      <w:r>
        <w:t>“</w:t>
      </w:r>
      <w:bookmarkEnd w:id="44"/>
    </w:p>
    <w:p w14:paraId="534F78E3" w14:textId="77777777" w:rsidR="00465772" w:rsidRDefault="00465772">
      <w:pPr>
        <w:pStyle w:val="RVfliesstext175nb"/>
      </w:pPr>
      <w:r>
        <w:t xml:space="preserve">f) Dem </w:t>
      </w:r>
      <w:r>
        <w:t>§</w:t>
      </w:r>
      <w:r>
        <w:t xml:space="preserve"> 34 Absatz 1 wird folgender Satz angef</w:t>
      </w:r>
      <w:r>
        <w:t>ü</w:t>
      </w:r>
      <w:r>
        <w:t>gt:</w:t>
      </w:r>
    </w:p>
    <w:p w14:paraId="2ADD6DB0" w14:textId="77777777" w:rsidR="00465772" w:rsidRDefault="00465772">
      <w:pPr>
        <w:pStyle w:val="RVfliesstext175nb"/>
      </w:pPr>
      <w:r>
        <w:t>„</w:t>
      </w:r>
      <w:bookmarkStart w:id="45" w:name="__DdeLink__504_3213139980"/>
      <w:bookmarkStart w:id="46" w:name="__DdeLink__527_3213139980"/>
      <w:r>
        <w:t>Erg</w:t>
      </w:r>
      <w:r>
        <w:t>ä</w:t>
      </w:r>
      <w:r>
        <w:t xml:space="preserve">nzend zu </w:t>
      </w:r>
      <w:r>
        <w:t>§</w:t>
      </w:r>
      <w:r>
        <w:t xml:space="preserve"> 18 Absatz 2 ist Voraussetzung f</w:t>
      </w:r>
      <w:r>
        <w:t>ü</w:t>
      </w:r>
      <w:r>
        <w:t>r die Zulassung der Nachweis der pers</w:t>
      </w:r>
      <w:r>
        <w:t>ö</w:t>
      </w:r>
      <w:r>
        <w:t>nlichen Eignung durch die Vorlage eines erweiterten F</w:t>
      </w:r>
      <w:r>
        <w:t>ü</w:t>
      </w:r>
      <w:r>
        <w:t>hrungszeugnisses gem</w:t>
      </w:r>
      <w:r>
        <w:t>äß</w:t>
      </w:r>
      <w:r>
        <w:t xml:space="preserve"> </w:t>
      </w:r>
      <w:r>
        <w:t>§</w:t>
      </w:r>
      <w:r>
        <w:t xml:space="preserve"> 30a des Bundeszentralregistergesetzes.</w:t>
      </w:r>
      <w:bookmarkEnd w:id="45"/>
      <w:bookmarkEnd w:id="46"/>
      <w:r>
        <w:t>“</w:t>
      </w:r>
    </w:p>
    <w:p w14:paraId="0BC5CEE2" w14:textId="77777777" w:rsidR="00465772" w:rsidRDefault="00465772">
      <w:pPr>
        <w:pStyle w:val="RVfliesstext175nb"/>
      </w:pPr>
      <w:r>
        <w:t>g) Der 4. Abschnitt wird aufgehoben.</w:t>
      </w:r>
    </w:p>
    <w:p w14:paraId="3E9E74B1" w14:textId="77777777" w:rsidR="00465772" w:rsidRDefault="00465772">
      <w:pPr>
        <w:pStyle w:val="RVueberschrift285fz"/>
      </w:pPr>
      <w:r>
        <w:t>Artikel 2</w:t>
      </w:r>
    </w:p>
    <w:p w14:paraId="5FEF73CE" w14:textId="77777777" w:rsidR="00465772" w:rsidRDefault="00465772">
      <w:pPr>
        <w:pStyle w:val="RVfliesstext175nb"/>
      </w:pPr>
      <w:r>
        <w:t>Diese Verordnung tritt am 1. August 2024 in Kraft.</w:t>
      </w:r>
    </w:p>
    <w:p w14:paraId="003A86F2" w14:textId="77777777" w:rsidR="00465772" w:rsidRDefault="00465772">
      <w:pPr>
        <w:pStyle w:val="RVfliesstext175nb"/>
      </w:pPr>
    </w:p>
    <w:p w14:paraId="6057B4F9" w14:textId="77777777" w:rsidR="00465772" w:rsidRDefault="00465772">
      <w:pPr>
        <w:pStyle w:val="RVfliesstext175nb"/>
      </w:pPr>
      <w:r>
        <w:t>D</w:t>
      </w:r>
      <w:r>
        <w:t>ü</w:t>
      </w:r>
      <w:r>
        <w:t>sseldorf, den 11. M</w:t>
      </w:r>
      <w:r>
        <w:t>ä</w:t>
      </w:r>
      <w:r>
        <w:t>rz 2024</w:t>
      </w:r>
    </w:p>
    <w:p w14:paraId="1FC6A41B" w14:textId="77777777" w:rsidR="00465772" w:rsidRDefault="00465772">
      <w:pPr>
        <w:pStyle w:val="RVfliesstext175nb"/>
        <w:jc w:val="center"/>
      </w:pPr>
    </w:p>
    <w:p w14:paraId="22925409" w14:textId="77777777" w:rsidR="00465772" w:rsidRDefault="00465772">
      <w:pPr>
        <w:pStyle w:val="RVtabelle75nz"/>
      </w:pPr>
      <w:r>
        <w:t>Die Ministerin f</w:t>
      </w:r>
      <w:r>
        <w:t>ü</w:t>
      </w:r>
      <w:r>
        <w:t>r Schule und Bildung</w:t>
      </w:r>
    </w:p>
    <w:p w14:paraId="62AEA7E5" w14:textId="77777777" w:rsidR="00465772" w:rsidRDefault="00465772">
      <w:pPr>
        <w:pStyle w:val="RVtabelle75nz"/>
      </w:pPr>
      <w:r>
        <w:t>des Landes Nordrhein-Westfalen</w:t>
      </w:r>
    </w:p>
    <w:p w14:paraId="616BF918" w14:textId="77777777" w:rsidR="00465772" w:rsidRDefault="00465772">
      <w:pPr>
        <w:pStyle w:val="RVtabelle75nz"/>
      </w:pPr>
    </w:p>
    <w:p w14:paraId="0640060F" w14:textId="77777777" w:rsidR="00465772" w:rsidRDefault="00465772">
      <w:pPr>
        <w:pStyle w:val="RVtabelle75nz"/>
      </w:pPr>
    </w:p>
    <w:p w14:paraId="613515FC" w14:textId="77777777" w:rsidR="00465772" w:rsidRDefault="00465772">
      <w:pPr>
        <w:pStyle w:val="RVtabelle75nz"/>
      </w:pPr>
    </w:p>
    <w:p w14:paraId="4C9948A7" w14:textId="77777777" w:rsidR="00465772" w:rsidRDefault="00465772">
      <w:pPr>
        <w:pStyle w:val="RVtabelle75nz"/>
      </w:pPr>
      <w:r>
        <w:t>Dorothee F e l l e r</w:t>
      </w:r>
    </w:p>
    <w:p w14:paraId="2F84FBEC" w14:textId="77777777" w:rsidR="00465772" w:rsidRDefault="00465772">
      <w:pPr>
        <w:pStyle w:val="RVtabelle75nr"/>
      </w:pPr>
      <w:r>
        <w:t xml:space="preserve"> ABI. NRW. 04/24</w:t>
      </w:r>
    </w:p>
    <w:p w14:paraId="1BC14AA1" w14:textId="77777777" w:rsidR="00465772" w:rsidRDefault="00465772">
      <w:pPr>
        <w:jc w:val="both"/>
        <w:rPr>
          <w:rFonts w:ascii="Times New Roman" w:hAnsi="Times New Roman"/>
        </w:rPr>
      </w:pPr>
    </w:p>
    <w:p w14:paraId="6158B750" w14:textId="77777777" w:rsidR="00465772" w:rsidRDefault="00465772">
      <w:bookmarkStart w:id="47" w:name="__DdeLink__563_2875508536_Kopie_1"/>
      <w:bookmarkStart w:id="48" w:name="__DdeLink__530_2190513050_Kopie_1"/>
      <w:bookmarkEnd w:id="11"/>
      <w:bookmarkEnd w:id="47"/>
      <w:bookmarkEnd w:id="48"/>
    </w:p>
    <w:sectPr w:rsidR="00000000">
      <w:footerReference w:type="default" r:id="rId8"/>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0026" w14:textId="77777777" w:rsidR="00465772" w:rsidRDefault="00465772">
      <w:r>
        <w:separator/>
      </w:r>
    </w:p>
  </w:endnote>
  <w:endnote w:type="continuationSeparator" w:id="0">
    <w:p w14:paraId="62C4C520" w14:textId="77777777" w:rsidR="00465772" w:rsidRDefault="0046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A441" w14:textId="77777777" w:rsidR="00465772" w:rsidRDefault="00465772">
    <w:pPr>
      <w:pStyle w:val="Fudfzei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38D8" w14:textId="77777777" w:rsidR="00465772" w:rsidRDefault="00465772">
      <w:r>
        <w:rPr>
          <w:rFonts w:eastAsiaTheme="minorEastAsia" w:cs="Arial"/>
          <w:sz w:val="24"/>
          <w:szCs w:val="24"/>
          <w:lang w:eastAsia="de-DE" w:bidi="ar-SA"/>
        </w:rPr>
        <w:separator/>
      </w:r>
    </w:p>
  </w:footnote>
  <w:footnote w:type="continuationSeparator" w:id="0">
    <w:p w14:paraId="24A662FE" w14:textId="77777777" w:rsidR="00465772" w:rsidRDefault="0046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952659856">
    <w:abstractNumId w:val="0"/>
  </w:num>
  <w:num w:numId="2" w16cid:durableId="34085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6F4A"/>
    <w:rsid w:val="001D4CE3"/>
    <w:rsid w:val="00266F4A"/>
    <w:rsid w:val="00465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E13B4"/>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6">
    <w:name w:val="heading 6"/>
    <w:basedOn w:val="dcberschrift"/>
    <w:next w:val="Textkrper"/>
    <w:link w:val="berschrift6Zchn"/>
    <w:uiPriority w:val="99"/>
    <w:qFormat/>
    <w:pPr>
      <w:spacing w:before="60" w:after="60"/>
      <w:outlineLvl w:val="5"/>
    </w:pPr>
    <w:rPr>
      <w:b/>
      <w:bCs/>
      <w:i/>
      <w:iCs/>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semiHidden/>
    <w:rPr>
      <w:rFonts w:cs="Mangal"/>
      <w:b/>
      <w:bCs/>
      <w:kern w:val="0"/>
      <w:sz w:val="22"/>
      <w:szCs w:val="20"/>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00000"/>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customStyle="1" w:styleId="c39cberschrift6Zchn">
    <w:name w:val="Ãc3œ9cberschrift 6 Zchn"/>
    <w:basedOn w:val="Absatz-Standardschriftart"/>
    <w:uiPriority w:val="99"/>
    <w:rPr>
      <w:rFonts w:ascii="Cambria" w:eastAsia="Times New Roman" w:hAnsi="Cambria"/>
      <w:color w:val="243F60"/>
    </w:rPr>
  </w:style>
  <w:style w:type="character" w:customStyle="1" w:styleId="Fuc39fzeileZchn">
    <w:name w:val="FuÃc3Ÿ9fzeile Zchn"/>
    <w:basedOn w:val="Absatz-Standardschriftart"/>
    <w:uiPriority w:val="99"/>
  </w:style>
  <w:style w:type="character" w:styleId="Hervorhebung">
    <w:name w:val="Emphasis"/>
    <w:basedOn w:val="Absatz-Standardschriftart"/>
    <w:uiPriority w:val="99"/>
    <w:qFormat/>
    <w:rPr>
      <w:i/>
      <w:iCs/>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rv-tabellenc3bcberschrift">
    <w:name w:val="rv-tabellenÃc3¼bcberschrift"/>
    <w:basedOn w:val="Standard"/>
    <w:uiPriority w:val="99"/>
    <w:pPr>
      <w:spacing w:beforeAutospacing="1" w:afterAutospacing="1"/>
    </w:pPr>
  </w:style>
  <w:style w:type="paragraph" w:customStyle="1" w:styleId="rv-tabelle-75-f-b">
    <w:name w:val="rv-tabelle-75-f-b"/>
    <w:basedOn w:val="Standard"/>
    <w:uiPriority w:val="99"/>
    <w:pPr>
      <w:spacing w:beforeAutospacing="1" w:afterAutospacing="1"/>
    </w:pPr>
  </w:style>
  <w:style w:type="paragraph" w:customStyle="1" w:styleId="rv-tabelle-75-f-z">
    <w:name w:val="rv-tabelle-75-f-z"/>
    <w:basedOn w:val="Standard"/>
    <w:uiPriority w:val="99"/>
    <w:pPr>
      <w:spacing w:beforeAutospacing="1" w:afterAutospacing="1"/>
    </w:pPr>
  </w:style>
  <w:style w:type="paragraph" w:customStyle="1" w:styleId="rv-fliesstext-1-75-n-l">
    <w:name w:val="rv-fliesstext-1-75-n-l"/>
    <w:basedOn w:val="Standard"/>
    <w:uiPriority w:val="99"/>
    <w:pPr>
      <w:spacing w:beforeAutospacing="1" w:afterAutospacing="1"/>
    </w:pPr>
  </w:style>
  <w:style w:type="paragraph" w:customStyle="1" w:styleId="rv-tabelle-75-n-l">
    <w:name w:val="rv-tabelle-75-n-l"/>
    <w:basedOn w:val="Standard"/>
    <w:uiPriority w:val="99"/>
    <w:pPr>
      <w:spacing w:beforeAutospacing="1" w:afterAutospacing="1"/>
    </w:pPr>
  </w:style>
  <w:style w:type="paragraph" w:customStyle="1" w:styleId="rv-tabelle-75-n-z">
    <w:name w:val="rv-tabelle-75-n-z"/>
    <w:basedOn w:val="Standard"/>
    <w:uiPriority w:val="99"/>
    <w:pPr>
      <w:spacing w:beforeAutospacing="1" w:afterAutospacing="1"/>
    </w:pPr>
  </w:style>
  <w:style w:type="paragraph" w:customStyle="1" w:styleId="rv-fuc39fnote-1-60-n-b">
    <w:name w:val="rv-fuÃc3Ÿ9fnote-1-60-n-b"/>
    <w:basedOn w:val="Standard"/>
    <w:uiPriority w:val="99"/>
    <w:pPr>
      <w:spacing w:beforeAutospacing="1" w:afterAutospacing="1"/>
    </w:pPr>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3129.htm#menuh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20920</Characters>
  <Application>Microsoft Office Word</Application>
  <DocSecurity>0</DocSecurity>
  <Lines>174</Lines>
  <Paragraphs>48</Paragraphs>
  <ScaleCrop>false</ScaleCrop>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2024-09-10T18:31:00Z</dcterms:created>
  <dcterms:modified xsi:type="dcterms:W3CDTF">2024-09-10T18:31:00Z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