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BC5E2" w14:textId="77777777" w:rsidR="00352215" w:rsidRDefault="00352215">
      <w:pPr>
        <w:pStyle w:val="RVAnlagenpdfAnkerleer20"/>
        <w:rPr>
          <w:rFonts w:cs="Arial"/>
        </w:rPr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5"/>
      </w:tblGrid>
      <w:tr w:rsidR="00000000" w14:paraId="7E518A49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A3506E" w14:textId="77777777" w:rsidR="00352215" w:rsidRDefault="00352215">
            <w:pPr>
              <w:pStyle w:val="RVredhinweis"/>
            </w:pPr>
            <w:r>
              <w:t xml:space="preserve">Die </w:t>
            </w:r>
            <w:r>
              <w:t>Ä</w:t>
            </w:r>
            <w:r>
              <w:t>nderung der Verwaltungsvorschriften erm</w:t>
            </w:r>
            <w:r>
              <w:t>ö</w:t>
            </w:r>
            <w:r>
              <w:t>glicht die Ausstellung geschlechtsneutraler Zeugnisse und Bescheinigungen am Berufskolleg</w:t>
            </w:r>
            <w:r>
              <w:rPr>
                <w:rFonts w:cs="Arial"/>
              </w:rPr>
              <w:t>.</w:t>
            </w:r>
          </w:p>
        </w:tc>
      </w:tr>
    </w:tbl>
    <w:p w14:paraId="19331C51" w14:textId="77777777" w:rsidR="00352215" w:rsidRDefault="00352215">
      <w:pPr>
        <w:pStyle w:val="BASS-Nr-ABl"/>
        <w:widowControl/>
        <w:rPr>
          <w:rFonts w:cs="Arial"/>
        </w:rPr>
      </w:pPr>
      <w:hyperlink r:id="rId7" w:history="1">
        <w:r>
          <w:t>Zu BASS 13-33 Nr. 1.2</w:t>
        </w:r>
      </w:hyperlink>
    </w:p>
    <w:p w14:paraId="58D20466" w14:textId="77777777" w:rsidR="00352215" w:rsidRDefault="00352215">
      <w:pPr>
        <w:pStyle w:val="RVueberschrift1100fz"/>
        <w:keepNext/>
        <w:keepLines/>
        <w:rPr>
          <w:rFonts w:cs="Arial"/>
        </w:rPr>
      </w:pPr>
      <w:r>
        <w:t>Ä</w:t>
      </w:r>
      <w:r>
        <w:t xml:space="preserve">nderung </w:t>
      </w:r>
      <w:r>
        <w:br/>
        <w:t xml:space="preserve">von Verwaltungsvorschriften zu </w:t>
      </w:r>
      <w:r>
        <w:br/>
        <w:t>Pr</w:t>
      </w:r>
      <w:r>
        <w:t>ü</w:t>
      </w:r>
      <w:r>
        <w:t xml:space="preserve">fungsordnungen beziehungsweise </w:t>
      </w:r>
      <w:r>
        <w:br/>
        <w:t>Ausbildungs- und Pr</w:t>
      </w:r>
      <w:r>
        <w:t>ü</w:t>
      </w:r>
      <w:r>
        <w:t>fungsordnungen</w:t>
      </w:r>
    </w:p>
    <w:p w14:paraId="0BFFA702" w14:textId="77777777" w:rsidR="00352215" w:rsidRDefault="00352215">
      <w:pPr>
        <w:pStyle w:val="RVueberschrift285nz"/>
        <w:keepNext/>
        <w:keepLines/>
      </w:pPr>
      <w:r>
        <w:rPr>
          <w:rFonts w:cs="Calibri"/>
        </w:rPr>
        <w:t>Runderlass des Ministeriums f</w:t>
      </w:r>
      <w:r>
        <w:rPr>
          <w:rFonts w:cs="Calibri"/>
        </w:rPr>
        <w:t>ü</w:t>
      </w:r>
      <w:r>
        <w:rPr>
          <w:rFonts w:cs="Calibri"/>
        </w:rPr>
        <w:t>r Schule und Bildung</w:t>
      </w:r>
    </w:p>
    <w:p w14:paraId="69B6A50E" w14:textId="77777777" w:rsidR="00352215" w:rsidRDefault="00352215">
      <w:pPr>
        <w:pStyle w:val="RVueberschrift285nz"/>
        <w:keepNext/>
        <w:keepLines/>
      </w:pPr>
      <w:r>
        <w:rPr>
          <w:rFonts w:cs="Calibri"/>
        </w:rPr>
        <w:t>Vom 10. September 2023 - 312 - 71.01.07.02-000020</w:t>
      </w:r>
    </w:p>
    <w:p w14:paraId="1EE7062B" w14:textId="77777777" w:rsidR="00352215" w:rsidRDefault="00352215">
      <w:pPr>
        <w:pStyle w:val="RVfliesstext175fl"/>
      </w:pPr>
      <w:r>
        <w:rPr>
          <w:rFonts w:cs="Calibri"/>
        </w:rPr>
        <w:t xml:space="preserve">Bezug: </w:t>
      </w:r>
    </w:p>
    <w:p w14:paraId="1FE471AB" w14:textId="77777777" w:rsidR="00352215" w:rsidRDefault="00352215">
      <w:pPr>
        <w:pStyle w:val="RVfliesstext175nb"/>
      </w:pPr>
      <w:r>
        <w:rPr>
          <w:rFonts w:cs="Calibri"/>
        </w:rPr>
        <w:t xml:space="preserve">Verwaltungsvorschriften zur Verordnung </w:t>
      </w:r>
      <w:r>
        <w:rPr>
          <w:rFonts w:cs="Calibri"/>
        </w:rPr>
        <w:t>ü</w:t>
      </w:r>
      <w:r>
        <w:rPr>
          <w:rFonts w:cs="Calibri"/>
        </w:rPr>
        <w:t>ber die Ausbildung und Pr</w:t>
      </w:r>
      <w:r>
        <w:rPr>
          <w:rFonts w:cs="Calibri"/>
        </w:rPr>
        <w:t>ü</w:t>
      </w:r>
      <w:r>
        <w:rPr>
          <w:rFonts w:cs="Calibri"/>
        </w:rPr>
        <w:t>fung in den Bildungsg</w:t>
      </w:r>
      <w:r>
        <w:rPr>
          <w:rFonts w:cs="Calibri"/>
        </w:rPr>
        <w:t>ä</w:t>
      </w:r>
      <w:r>
        <w:rPr>
          <w:rFonts w:cs="Calibri"/>
        </w:rPr>
        <w:t>ngen des Berufskollegs (Ausbildungs- und Pr</w:t>
      </w:r>
      <w:r>
        <w:rPr>
          <w:rFonts w:cs="Calibri"/>
        </w:rPr>
        <w:t>ü</w:t>
      </w:r>
      <w:r>
        <w:rPr>
          <w:rFonts w:cs="Calibri"/>
        </w:rPr>
        <w:t>fungsordnung Berufskolleg - APO-BK) vom 19. Juni 2000 (ABl. NRW. 1 S. 182)</w:t>
      </w:r>
    </w:p>
    <w:p w14:paraId="19E982FE" w14:textId="77777777" w:rsidR="00352215" w:rsidRDefault="00352215">
      <w:pPr>
        <w:pStyle w:val="RVueberschrift285fz"/>
        <w:keepNext/>
        <w:keepLines/>
        <w:rPr>
          <w:rFonts w:cs="Arial"/>
        </w:rPr>
      </w:pPr>
      <w:r>
        <w:t>1</w:t>
      </w:r>
    </w:p>
    <w:p w14:paraId="2E5303E5" w14:textId="77777777" w:rsidR="00352215" w:rsidRDefault="00352215">
      <w:pPr>
        <w:pStyle w:val="RVfliesstext175nb"/>
      </w:pPr>
      <w:r>
        <w:rPr>
          <w:rFonts w:cs="Calibri"/>
        </w:rPr>
        <w:t>Der Bezugserlass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41C935D1" w14:textId="77777777" w:rsidR="00352215" w:rsidRDefault="00352215">
      <w:pPr>
        <w:pStyle w:val="RVfliesstext175nb"/>
      </w:pPr>
      <w:r>
        <w:rPr>
          <w:rFonts w:cs="Calibri"/>
        </w:rPr>
        <w:t xml:space="preserve">Der VV zu </w:t>
      </w:r>
      <w:r>
        <w:rPr>
          <w:rFonts w:cs="Calibri"/>
        </w:rPr>
        <w:t>§</w:t>
      </w:r>
      <w:r>
        <w:rPr>
          <w:rFonts w:cs="Calibri"/>
        </w:rPr>
        <w:t xml:space="preserve"> 9 Absatz 2 APO-BK wird folgende neue VV 9.2.9 angef</w:t>
      </w:r>
      <w:r>
        <w:rPr>
          <w:rFonts w:cs="Calibri"/>
        </w:rPr>
        <w:t>ü</w:t>
      </w:r>
      <w:r>
        <w:rPr>
          <w:rFonts w:cs="Calibri"/>
        </w:rPr>
        <w:t>gt:</w:t>
      </w:r>
    </w:p>
    <w:p w14:paraId="5F2273A8" w14:textId="77777777" w:rsidR="00352215" w:rsidRDefault="00352215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 xml:space="preserve">Personen mit dem Geschlecht </w:t>
      </w:r>
      <w:r>
        <w:rPr>
          <w:rFonts w:cs="Calibri"/>
        </w:rPr>
        <w:t>„</w:t>
      </w:r>
      <w:r>
        <w:rPr>
          <w:rFonts w:cs="Calibri"/>
        </w:rPr>
        <w:t>divers</w:t>
      </w:r>
      <w:r>
        <w:rPr>
          <w:rFonts w:cs="Calibri"/>
        </w:rPr>
        <w:t>“</w:t>
      </w:r>
      <w:r>
        <w:rPr>
          <w:rFonts w:cs="Calibri"/>
        </w:rPr>
        <w:t xml:space="preserve"> beziehungsweise Personen ohne Geschlechtsangabe erhalten geschlechtsneutrale Zeugnisse und Bescheinigungen.</w:t>
      </w:r>
      <w:r>
        <w:rPr>
          <w:rFonts w:cs="Calibri"/>
        </w:rPr>
        <w:t>“</w:t>
      </w:r>
    </w:p>
    <w:p w14:paraId="47BBE0FA" w14:textId="77777777" w:rsidR="00352215" w:rsidRDefault="00352215">
      <w:pPr>
        <w:pStyle w:val="RVueberschrift285fz"/>
        <w:keepNext/>
        <w:keepLines/>
        <w:rPr>
          <w:rFonts w:cs="Arial"/>
        </w:rPr>
      </w:pPr>
      <w:r>
        <w:t>2</w:t>
      </w:r>
    </w:p>
    <w:p w14:paraId="0DB2B4B5" w14:textId="77777777" w:rsidR="00352215" w:rsidRDefault="00352215">
      <w:pPr>
        <w:pStyle w:val="RVfliesstext175nb"/>
      </w:pPr>
      <w:r>
        <w:rPr>
          <w:rFonts w:cs="Calibri"/>
        </w:rPr>
        <w:t>Dieser Runderlass tritt am 1. Oktober 2023 in Kraft.</w:t>
      </w:r>
    </w:p>
    <w:p w14:paraId="1BCB4E16" w14:textId="77777777" w:rsidR="00352215" w:rsidRDefault="00352215">
      <w:pPr>
        <w:pStyle w:val="RVtabelle75nr"/>
        <w:widowControl/>
        <w:rPr>
          <w:rFonts w:cs="Arial"/>
        </w:rPr>
      </w:pPr>
      <w:r>
        <w:t>ABl. NRW. 09/23</w:t>
      </w: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1B602" w14:textId="77777777" w:rsidR="00352215" w:rsidRDefault="00352215">
      <w:r>
        <w:separator/>
      </w:r>
    </w:p>
  </w:endnote>
  <w:endnote w:type="continuationSeparator" w:id="0">
    <w:p w14:paraId="4543E83D" w14:textId="77777777" w:rsidR="00352215" w:rsidRDefault="00352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3BE10" w14:textId="77777777" w:rsidR="00352215" w:rsidRDefault="00352215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12A1D9" w14:textId="77777777" w:rsidR="00352215" w:rsidRDefault="00352215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06F5BA7D" w14:textId="77777777" w:rsidR="00352215" w:rsidRDefault="00352215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D24D6"/>
    <w:rsid w:val="001D24D6"/>
    <w:rsid w:val="001D4CE3"/>
    <w:rsid w:val="0035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8257FE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3787.htm#menuhead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846</Characters>
  <Application>Microsoft Office Word</Application>
  <DocSecurity>0</DocSecurity>
  <Lines>7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2024-09-10T18:30:00Z</dcterms:created>
  <dcterms:modified xsi:type="dcterms:W3CDTF">2024-09-10T18:30:00Z</dcterms:modified>
</cp:coreProperties>
</file>