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6A8E67" w14:textId="77777777" w:rsidR="0059025C" w:rsidRDefault="0059025C">
      <w:pPr>
        <w:pStyle w:val="RVAnlagenpdfAnkerleer20"/>
        <w:rPr>
          <w:rFonts w:cs="Arial"/>
        </w:rPr>
      </w:pPr>
    </w:p>
    <w:tbl>
      <w:tblPr>
        <w:tblW w:w="5000" w:type="pct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5006"/>
      </w:tblGrid>
      <w:tr w:rsidR="00000000" w14:paraId="35D5799C" w14:textId="77777777">
        <w:trPr>
          <w:trHeight w:val="1250"/>
        </w:trPr>
        <w:tc>
          <w:tcPr>
            <w:tcW w:w="48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E5D97E" w14:textId="77777777" w:rsidR="0059025C" w:rsidRDefault="0059025C">
            <w:pPr>
              <w:pStyle w:val="RVredhinweis"/>
              <w:rPr>
                <w:rFonts w:cs="Arial"/>
              </w:rPr>
            </w:pPr>
            <w:r>
              <w:t>Der Landesregierung ist es ein Anliegen, Schulpartnerschaften mit L</w:t>
            </w:r>
            <w:r>
              <w:t>ä</w:t>
            </w:r>
            <w:r>
              <w:t>ndern, die eine gemeinsame Geschichte oder eine besondere Verbundenheit mit Nordrhein-Westfalen haben, zu f</w:t>
            </w:r>
            <w:r>
              <w:t>ö</w:t>
            </w:r>
            <w:r>
              <w:t>rdern. Ziel ist es, bestehende Schulpartnerschaften zu vertiefen und die Gr</w:t>
            </w:r>
            <w:r>
              <w:t>ü</w:t>
            </w:r>
            <w:r>
              <w:t>ndung von neuen Partnerschaften zu unterst</w:t>
            </w:r>
            <w:r>
              <w:t>ü</w:t>
            </w:r>
            <w:r>
              <w:t>tzen. Diese Begegnungen dienen dem gegenseitigen Verst</w:t>
            </w:r>
            <w:r>
              <w:t>ä</w:t>
            </w:r>
            <w:r>
              <w:t>ndnis und dem Aufbau von langfristigen, freundschaftlichen Beziehungen.</w:t>
            </w:r>
          </w:p>
        </w:tc>
      </w:tr>
    </w:tbl>
    <w:p w14:paraId="59A73069" w14:textId="77777777" w:rsidR="0059025C" w:rsidRDefault="0059025C">
      <w:pPr>
        <w:pStyle w:val="BASS-Nr-ABl"/>
        <w:widowControl/>
        <w:tabs>
          <w:tab w:val="clear" w:pos="720"/>
        </w:tabs>
        <w:rPr>
          <w:rFonts w:cs="Arial"/>
        </w:rPr>
      </w:pPr>
      <w:r>
        <w:t xml:space="preserve">Zu BASS </w:t>
      </w:r>
      <w:hyperlink r:id="rId7" w:history="1">
        <w:r>
          <w:t>11-02 Nr. 54</w:t>
        </w:r>
      </w:hyperlink>
    </w:p>
    <w:p w14:paraId="7DF904B5" w14:textId="77777777" w:rsidR="0059025C" w:rsidRDefault="0059025C">
      <w:pPr>
        <w:pStyle w:val="RVueberschrift1100fz"/>
        <w:keepNext/>
        <w:keepLines/>
        <w:rPr>
          <w:rFonts w:cs="Arial"/>
        </w:rPr>
      </w:pPr>
      <w:r>
        <w:t xml:space="preserve">Richtlinie </w:t>
      </w:r>
      <w:r>
        <w:br/>
        <w:t>zur Gew</w:t>
      </w:r>
      <w:r>
        <w:t>ä</w:t>
      </w:r>
      <w:r>
        <w:t xml:space="preserve">hrung von Zuwendungen </w:t>
      </w:r>
      <w:r>
        <w:br/>
        <w:t>f</w:t>
      </w:r>
      <w:r>
        <w:t>ü</w:t>
      </w:r>
      <w:r>
        <w:t>r die Durchf</w:t>
      </w:r>
      <w:r>
        <w:t>ü</w:t>
      </w:r>
      <w:r>
        <w:t>hrung von Begegnungsma</w:t>
      </w:r>
      <w:r>
        <w:t>ß</w:t>
      </w:r>
      <w:r>
        <w:t xml:space="preserve">nahmen im Rahmen von Schulpartnerschaften </w:t>
      </w:r>
    </w:p>
    <w:p w14:paraId="5536886B" w14:textId="77777777" w:rsidR="0059025C" w:rsidRDefault="0059025C">
      <w:pPr>
        <w:pStyle w:val="RVueberschrift285nz"/>
        <w:keepNext/>
        <w:keepLines/>
      </w:pPr>
      <w:r>
        <w:rPr>
          <w:rFonts w:cs="Calibri"/>
        </w:rPr>
        <w:t>Runderlass des Ministeriums f</w:t>
      </w:r>
      <w:r>
        <w:rPr>
          <w:rFonts w:cs="Calibri"/>
        </w:rPr>
        <w:t>ü</w:t>
      </w:r>
      <w:r>
        <w:rPr>
          <w:rFonts w:cs="Calibri"/>
        </w:rPr>
        <w:t xml:space="preserve">r Schule und Bildung </w:t>
      </w:r>
    </w:p>
    <w:p w14:paraId="281C43AB" w14:textId="77777777" w:rsidR="0059025C" w:rsidRDefault="0059025C">
      <w:pPr>
        <w:pStyle w:val="RVueberschrift285nz"/>
        <w:keepNext/>
        <w:keepLines/>
      </w:pPr>
      <w:r>
        <w:rPr>
          <w:rFonts w:cs="Calibri"/>
        </w:rPr>
        <w:t>Vom 22. August 2023 - 414</w:t>
      </w:r>
    </w:p>
    <w:p w14:paraId="5F5CC5F2" w14:textId="77777777" w:rsidR="0059025C" w:rsidRDefault="0059025C">
      <w:pPr>
        <w:pStyle w:val="RVueberschrift285fz"/>
        <w:keepNext/>
        <w:keepLines/>
        <w:rPr>
          <w:rFonts w:cs="Arial"/>
        </w:rPr>
      </w:pPr>
      <w:r>
        <w:t xml:space="preserve">1 </w:t>
      </w:r>
    </w:p>
    <w:p w14:paraId="0522B20E" w14:textId="77777777" w:rsidR="0059025C" w:rsidRDefault="0059025C">
      <w:pPr>
        <w:pStyle w:val="RVueberschrift285fz"/>
        <w:keepNext/>
        <w:keepLines/>
        <w:rPr>
          <w:rFonts w:cs="Arial"/>
        </w:rPr>
      </w:pPr>
      <w:r>
        <w:t>Zuwendungszweck</w:t>
      </w:r>
    </w:p>
    <w:p w14:paraId="1F156E19" w14:textId="77777777" w:rsidR="0059025C" w:rsidRDefault="0059025C">
      <w:pPr>
        <w:pStyle w:val="RVfliesstext175nb"/>
      </w:pPr>
      <w:r>
        <w:rPr>
          <w:rFonts w:cs="Calibri"/>
        </w:rPr>
        <w:t>Das Land Nordrhein-Westfalen gew</w:t>
      </w:r>
      <w:r>
        <w:rPr>
          <w:rFonts w:cs="Calibri"/>
        </w:rPr>
        <w:t>ä</w:t>
      </w:r>
      <w:r>
        <w:rPr>
          <w:rFonts w:cs="Calibri"/>
        </w:rPr>
        <w:t xml:space="preserve">hrt nach den </w:t>
      </w:r>
      <w:r>
        <w:rPr>
          <w:rFonts w:cs="Calibri"/>
        </w:rPr>
        <w:t>§§</w:t>
      </w:r>
      <w:r>
        <w:rPr>
          <w:rFonts w:cs="Calibri"/>
        </w:rPr>
        <w:t xml:space="preserve"> 23, 44 der Landeshaushaltsordnung in der Fassung der Bekanntmachung vom 26. April 1999 (GV. NRW. S. 158) in der jeweils geltenden Fassung, im Folgenden LHO, sowie dem Runderlass </w:t>
      </w:r>
      <w:r>
        <w:rPr>
          <w:rFonts w:cs="Calibri"/>
        </w:rPr>
        <w:t>„</w:t>
      </w:r>
      <w:r>
        <w:rPr>
          <w:rFonts w:cs="Calibri"/>
        </w:rPr>
        <w:t>Verwaltungsvorschriften zur Landeshaushaltsordnung</w:t>
      </w:r>
      <w:r>
        <w:rPr>
          <w:rFonts w:cs="Calibri"/>
        </w:rPr>
        <w:t>“</w:t>
      </w:r>
      <w:r>
        <w:rPr>
          <w:rFonts w:cs="Calibri"/>
        </w:rPr>
        <w:t xml:space="preserve"> vom 6. Juni 2022 (MBl. NRW. S. 445) in der jeweils geltenden Fassung, im Folgenden VV zur LHO, Zuwendungen f</w:t>
      </w:r>
      <w:r>
        <w:rPr>
          <w:rFonts w:cs="Calibri"/>
        </w:rPr>
        <w:t>ü</w:t>
      </w:r>
      <w:r>
        <w:rPr>
          <w:rFonts w:cs="Calibri"/>
        </w:rPr>
        <w:t>r die Durchf</w:t>
      </w:r>
      <w:r>
        <w:rPr>
          <w:rFonts w:cs="Calibri"/>
        </w:rPr>
        <w:t>ü</w:t>
      </w:r>
      <w:r>
        <w:rPr>
          <w:rFonts w:cs="Calibri"/>
        </w:rPr>
        <w:t>hrung von Begegnungsma</w:t>
      </w:r>
      <w:r>
        <w:rPr>
          <w:rFonts w:cs="Calibri"/>
        </w:rPr>
        <w:t>ß</w:t>
      </w:r>
      <w:r>
        <w:rPr>
          <w:rFonts w:cs="Calibri"/>
        </w:rPr>
        <w:t>nahmen im Rahmen von Schulpartnerschaften sowie f</w:t>
      </w:r>
      <w:r>
        <w:rPr>
          <w:rFonts w:cs="Calibri"/>
        </w:rPr>
        <w:t>ü</w:t>
      </w:r>
      <w:r>
        <w:rPr>
          <w:rFonts w:cs="Calibri"/>
        </w:rPr>
        <w:t>r vorbereitende virtuelle Begegnungsma</w:t>
      </w:r>
      <w:r>
        <w:rPr>
          <w:rFonts w:cs="Calibri"/>
        </w:rPr>
        <w:t>ß</w:t>
      </w:r>
      <w:r>
        <w:rPr>
          <w:rFonts w:cs="Calibri"/>
        </w:rPr>
        <w:t>nahmen.</w:t>
      </w:r>
    </w:p>
    <w:p w14:paraId="142D729A" w14:textId="77777777" w:rsidR="0059025C" w:rsidRDefault="0059025C">
      <w:pPr>
        <w:pStyle w:val="RVfliesstext175nb"/>
      </w:pPr>
      <w:r>
        <w:rPr>
          <w:rFonts w:cs="Calibri"/>
        </w:rPr>
        <w:t>Ein Rechtsanspruch der Antragstellerin oder des Antragstellers auf Gew</w:t>
      </w:r>
      <w:r>
        <w:rPr>
          <w:rFonts w:cs="Calibri"/>
        </w:rPr>
        <w:t>ä</w:t>
      </w:r>
      <w:r>
        <w:rPr>
          <w:rFonts w:cs="Calibri"/>
        </w:rPr>
        <w:t>hrung der Zuwendung besteht nicht, vielmehr entscheidet die Bewilligungsbeh</w:t>
      </w:r>
      <w:r>
        <w:rPr>
          <w:rFonts w:cs="Calibri"/>
        </w:rPr>
        <w:t>ö</w:t>
      </w:r>
      <w:r>
        <w:rPr>
          <w:rFonts w:cs="Calibri"/>
        </w:rPr>
        <w:t>rde aufgrund ihres pflichtgem</w:t>
      </w:r>
      <w:r>
        <w:rPr>
          <w:rFonts w:cs="Calibri"/>
        </w:rPr>
        <w:t>äß</w:t>
      </w:r>
      <w:r>
        <w:rPr>
          <w:rFonts w:cs="Calibri"/>
        </w:rPr>
        <w:t>en Ermessens im Rahmen der verf</w:t>
      </w:r>
      <w:r>
        <w:rPr>
          <w:rFonts w:cs="Calibri"/>
        </w:rPr>
        <w:t>ü</w:t>
      </w:r>
      <w:r>
        <w:rPr>
          <w:rFonts w:cs="Calibri"/>
        </w:rPr>
        <w:t>gbaren Haushaltsmittel.</w:t>
      </w:r>
    </w:p>
    <w:p w14:paraId="2E92364B" w14:textId="77777777" w:rsidR="0059025C" w:rsidRDefault="0059025C">
      <w:pPr>
        <w:pStyle w:val="RVueberschrift285fz"/>
        <w:keepNext/>
        <w:keepLines/>
        <w:rPr>
          <w:rFonts w:cs="Arial"/>
        </w:rPr>
      </w:pPr>
      <w:r>
        <w:t xml:space="preserve">2 </w:t>
      </w:r>
    </w:p>
    <w:p w14:paraId="3A39A580" w14:textId="77777777" w:rsidR="0059025C" w:rsidRDefault="0059025C">
      <w:pPr>
        <w:pStyle w:val="RVueberschrift285fz"/>
        <w:keepNext/>
        <w:keepLines/>
        <w:rPr>
          <w:rFonts w:cs="Arial"/>
        </w:rPr>
      </w:pPr>
      <w:r>
        <w:t>Gegenstand der F</w:t>
      </w:r>
      <w:r>
        <w:t>ö</w:t>
      </w:r>
      <w:r>
        <w:t>rderung</w:t>
      </w:r>
    </w:p>
    <w:p w14:paraId="508EF990" w14:textId="77777777" w:rsidR="0059025C" w:rsidRDefault="0059025C">
      <w:pPr>
        <w:pStyle w:val="RVfliesstext175nb"/>
      </w:pPr>
      <w:r>
        <w:rPr>
          <w:rFonts w:cs="Calibri"/>
        </w:rPr>
        <w:t>Gef</w:t>
      </w:r>
      <w:r>
        <w:rPr>
          <w:rFonts w:cs="Calibri"/>
        </w:rPr>
        <w:t>ö</w:t>
      </w:r>
      <w:r>
        <w:rPr>
          <w:rFonts w:cs="Calibri"/>
        </w:rPr>
        <w:t>rdert werden Schulbegegnungen aller Schulformen f</w:t>
      </w:r>
      <w:r>
        <w:rPr>
          <w:rFonts w:cs="Calibri"/>
        </w:rPr>
        <w:t>ü</w:t>
      </w:r>
      <w:r>
        <w:rPr>
          <w:rFonts w:cs="Calibri"/>
        </w:rPr>
        <w:t>r Schulpartnerschaften sowie f</w:t>
      </w:r>
      <w:r>
        <w:rPr>
          <w:rFonts w:cs="Calibri"/>
        </w:rPr>
        <w:t>ü</w:t>
      </w:r>
      <w:r>
        <w:rPr>
          <w:rFonts w:cs="Calibri"/>
        </w:rPr>
        <w:t>r vorbereitende virtuelle Begegnungsma</w:t>
      </w:r>
      <w:r>
        <w:rPr>
          <w:rFonts w:cs="Calibri"/>
        </w:rPr>
        <w:t>ß</w:t>
      </w:r>
      <w:r>
        <w:rPr>
          <w:rFonts w:cs="Calibri"/>
        </w:rPr>
        <w:t>nahmen mit Schulen in den L</w:t>
      </w:r>
      <w:r>
        <w:rPr>
          <w:rFonts w:cs="Calibri"/>
        </w:rPr>
        <w:t>ä</w:t>
      </w:r>
      <w:r>
        <w:rPr>
          <w:rFonts w:cs="Calibri"/>
        </w:rPr>
        <w:t>ndern Israel, Pal</w:t>
      </w:r>
      <w:r>
        <w:rPr>
          <w:rFonts w:cs="Calibri"/>
        </w:rPr>
        <w:t>ä</w:t>
      </w:r>
      <w:r>
        <w:rPr>
          <w:rFonts w:cs="Calibri"/>
        </w:rPr>
        <w:t>stina, Polen, in dem Vereinigten K</w:t>
      </w:r>
      <w:r>
        <w:rPr>
          <w:rFonts w:cs="Calibri"/>
        </w:rPr>
        <w:t>ö</w:t>
      </w:r>
      <w:r>
        <w:rPr>
          <w:rFonts w:cs="Calibri"/>
        </w:rPr>
        <w:t>nigreich und in der Region Piemont.</w:t>
      </w:r>
    </w:p>
    <w:p w14:paraId="1808EFE4" w14:textId="77777777" w:rsidR="0059025C" w:rsidRDefault="0059025C">
      <w:pPr>
        <w:pStyle w:val="RVueberschrift285fz"/>
        <w:keepNext/>
        <w:keepLines/>
        <w:rPr>
          <w:rFonts w:cs="Arial"/>
        </w:rPr>
      </w:pPr>
      <w:r>
        <w:t xml:space="preserve">3 </w:t>
      </w:r>
    </w:p>
    <w:p w14:paraId="29E7CADB" w14:textId="77777777" w:rsidR="0059025C" w:rsidRDefault="0059025C">
      <w:pPr>
        <w:pStyle w:val="RVueberschrift285fz"/>
        <w:keepNext/>
        <w:keepLines/>
        <w:rPr>
          <w:rFonts w:cs="Arial"/>
        </w:rPr>
      </w:pPr>
      <w:r>
        <w:t>Zuwendungsempf</w:t>
      </w:r>
      <w:r>
        <w:t>ä</w:t>
      </w:r>
      <w:r>
        <w:t>ngerin oder Zuwendungsempf</w:t>
      </w:r>
      <w:r>
        <w:t>ä</w:t>
      </w:r>
      <w:r>
        <w:t xml:space="preserve">nger </w:t>
      </w:r>
    </w:p>
    <w:p w14:paraId="3C5E02E9" w14:textId="77777777" w:rsidR="0059025C" w:rsidRDefault="0059025C">
      <w:pPr>
        <w:pStyle w:val="RVfliesstext175nb"/>
      </w:pPr>
      <w:r>
        <w:rPr>
          <w:rFonts w:cs="Calibri"/>
        </w:rPr>
        <w:t>Zuwendungsempf</w:t>
      </w:r>
      <w:r>
        <w:rPr>
          <w:rFonts w:cs="Calibri"/>
        </w:rPr>
        <w:t>ä</w:t>
      </w:r>
      <w:r>
        <w:rPr>
          <w:rFonts w:cs="Calibri"/>
        </w:rPr>
        <w:t>nger k</w:t>
      </w:r>
      <w:r>
        <w:rPr>
          <w:rFonts w:cs="Calibri"/>
        </w:rPr>
        <w:t>ö</w:t>
      </w:r>
      <w:r>
        <w:rPr>
          <w:rFonts w:cs="Calibri"/>
        </w:rPr>
        <w:t>nnen F</w:t>
      </w:r>
      <w:r>
        <w:rPr>
          <w:rFonts w:cs="Calibri"/>
        </w:rPr>
        <w:t>ö</w:t>
      </w:r>
      <w:r>
        <w:rPr>
          <w:rFonts w:cs="Calibri"/>
        </w:rPr>
        <w:t>rdervereine (e. V.) beziehungsweise Schultr</w:t>
      </w:r>
      <w:r>
        <w:rPr>
          <w:rFonts w:cs="Calibri"/>
        </w:rPr>
        <w:t>ä</w:t>
      </w:r>
      <w:r>
        <w:rPr>
          <w:rFonts w:cs="Calibri"/>
        </w:rPr>
        <w:t xml:space="preserve">ger </w:t>
      </w:r>
      <w:r>
        <w:rPr>
          <w:rFonts w:cs="Calibri"/>
        </w:rPr>
        <w:t>ö</w:t>
      </w:r>
      <w:r>
        <w:rPr>
          <w:rFonts w:cs="Calibri"/>
        </w:rPr>
        <w:t>ffentlicher Schulen oder privater Ersatzschulen sein.</w:t>
      </w:r>
    </w:p>
    <w:p w14:paraId="7DA265D4" w14:textId="77777777" w:rsidR="0059025C" w:rsidRDefault="0059025C">
      <w:pPr>
        <w:pStyle w:val="RVfliesstext175nb"/>
      </w:pPr>
      <w:r>
        <w:rPr>
          <w:rFonts w:cs="Calibri"/>
        </w:rPr>
        <w:t>Zuwendungsempf</w:t>
      </w:r>
      <w:r>
        <w:rPr>
          <w:rFonts w:cs="Calibri"/>
        </w:rPr>
        <w:t>ä</w:t>
      </w:r>
      <w:r>
        <w:rPr>
          <w:rFonts w:cs="Calibri"/>
        </w:rPr>
        <w:t>nger d</w:t>
      </w:r>
      <w:r>
        <w:rPr>
          <w:rFonts w:cs="Calibri"/>
        </w:rPr>
        <w:t>ü</w:t>
      </w:r>
      <w:r>
        <w:rPr>
          <w:rFonts w:cs="Calibri"/>
        </w:rPr>
        <w:t>rfen Zuwendungen nur zur Projektf</w:t>
      </w:r>
      <w:r>
        <w:rPr>
          <w:rFonts w:cs="Calibri"/>
        </w:rPr>
        <w:t>ö</w:t>
      </w:r>
      <w:r>
        <w:rPr>
          <w:rFonts w:cs="Calibri"/>
        </w:rPr>
        <w:t>rderung an Dritte weiterleiten, wenn dies der Erf</w:t>
      </w:r>
      <w:r>
        <w:rPr>
          <w:rFonts w:cs="Calibri"/>
        </w:rPr>
        <w:t>ü</w:t>
      </w:r>
      <w:r>
        <w:rPr>
          <w:rFonts w:cs="Calibri"/>
        </w:rPr>
        <w:t>llung des Zuwendungszweckes dient. Zuwendungen d</w:t>
      </w:r>
      <w:r>
        <w:rPr>
          <w:rFonts w:cs="Calibri"/>
        </w:rPr>
        <w:t>ü</w:t>
      </w:r>
      <w:r>
        <w:rPr>
          <w:rFonts w:cs="Calibri"/>
        </w:rPr>
        <w:t>rfen nur an solche Dritte weitergeleitet werden, bei denen eine ordnungsgem</w:t>
      </w:r>
      <w:r>
        <w:rPr>
          <w:rFonts w:cs="Calibri"/>
        </w:rPr>
        <w:t>äß</w:t>
      </w:r>
      <w:r>
        <w:rPr>
          <w:rFonts w:cs="Calibri"/>
        </w:rPr>
        <w:t>e Gesch</w:t>
      </w:r>
      <w:r>
        <w:rPr>
          <w:rFonts w:cs="Calibri"/>
        </w:rPr>
        <w:t>ä</w:t>
      </w:r>
      <w:r>
        <w:rPr>
          <w:rFonts w:cs="Calibri"/>
        </w:rPr>
        <w:t>ftsf</w:t>
      </w:r>
      <w:r>
        <w:rPr>
          <w:rFonts w:cs="Calibri"/>
        </w:rPr>
        <w:t>ü</w:t>
      </w:r>
      <w:r>
        <w:rPr>
          <w:rFonts w:cs="Calibri"/>
        </w:rPr>
        <w:t>hrung gesichert erscheint und die in der Lage sind, die Verwendung der Mittel bestimmungsgem</w:t>
      </w:r>
      <w:r>
        <w:rPr>
          <w:rFonts w:cs="Calibri"/>
        </w:rPr>
        <w:t>äß</w:t>
      </w:r>
      <w:r>
        <w:rPr>
          <w:rFonts w:cs="Calibri"/>
        </w:rPr>
        <w:t xml:space="preserve"> nachzuweisen.</w:t>
      </w:r>
    </w:p>
    <w:p w14:paraId="5A297744" w14:textId="77777777" w:rsidR="0059025C" w:rsidRDefault="0059025C">
      <w:pPr>
        <w:pStyle w:val="RVueberschrift285fz"/>
        <w:keepNext/>
        <w:keepLines/>
        <w:rPr>
          <w:rFonts w:cs="Arial"/>
        </w:rPr>
      </w:pPr>
      <w:r>
        <w:t xml:space="preserve">4 </w:t>
      </w:r>
    </w:p>
    <w:p w14:paraId="03D15249" w14:textId="77777777" w:rsidR="0059025C" w:rsidRDefault="0059025C">
      <w:pPr>
        <w:pStyle w:val="RVueberschrift285fz"/>
        <w:keepNext/>
        <w:keepLines/>
        <w:rPr>
          <w:rFonts w:cs="Arial"/>
        </w:rPr>
      </w:pPr>
      <w:r>
        <w:t>Zuwendungsvoraussetzungen</w:t>
      </w:r>
    </w:p>
    <w:p w14:paraId="104E6130" w14:textId="77777777" w:rsidR="0059025C" w:rsidRDefault="0059025C">
      <w:pPr>
        <w:pStyle w:val="RVfliesstext175nb"/>
      </w:pPr>
      <w:r>
        <w:rPr>
          <w:rFonts w:cs="Calibri"/>
        </w:rPr>
        <w:t>Die F</w:t>
      </w:r>
      <w:r>
        <w:rPr>
          <w:rFonts w:cs="Calibri"/>
        </w:rPr>
        <w:t>ö</w:t>
      </w:r>
      <w:r>
        <w:rPr>
          <w:rFonts w:cs="Calibri"/>
        </w:rPr>
        <w:t>rderung erfolgt unter folgenden zus</w:t>
      </w:r>
      <w:r>
        <w:rPr>
          <w:rFonts w:cs="Calibri"/>
        </w:rPr>
        <w:t>ä</w:t>
      </w:r>
      <w:r>
        <w:rPr>
          <w:rFonts w:cs="Calibri"/>
        </w:rPr>
        <w:t>tzlichen Voraussetzungen:</w:t>
      </w:r>
    </w:p>
    <w:p w14:paraId="29F3176D" w14:textId="77777777" w:rsidR="0059025C" w:rsidRDefault="0059025C">
      <w:pPr>
        <w:pStyle w:val="RVfliesstext175nb"/>
      </w:pPr>
      <w:r>
        <w:rPr>
          <w:rFonts w:cs="Calibri"/>
        </w:rPr>
        <w:t>a) Durchf</w:t>
      </w:r>
      <w:r>
        <w:rPr>
          <w:rFonts w:cs="Calibri"/>
        </w:rPr>
        <w:t>ü</w:t>
      </w:r>
      <w:r>
        <w:rPr>
          <w:rFonts w:cs="Calibri"/>
        </w:rPr>
        <w:t>hrung einer Begegnungsma</w:t>
      </w:r>
      <w:r>
        <w:rPr>
          <w:rFonts w:cs="Calibri"/>
        </w:rPr>
        <w:t>ß</w:t>
      </w:r>
      <w:r>
        <w:rPr>
          <w:rFonts w:cs="Calibri"/>
        </w:rPr>
        <w:t>nahme im Rahmen einer Schulpartnerschaft mit Schulen in den L</w:t>
      </w:r>
      <w:r>
        <w:rPr>
          <w:rFonts w:cs="Calibri"/>
        </w:rPr>
        <w:t>ä</w:t>
      </w:r>
      <w:r>
        <w:rPr>
          <w:rFonts w:cs="Calibri"/>
        </w:rPr>
        <w:t>ndern Israel, Pal</w:t>
      </w:r>
      <w:r>
        <w:rPr>
          <w:rFonts w:cs="Calibri"/>
        </w:rPr>
        <w:t>ä</w:t>
      </w:r>
      <w:r>
        <w:rPr>
          <w:rFonts w:cs="Calibri"/>
        </w:rPr>
        <w:t>stina, Polen, dem Vereinigten K</w:t>
      </w:r>
      <w:r>
        <w:rPr>
          <w:rFonts w:cs="Calibri"/>
        </w:rPr>
        <w:t>ö</w:t>
      </w:r>
      <w:r>
        <w:rPr>
          <w:rFonts w:cs="Calibri"/>
        </w:rPr>
        <w:t>nigreich oder in der Region Piemont.</w:t>
      </w:r>
    </w:p>
    <w:p w14:paraId="6DD671C8" w14:textId="77777777" w:rsidR="0059025C" w:rsidRDefault="0059025C">
      <w:pPr>
        <w:pStyle w:val="RVfliesstext175nb"/>
      </w:pPr>
      <w:r>
        <w:rPr>
          <w:rFonts w:cs="Calibri"/>
        </w:rPr>
        <w:t>b) Der Aufenthalt im Gastland muss mindestens f</w:t>
      </w:r>
      <w:r>
        <w:rPr>
          <w:rFonts w:cs="Calibri"/>
        </w:rPr>
        <w:t>ü</w:t>
      </w:r>
      <w:r>
        <w:rPr>
          <w:rFonts w:cs="Calibri"/>
        </w:rPr>
        <w:t xml:space="preserve">nf Tage betragen. </w:t>
      </w:r>
    </w:p>
    <w:p w14:paraId="56D806E8" w14:textId="77777777" w:rsidR="0059025C" w:rsidRDefault="0059025C">
      <w:pPr>
        <w:pStyle w:val="RVfliesstext175nb"/>
      </w:pPr>
      <w:r>
        <w:rPr>
          <w:rFonts w:cs="Calibri"/>
        </w:rPr>
        <w:t>c) Die Gruppengr</w:t>
      </w:r>
      <w:r>
        <w:rPr>
          <w:rFonts w:cs="Calibri"/>
        </w:rPr>
        <w:t>öß</w:t>
      </w:r>
      <w:r>
        <w:rPr>
          <w:rFonts w:cs="Calibri"/>
        </w:rPr>
        <w:t>e muss mindestens sieben Teilnehmerinnen/Teilnehmer, davon mindestens f</w:t>
      </w:r>
      <w:r>
        <w:rPr>
          <w:rFonts w:cs="Calibri"/>
        </w:rPr>
        <w:t>ü</w:t>
      </w:r>
      <w:r>
        <w:rPr>
          <w:rFonts w:cs="Calibri"/>
        </w:rPr>
        <w:t>nf Sch</w:t>
      </w:r>
      <w:r>
        <w:rPr>
          <w:rFonts w:cs="Calibri"/>
        </w:rPr>
        <w:t>ü</w:t>
      </w:r>
      <w:r>
        <w:rPr>
          <w:rFonts w:cs="Calibri"/>
        </w:rPr>
        <w:t>lerinnen/Sch</w:t>
      </w:r>
      <w:r>
        <w:rPr>
          <w:rFonts w:cs="Calibri"/>
        </w:rPr>
        <w:t>ü</w:t>
      </w:r>
      <w:r>
        <w:rPr>
          <w:rFonts w:cs="Calibri"/>
        </w:rPr>
        <w:t>ler betragen.</w:t>
      </w:r>
    </w:p>
    <w:p w14:paraId="388DD8DC" w14:textId="77777777" w:rsidR="0059025C" w:rsidRDefault="0059025C">
      <w:pPr>
        <w:pStyle w:val="RVfliesstext175nb"/>
      </w:pPr>
      <w:r>
        <w:rPr>
          <w:rFonts w:cs="Calibri"/>
        </w:rPr>
        <w:t>d) Die Sch</w:t>
      </w:r>
      <w:r>
        <w:rPr>
          <w:rFonts w:cs="Calibri"/>
        </w:rPr>
        <w:t>ü</w:t>
      </w:r>
      <w:r>
        <w:rPr>
          <w:rFonts w:cs="Calibri"/>
        </w:rPr>
        <w:t>lerinnen und Sch</w:t>
      </w:r>
      <w:r>
        <w:rPr>
          <w:rFonts w:cs="Calibri"/>
        </w:rPr>
        <w:t>ü</w:t>
      </w:r>
      <w:r>
        <w:rPr>
          <w:rFonts w:cs="Calibri"/>
        </w:rPr>
        <w:t>ler sollen vorwiegend in Gastfamilien untergebracht werden. In begr</w:t>
      </w:r>
      <w:r>
        <w:rPr>
          <w:rFonts w:cs="Calibri"/>
        </w:rPr>
        <w:t>ü</w:t>
      </w:r>
      <w:r>
        <w:rPr>
          <w:rFonts w:cs="Calibri"/>
        </w:rPr>
        <w:t>ndeten Ausnahmef</w:t>
      </w:r>
      <w:r>
        <w:rPr>
          <w:rFonts w:cs="Calibri"/>
        </w:rPr>
        <w:t>ä</w:t>
      </w:r>
      <w:r>
        <w:rPr>
          <w:rFonts w:cs="Calibri"/>
        </w:rPr>
        <w:t xml:space="preserve">llen kann die Unterbringung auch in Jugendherbergen oder </w:t>
      </w:r>
      <w:r>
        <w:rPr>
          <w:rFonts w:cs="Calibri"/>
        </w:rPr>
        <w:t>Ä</w:t>
      </w:r>
      <w:r>
        <w:rPr>
          <w:rFonts w:cs="Calibri"/>
        </w:rPr>
        <w:t xml:space="preserve">hnliches erfolgen. </w:t>
      </w:r>
    </w:p>
    <w:p w14:paraId="34C53CF3" w14:textId="77777777" w:rsidR="0059025C" w:rsidRDefault="0059025C">
      <w:pPr>
        <w:pStyle w:val="RVfliesstext175nb"/>
      </w:pPr>
      <w:r>
        <w:rPr>
          <w:rFonts w:cs="Calibri"/>
        </w:rPr>
        <w:t>e) Es handelt sich um ein schulbezogenes Projekt w</w:t>
      </w:r>
      <w:r>
        <w:rPr>
          <w:rFonts w:cs="Calibri"/>
        </w:rPr>
        <w:t>ä</w:t>
      </w:r>
      <w:r>
        <w:rPr>
          <w:rFonts w:cs="Calibri"/>
        </w:rPr>
        <w:t>hrend der regul</w:t>
      </w:r>
      <w:r>
        <w:rPr>
          <w:rFonts w:cs="Calibri"/>
        </w:rPr>
        <w:t>ä</w:t>
      </w:r>
      <w:r>
        <w:rPr>
          <w:rFonts w:cs="Calibri"/>
        </w:rPr>
        <w:t>ren Schulzeit.</w:t>
      </w:r>
    </w:p>
    <w:p w14:paraId="0DC005A1" w14:textId="77777777" w:rsidR="0059025C" w:rsidRDefault="0059025C">
      <w:pPr>
        <w:pStyle w:val="RVfliesstext175nb"/>
      </w:pPr>
      <w:r>
        <w:rPr>
          <w:rFonts w:cs="Calibri"/>
        </w:rPr>
        <w:t>f) In Verbindung mit einer Begegnungsma</w:t>
      </w:r>
      <w:r>
        <w:rPr>
          <w:rFonts w:cs="Calibri"/>
        </w:rPr>
        <w:t>ß</w:t>
      </w:r>
      <w:r>
        <w:rPr>
          <w:rFonts w:cs="Calibri"/>
        </w:rPr>
        <w:t>nahme kann der Besuch einer Gedenkst</w:t>
      </w:r>
      <w:r>
        <w:rPr>
          <w:rFonts w:cs="Calibri"/>
        </w:rPr>
        <w:t>ä</w:t>
      </w:r>
      <w:r>
        <w:rPr>
          <w:rFonts w:cs="Calibri"/>
        </w:rPr>
        <w:t>tte zus</w:t>
      </w:r>
      <w:r>
        <w:rPr>
          <w:rFonts w:cs="Calibri"/>
        </w:rPr>
        <w:t>ä</w:t>
      </w:r>
      <w:r>
        <w:rPr>
          <w:rFonts w:cs="Calibri"/>
        </w:rPr>
        <w:t xml:space="preserve">tzlich bezuschusst werden. </w:t>
      </w:r>
    </w:p>
    <w:p w14:paraId="1AA4B2AE" w14:textId="77777777" w:rsidR="0059025C" w:rsidRDefault="0059025C">
      <w:pPr>
        <w:pStyle w:val="RVfliesstext175nb"/>
      </w:pPr>
      <w:r>
        <w:rPr>
          <w:rFonts w:cs="Calibri"/>
        </w:rPr>
        <w:t>g) Die Begegnungsma</w:t>
      </w:r>
      <w:r>
        <w:rPr>
          <w:rFonts w:cs="Calibri"/>
        </w:rPr>
        <w:t>ß</w:t>
      </w:r>
      <w:r>
        <w:rPr>
          <w:rFonts w:cs="Calibri"/>
        </w:rPr>
        <w:t>nahme darf nicht ausschlie</w:t>
      </w:r>
      <w:r>
        <w:rPr>
          <w:rFonts w:cs="Calibri"/>
        </w:rPr>
        <w:t>ß</w:t>
      </w:r>
      <w:r>
        <w:rPr>
          <w:rFonts w:cs="Calibri"/>
        </w:rPr>
        <w:t>lich touristischen Zwecken dienen.</w:t>
      </w:r>
    </w:p>
    <w:p w14:paraId="3B6771BC" w14:textId="77777777" w:rsidR="0059025C" w:rsidRDefault="0059025C">
      <w:pPr>
        <w:pStyle w:val="RVueberschrift285fz"/>
        <w:keepNext/>
        <w:keepLines/>
        <w:rPr>
          <w:rFonts w:cs="Arial"/>
        </w:rPr>
      </w:pPr>
      <w:r>
        <w:t xml:space="preserve">5 </w:t>
      </w:r>
    </w:p>
    <w:p w14:paraId="0A831FCD" w14:textId="77777777" w:rsidR="0059025C" w:rsidRDefault="0059025C">
      <w:pPr>
        <w:pStyle w:val="RVueberschrift285fz"/>
        <w:keepNext/>
        <w:keepLines/>
        <w:rPr>
          <w:rFonts w:cs="Arial"/>
        </w:rPr>
      </w:pPr>
      <w:r>
        <w:t>Art und Umfang, H</w:t>
      </w:r>
      <w:r>
        <w:t>ö</w:t>
      </w:r>
      <w:r>
        <w:t>he der Zuwendung</w:t>
      </w:r>
    </w:p>
    <w:p w14:paraId="6367C187" w14:textId="77777777" w:rsidR="0059025C" w:rsidRDefault="0059025C">
      <w:pPr>
        <w:pStyle w:val="RVfliesstext175nb"/>
      </w:pPr>
      <w:r>
        <w:rPr>
          <w:rFonts w:cs="Calibri"/>
        </w:rPr>
        <w:t>5.1 Zuwendungsart</w:t>
      </w:r>
    </w:p>
    <w:p w14:paraId="1E7851E1" w14:textId="77777777" w:rsidR="0059025C" w:rsidRDefault="0059025C">
      <w:pPr>
        <w:pStyle w:val="RVfliesstext175nb"/>
      </w:pPr>
      <w:r>
        <w:rPr>
          <w:rFonts w:cs="Calibri"/>
        </w:rPr>
        <w:t>Projektf</w:t>
      </w:r>
      <w:r>
        <w:rPr>
          <w:rFonts w:cs="Calibri"/>
        </w:rPr>
        <w:t>ö</w:t>
      </w:r>
      <w:r>
        <w:rPr>
          <w:rFonts w:cs="Calibri"/>
        </w:rPr>
        <w:t>rderung</w:t>
      </w:r>
    </w:p>
    <w:p w14:paraId="08E9E58E" w14:textId="77777777" w:rsidR="0059025C" w:rsidRDefault="0059025C">
      <w:pPr>
        <w:pStyle w:val="RVfliesstext175nb"/>
      </w:pPr>
      <w:r>
        <w:rPr>
          <w:rFonts w:cs="Calibri"/>
        </w:rPr>
        <w:t>5.2 Finanzierungsart</w:t>
      </w:r>
    </w:p>
    <w:p w14:paraId="101830A3" w14:textId="77777777" w:rsidR="0059025C" w:rsidRDefault="0059025C">
      <w:pPr>
        <w:pStyle w:val="RVfliesstext175nb"/>
      </w:pPr>
      <w:r>
        <w:rPr>
          <w:rFonts w:cs="Calibri"/>
        </w:rPr>
        <w:t>Anteilfinanzierung</w:t>
      </w:r>
    </w:p>
    <w:p w14:paraId="0B0E8B99" w14:textId="77777777" w:rsidR="0059025C" w:rsidRDefault="0059025C">
      <w:pPr>
        <w:pStyle w:val="RVfliesstext175nb"/>
      </w:pPr>
      <w:r>
        <w:rPr>
          <w:rFonts w:cs="Calibri"/>
        </w:rPr>
        <w:t>5.3 Form der Zuwendung</w:t>
      </w:r>
    </w:p>
    <w:p w14:paraId="480E30C4" w14:textId="77777777" w:rsidR="0059025C" w:rsidRDefault="0059025C">
      <w:pPr>
        <w:pStyle w:val="RVfliesstext175nb"/>
      </w:pPr>
      <w:r>
        <w:rPr>
          <w:rFonts w:cs="Calibri"/>
        </w:rPr>
        <w:t>Zuschuss/Zuweisung</w:t>
      </w:r>
    </w:p>
    <w:p w14:paraId="6371B448" w14:textId="77777777" w:rsidR="0059025C" w:rsidRDefault="0059025C">
      <w:pPr>
        <w:pStyle w:val="RVfliesstext175nb"/>
      </w:pPr>
      <w:r>
        <w:rPr>
          <w:rFonts w:cs="Calibri"/>
        </w:rPr>
        <w:t xml:space="preserve">5.4 Bemessungsgrundlage </w:t>
      </w:r>
    </w:p>
    <w:p w14:paraId="1C1E0946" w14:textId="77777777" w:rsidR="0059025C" w:rsidRDefault="0059025C">
      <w:pPr>
        <w:pStyle w:val="RVfliesstext175nb"/>
      </w:pPr>
      <w:r>
        <w:rPr>
          <w:rFonts w:cs="Calibri"/>
        </w:rPr>
        <w:t>Gef</w:t>
      </w:r>
      <w:r>
        <w:rPr>
          <w:rFonts w:cs="Calibri"/>
        </w:rPr>
        <w:t>ö</w:t>
      </w:r>
      <w:r>
        <w:rPr>
          <w:rFonts w:cs="Calibri"/>
        </w:rPr>
        <w:t>rdert werden Sachausgaben.</w:t>
      </w:r>
    </w:p>
    <w:p w14:paraId="4756711C" w14:textId="77777777" w:rsidR="0059025C" w:rsidRDefault="0059025C">
      <w:pPr>
        <w:pStyle w:val="RVfliesstext175nb"/>
      </w:pPr>
      <w:r>
        <w:rPr>
          <w:rFonts w:cs="Calibri"/>
        </w:rPr>
        <w:t>5.4.1 Gef</w:t>
      </w:r>
      <w:r>
        <w:rPr>
          <w:rFonts w:cs="Calibri"/>
        </w:rPr>
        <w:t>ö</w:t>
      </w:r>
      <w:r>
        <w:rPr>
          <w:rFonts w:cs="Calibri"/>
        </w:rPr>
        <w:t>rdert werden allgemeine Sachausgaben, insbesondere p</w:t>
      </w:r>
      <w:r>
        <w:rPr>
          <w:rFonts w:cs="Calibri"/>
        </w:rPr>
        <w:t>ä</w:t>
      </w:r>
      <w:r>
        <w:rPr>
          <w:rFonts w:cs="Calibri"/>
        </w:rPr>
        <w:t>dagogisches Projektmaterial und Versandkosten mit einem F</w:t>
      </w:r>
      <w:r>
        <w:rPr>
          <w:rFonts w:cs="Calibri"/>
        </w:rPr>
        <w:t>ö</w:t>
      </w:r>
      <w:r>
        <w:rPr>
          <w:rFonts w:cs="Calibri"/>
        </w:rPr>
        <w:t>rderh</w:t>
      </w:r>
      <w:r>
        <w:rPr>
          <w:rFonts w:cs="Calibri"/>
        </w:rPr>
        <w:t>ö</w:t>
      </w:r>
      <w:r>
        <w:rPr>
          <w:rFonts w:cs="Calibri"/>
        </w:rPr>
        <w:t>chstbetrag von 250 Euro.</w:t>
      </w:r>
    </w:p>
    <w:p w14:paraId="5A3E1F3B" w14:textId="77777777" w:rsidR="0059025C" w:rsidRDefault="0059025C">
      <w:pPr>
        <w:pStyle w:val="RVfliesstext175nb"/>
      </w:pPr>
      <w:r>
        <w:rPr>
          <w:rFonts w:cs="Calibri"/>
        </w:rPr>
        <w:t>5.4.2.1 Israel und Pal</w:t>
      </w:r>
      <w:r>
        <w:rPr>
          <w:rFonts w:cs="Calibri"/>
        </w:rPr>
        <w:t>ä</w:t>
      </w:r>
      <w:r>
        <w:rPr>
          <w:rFonts w:cs="Calibri"/>
        </w:rPr>
        <w:t xml:space="preserve">stina </w:t>
      </w:r>
    </w:p>
    <w:p w14:paraId="1C40EF08" w14:textId="77777777" w:rsidR="0059025C" w:rsidRDefault="0059025C">
      <w:pPr>
        <w:pStyle w:val="RVfliesstext175nb"/>
      </w:pPr>
      <w:r>
        <w:rPr>
          <w:rFonts w:cs="Calibri"/>
        </w:rPr>
        <w:t>1. Gef</w:t>
      </w:r>
      <w:r>
        <w:rPr>
          <w:rFonts w:cs="Calibri"/>
        </w:rPr>
        <w:t>ö</w:t>
      </w:r>
      <w:r>
        <w:rPr>
          <w:rFonts w:cs="Calibri"/>
        </w:rPr>
        <w:t>rdert werden im Rahmen der Begegnungsma</w:t>
      </w:r>
      <w:r>
        <w:rPr>
          <w:rFonts w:cs="Calibri"/>
        </w:rPr>
        <w:t>ß</w:t>
      </w:r>
      <w:r>
        <w:rPr>
          <w:rFonts w:cs="Calibri"/>
        </w:rPr>
        <w:t>nahme Reise- und Aufenthaltsausgaben mit einem F</w:t>
      </w:r>
      <w:r>
        <w:rPr>
          <w:rFonts w:cs="Calibri"/>
        </w:rPr>
        <w:t>ö</w:t>
      </w:r>
      <w:r>
        <w:rPr>
          <w:rFonts w:cs="Calibri"/>
        </w:rPr>
        <w:t>rderh</w:t>
      </w:r>
      <w:r>
        <w:rPr>
          <w:rFonts w:cs="Calibri"/>
        </w:rPr>
        <w:t>ö</w:t>
      </w:r>
      <w:r>
        <w:rPr>
          <w:rFonts w:cs="Calibri"/>
        </w:rPr>
        <w:t xml:space="preserve">chstbetrag von 250 Euro pro Teilnehmerin/Teilnehmer. </w:t>
      </w:r>
    </w:p>
    <w:p w14:paraId="021EBC29" w14:textId="77777777" w:rsidR="0059025C" w:rsidRDefault="0059025C">
      <w:pPr>
        <w:pStyle w:val="RVfliesstext175nb"/>
        <w:rPr>
          <w:rFonts w:cs="Calibri"/>
        </w:rPr>
      </w:pPr>
      <w:r>
        <w:rPr>
          <w:rFonts w:cs="Calibri"/>
        </w:rPr>
        <w:t>2. Reisegruppen haben die M</w:t>
      </w:r>
      <w:r>
        <w:rPr>
          <w:rFonts w:cs="Calibri"/>
        </w:rPr>
        <w:t>ö</w:t>
      </w:r>
      <w:r>
        <w:rPr>
          <w:rFonts w:cs="Calibri"/>
        </w:rPr>
        <w:t>glichkeit, im Rahmen der Begegnungsma</w:t>
      </w:r>
      <w:r>
        <w:rPr>
          <w:rFonts w:cs="Calibri"/>
        </w:rPr>
        <w:t>ß</w:t>
      </w:r>
      <w:r>
        <w:rPr>
          <w:rFonts w:cs="Calibri"/>
        </w:rPr>
        <w:t>nahme die Gedenkst</w:t>
      </w:r>
      <w:r>
        <w:rPr>
          <w:rFonts w:cs="Calibri"/>
        </w:rPr>
        <w:t>ä</w:t>
      </w:r>
      <w:r>
        <w:rPr>
          <w:rFonts w:cs="Calibri"/>
        </w:rPr>
        <w:t>tte Yad Vashem</w:t>
      </w:r>
      <w:r>
        <w:t xml:space="preserve"> oder eine vergleichbare Gedenkst</w:t>
      </w:r>
      <w:r>
        <w:t>ä</w:t>
      </w:r>
      <w:r>
        <w:t>tte zu besuchen.</w:t>
      </w:r>
    </w:p>
    <w:p w14:paraId="7025117C" w14:textId="77777777" w:rsidR="0059025C" w:rsidRDefault="0059025C">
      <w:pPr>
        <w:pStyle w:val="RVfliesstext175nb"/>
      </w:pPr>
      <w:r>
        <w:t>Der F</w:t>
      </w:r>
      <w:r>
        <w:t>ö</w:t>
      </w:r>
      <w:r>
        <w:t>rderh</w:t>
      </w:r>
      <w:r>
        <w:t>ö</w:t>
      </w:r>
      <w:r>
        <w:t>chstbetrag f</w:t>
      </w:r>
      <w:r>
        <w:t>ü</w:t>
      </w:r>
      <w:r>
        <w:t>r den Besuch einer Gedenkst</w:t>
      </w:r>
      <w:r>
        <w:t>ä</w:t>
      </w:r>
      <w:r>
        <w:t>tte betr</w:t>
      </w:r>
      <w:r>
        <w:t>ä</w:t>
      </w:r>
      <w:r>
        <w:t>gt</w:t>
      </w:r>
      <w:r>
        <w:rPr>
          <w:rFonts w:cs="Calibri"/>
        </w:rPr>
        <w:t xml:space="preserve"> 500 Euro pro Gruppe. </w:t>
      </w:r>
    </w:p>
    <w:p w14:paraId="591CC2C6" w14:textId="77777777" w:rsidR="0059025C" w:rsidRDefault="0059025C">
      <w:pPr>
        <w:pStyle w:val="RVfliesstext175nb"/>
      </w:pPr>
      <w:r>
        <w:rPr>
          <w:rFonts w:cs="Calibri"/>
        </w:rPr>
        <w:t>5.4.2.2 Polen</w:t>
      </w:r>
    </w:p>
    <w:p w14:paraId="3F691918" w14:textId="77777777" w:rsidR="0059025C" w:rsidRDefault="0059025C">
      <w:pPr>
        <w:pStyle w:val="RVfliesstext175nb"/>
      </w:pPr>
      <w:r>
        <w:rPr>
          <w:rFonts w:cs="Calibri"/>
        </w:rPr>
        <w:t>1. Gef</w:t>
      </w:r>
      <w:r>
        <w:rPr>
          <w:rFonts w:cs="Calibri"/>
        </w:rPr>
        <w:t>ö</w:t>
      </w:r>
      <w:r>
        <w:rPr>
          <w:rFonts w:cs="Calibri"/>
        </w:rPr>
        <w:t>rdert werden im Rahmen der Begegnungsma</w:t>
      </w:r>
      <w:r>
        <w:rPr>
          <w:rFonts w:cs="Calibri"/>
        </w:rPr>
        <w:t>ß</w:t>
      </w:r>
      <w:r>
        <w:rPr>
          <w:rFonts w:cs="Calibri"/>
        </w:rPr>
        <w:t>nahme Reise- und Aufenthaltsausgaben mit einem F</w:t>
      </w:r>
      <w:r>
        <w:rPr>
          <w:rFonts w:cs="Calibri"/>
        </w:rPr>
        <w:t>ö</w:t>
      </w:r>
      <w:r>
        <w:rPr>
          <w:rFonts w:cs="Calibri"/>
        </w:rPr>
        <w:t>rderh</w:t>
      </w:r>
      <w:r>
        <w:rPr>
          <w:rFonts w:cs="Calibri"/>
        </w:rPr>
        <w:t>ö</w:t>
      </w:r>
      <w:r>
        <w:rPr>
          <w:rFonts w:cs="Calibri"/>
        </w:rPr>
        <w:t xml:space="preserve">chstbetrag von 150 Euro pro Teilnehmerin/Teilnehmer. </w:t>
      </w:r>
    </w:p>
    <w:p w14:paraId="3DF48E87" w14:textId="77777777" w:rsidR="0059025C" w:rsidRDefault="0059025C">
      <w:pPr>
        <w:pStyle w:val="RVfliesstext175nb"/>
      </w:pPr>
      <w:r>
        <w:rPr>
          <w:rFonts w:cs="Calibri"/>
        </w:rPr>
        <w:t>2. Reisegruppen haben die M</w:t>
      </w:r>
      <w:r>
        <w:rPr>
          <w:rFonts w:cs="Calibri"/>
        </w:rPr>
        <w:t>ö</w:t>
      </w:r>
      <w:r>
        <w:rPr>
          <w:rFonts w:cs="Calibri"/>
        </w:rPr>
        <w:t>glichkeit, im Rahmen der Begegnungsma</w:t>
      </w:r>
      <w:r>
        <w:rPr>
          <w:rFonts w:cs="Calibri"/>
        </w:rPr>
        <w:t>ß</w:t>
      </w:r>
      <w:r>
        <w:rPr>
          <w:rFonts w:cs="Calibri"/>
        </w:rPr>
        <w:t>nahme die Gedenkst</w:t>
      </w:r>
      <w:r>
        <w:rPr>
          <w:rFonts w:cs="Calibri"/>
        </w:rPr>
        <w:t>ä</w:t>
      </w:r>
      <w:r>
        <w:rPr>
          <w:rFonts w:cs="Calibri"/>
        </w:rPr>
        <w:t>tte Auschwitz-Birkenau oder eine vergleichbare Gedenkst</w:t>
      </w:r>
      <w:r>
        <w:rPr>
          <w:rFonts w:cs="Calibri"/>
        </w:rPr>
        <w:t>ä</w:t>
      </w:r>
      <w:r>
        <w:rPr>
          <w:rFonts w:cs="Calibri"/>
        </w:rPr>
        <w:t>tte zu besuchen. Der F</w:t>
      </w:r>
      <w:r>
        <w:rPr>
          <w:rFonts w:cs="Calibri"/>
        </w:rPr>
        <w:t>ö</w:t>
      </w:r>
      <w:r>
        <w:rPr>
          <w:rFonts w:cs="Calibri"/>
        </w:rPr>
        <w:t>rderh</w:t>
      </w:r>
      <w:r>
        <w:rPr>
          <w:rFonts w:cs="Calibri"/>
        </w:rPr>
        <w:t>ö</w:t>
      </w:r>
      <w:r>
        <w:rPr>
          <w:rFonts w:cs="Calibri"/>
        </w:rPr>
        <w:t>chstbetrag f</w:t>
      </w:r>
      <w:r>
        <w:rPr>
          <w:rFonts w:cs="Calibri"/>
        </w:rPr>
        <w:t>ü</w:t>
      </w:r>
      <w:r>
        <w:rPr>
          <w:rFonts w:cs="Calibri"/>
        </w:rPr>
        <w:t>r den Besuch einer Gedenkst</w:t>
      </w:r>
      <w:r>
        <w:rPr>
          <w:rFonts w:cs="Calibri"/>
        </w:rPr>
        <w:t>ä</w:t>
      </w:r>
      <w:r>
        <w:rPr>
          <w:rFonts w:cs="Calibri"/>
        </w:rPr>
        <w:t>tte betr</w:t>
      </w:r>
      <w:r>
        <w:rPr>
          <w:rFonts w:cs="Calibri"/>
        </w:rPr>
        <w:t>ä</w:t>
      </w:r>
      <w:r>
        <w:rPr>
          <w:rFonts w:cs="Calibri"/>
        </w:rPr>
        <w:t>gt 200 Euro pro Gruppe.</w:t>
      </w:r>
    </w:p>
    <w:p w14:paraId="6A0C9E97" w14:textId="77777777" w:rsidR="0059025C" w:rsidRDefault="0059025C">
      <w:pPr>
        <w:pStyle w:val="RVfliesstext175nb"/>
      </w:pPr>
      <w:r>
        <w:rPr>
          <w:rFonts w:cs="Calibri"/>
        </w:rPr>
        <w:t>5.4.2.3 Vereinigtes K</w:t>
      </w:r>
      <w:r>
        <w:rPr>
          <w:rFonts w:cs="Calibri"/>
        </w:rPr>
        <w:t>ö</w:t>
      </w:r>
      <w:r>
        <w:rPr>
          <w:rFonts w:cs="Calibri"/>
        </w:rPr>
        <w:t>nigreich</w:t>
      </w:r>
    </w:p>
    <w:p w14:paraId="012D06FD" w14:textId="77777777" w:rsidR="0059025C" w:rsidRDefault="0059025C">
      <w:pPr>
        <w:pStyle w:val="RVfliesstext175nb"/>
      </w:pPr>
      <w:r>
        <w:rPr>
          <w:rFonts w:cs="Calibri"/>
        </w:rPr>
        <w:t>Gef</w:t>
      </w:r>
      <w:r>
        <w:rPr>
          <w:rFonts w:cs="Calibri"/>
        </w:rPr>
        <w:t>ö</w:t>
      </w:r>
      <w:r>
        <w:rPr>
          <w:rFonts w:cs="Calibri"/>
        </w:rPr>
        <w:t>rdert werden im Rahmen der Begegnungsma</w:t>
      </w:r>
      <w:r>
        <w:rPr>
          <w:rFonts w:cs="Calibri"/>
        </w:rPr>
        <w:t>ß</w:t>
      </w:r>
      <w:r>
        <w:rPr>
          <w:rFonts w:cs="Calibri"/>
        </w:rPr>
        <w:t>nahme Reise- und Aufenthaltsausgaben mit einem F</w:t>
      </w:r>
      <w:r>
        <w:rPr>
          <w:rFonts w:cs="Calibri"/>
        </w:rPr>
        <w:t>ö</w:t>
      </w:r>
      <w:r>
        <w:rPr>
          <w:rFonts w:cs="Calibri"/>
        </w:rPr>
        <w:t>rderh</w:t>
      </w:r>
      <w:r>
        <w:rPr>
          <w:rFonts w:cs="Calibri"/>
        </w:rPr>
        <w:t>ö</w:t>
      </w:r>
      <w:r>
        <w:rPr>
          <w:rFonts w:cs="Calibri"/>
        </w:rPr>
        <w:t>chstbetrag von 250 Euro pro Teilnehmerin/Teilnehmer.</w:t>
      </w:r>
    </w:p>
    <w:p w14:paraId="3771BC40" w14:textId="77777777" w:rsidR="0059025C" w:rsidRDefault="0059025C">
      <w:pPr>
        <w:pStyle w:val="RVfliesstext175nb"/>
      </w:pPr>
      <w:r>
        <w:rPr>
          <w:rFonts w:cs="Calibri"/>
        </w:rPr>
        <w:t xml:space="preserve">5.4.2.4 Region Piemont </w:t>
      </w:r>
    </w:p>
    <w:p w14:paraId="214FC0C4" w14:textId="77777777" w:rsidR="0059025C" w:rsidRDefault="0059025C">
      <w:pPr>
        <w:pStyle w:val="RVfliesstext175nb"/>
        <w:rPr>
          <w:rFonts w:cs="Calibri"/>
        </w:rPr>
      </w:pPr>
      <w:r>
        <w:rPr>
          <w:rFonts w:cs="Calibri"/>
        </w:rPr>
        <w:t>Gef</w:t>
      </w:r>
      <w:r>
        <w:rPr>
          <w:rFonts w:cs="Calibri"/>
        </w:rPr>
        <w:t>ö</w:t>
      </w:r>
      <w:r>
        <w:rPr>
          <w:rFonts w:cs="Calibri"/>
        </w:rPr>
        <w:t>rdert werden im Rahmen der Begegnungsma</w:t>
      </w:r>
      <w:r>
        <w:rPr>
          <w:rFonts w:cs="Calibri"/>
        </w:rPr>
        <w:t>ß</w:t>
      </w:r>
      <w:r>
        <w:rPr>
          <w:rFonts w:cs="Calibri"/>
        </w:rPr>
        <w:t>nahme Reise- und Aufenthaltsausgaben mit einem F</w:t>
      </w:r>
      <w:r>
        <w:rPr>
          <w:rFonts w:cs="Calibri"/>
        </w:rPr>
        <w:t>ö</w:t>
      </w:r>
      <w:r>
        <w:rPr>
          <w:rFonts w:cs="Calibri"/>
        </w:rPr>
        <w:t>rderh</w:t>
      </w:r>
      <w:r>
        <w:rPr>
          <w:rFonts w:cs="Calibri"/>
        </w:rPr>
        <w:t>ö</w:t>
      </w:r>
      <w:r>
        <w:rPr>
          <w:rFonts w:cs="Calibri"/>
        </w:rPr>
        <w:t>chstbetrag von 150 Euro</w:t>
      </w:r>
      <w:r>
        <w:t xml:space="preserve"> pro Teilnehmerin/Teilnehmer. </w:t>
      </w:r>
    </w:p>
    <w:p w14:paraId="0BA2D228" w14:textId="77777777" w:rsidR="0059025C" w:rsidRDefault="0059025C">
      <w:pPr>
        <w:pStyle w:val="RVfliesstext175nb"/>
        <w:rPr>
          <w:rFonts w:cs="Calibri"/>
        </w:rPr>
      </w:pPr>
      <w:r>
        <w:t>5.4.3 Virtuelle Begegnungsma</w:t>
      </w:r>
      <w:r>
        <w:t>ß</w:t>
      </w:r>
      <w:r>
        <w:t>nahmen</w:t>
      </w:r>
    </w:p>
    <w:p w14:paraId="00650FCB" w14:textId="77777777" w:rsidR="0059025C" w:rsidRDefault="0059025C">
      <w:pPr>
        <w:pStyle w:val="RVfliesstext175nb"/>
        <w:rPr>
          <w:rFonts w:cs="Calibri"/>
        </w:rPr>
      </w:pPr>
      <w:r>
        <w:t>Begegnungsma</w:t>
      </w:r>
      <w:r>
        <w:t>ß</w:t>
      </w:r>
      <w:r>
        <w:t>nahmen sollen in Pr</w:t>
      </w:r>
      <w:r>
        <w:t>ä</w:t>
      </w:r>
      <w:r>
        <w:t>senz durchgef</w:t>
      </w:r>
      <w:r>
        <w:t>ü</w:t>
      </w:r>
      <w:r>
        <w:t>hrt werden. Zur Vorbereitung realer Begegnungen k</w:t>
      </w:r>
      <w:r>
        <w:t>ö</w:t>
      </w:r>
      <w:r>
        <w:t>nnen die Zuwendungsempf</w:t>
      </w:r>
      <w:r>
        <w:t>ä</w:t>
      </w:r>
      <w:r>
        <w:t>nger virtuelle Begegnungsma</w:t>
      </w:r>
      <w:r>
        <w:t>ß</w:t>
      </w:r>
      <w:r>
        <w:t>nahmen durchf</w:t>
      </w:r>
      <w:r>
        <w:t>ü</w:t>
      </w:r>
      <w:r>
        <w:t xml:space="preserve">hren. </w:t>
      </w:r>
    </w:p>
    <w:p w14:paraId="401B8842" w14:textId="77777777" w:rsidR="0059025C" w:rsidRDefault="0059025C">
      <w:pPr>
        <w:pStyle w:val="RVfliesstext175nb"/>
        <w:rPr>
          <w:rFonts w:cs="Calibri"/>
        </w:rPr>
      </w:pPr>
      <w:r>
        <w:t>Folgende Optionen, die auch kombiniert werden d</w:t>
      </w:r>
      <w:r>
        <w:t>ü</w:t>
      </w:r>
      <w:r>
        <w:t>rfen, werden mit einem F</w:t>
      </w:r>
      <w:r>
        <w:t>ö</w:t>
      </w:r>
      <w:r>
        <w:t>rderh</w:t>
      </w:r>
      <w:r>
        <w:t>ö</w:t>
      </w:r>
      <w:r>
        <w:t>chstbetrag von 1.000 Euro gef</w:t>
      </w:r>
      <w:r>
        <w:t>ö</w:t>
      </w:r>
      <w:r>
        <w:t xml:space="preserve">rdert: </w:t>
      </w:r>
    </w:p>
    <w:p w14:paraId="7B471794" w14:textId="77777777" w:rsidR="0059025C" w:rsidRDefault="0059025C">
      <w:pPr>
        <w:pStyle w:val="RVfliesstext175nb"/>
        <w:rPr>
          <w:rFonts w:cs="Calibri"/>
        </w:rPr>
      </w:pPr>
      <w:r>
        <w:t>1. Buchung virtueller R</w:t>
      </w:r>
      <w:r>
        <w:t>ä</w:t>
      </w:r>
      <w:r>
        <w:t>ume beziehunsweise Videokonferenzsysteme, gegebenenfalls mit Moderation beziehungsweise technischem Support (unter Beachtung der geltenden datenschutzrechtlichen Bestimmungen).</w:t>
      </w:r>
    </w:p>
    <w:p w14:paraId="71607B8E" w14:textId="77777777" w:rsidR="0059025C" w:rsidRDefault="0059025C">
      <w:pPr>
        <w:pStyle w:val="RVfliesstext175nb"/>
        <w:rPr>
          <w:rFonts w:cs="Calibri"/>
        </w:rPr>
      </w:pPr>
      <w:r>
        <w:t>F</w:t>
      </w:r>
      <w:r>
        <w:t>ö</w:t>
      </w:r>
      <w:r>
        <w:t>rderh</w:t>
      </w:r>
      <w:r>
        <w:t>ö</w:t>
      </w:r>
      <w:r>
        <w:t xml:space="preserve">chstbetrag: 500 Euro </w:t>
      </w:r>
    </w:p>
    <w:p w14:paraId="1D70DAEB" w14:textId="77777777" w:rsidR="0059025C" w:rsidRDefault="0059025C">
      <w:pPr>
        <w:pStyle w:val="RVfliesstext175nb"/>
        <w:rPr>
          <w:rFonts w:cs="Calibri"/>
        </w:rPr>
      </w:pPr>
      <w:r>
        <w:t>2. Verg</w:t>
      </w:r>
      <w:r>
        <w:t>ü</w:t>
      </w:r>
      <w:r>
        <w:t>tung von externen Referentinnen beziehungsweise Referenten (zum Beispiel Dienstvertrag oder Honorar f</w:t>
      </w:r>
      <w:r>
        <w:t>ü</w:t>
      </w:r>
      <w:r>
        <w:t>r einen p</w:t>
      </w:r>
      <w:r>
        <w:t>ä</w:t>
      </w:r>
      <w:r>
        <w:t xml:space="preserve">dagogischen Tag) zur fachlichen Begleitung eines Online-Projekts im schulischen Bereich. </w:t>
      </w:r>
    </w:p>
    <w:p w14:paraId="0D8B253E" w14:textId="77777777" w:rsidR="0059025C" w:rsidRDefault="0059025C">
      <w:pPr>
        <w:pStyle w:val="RVfliesstext175nb"/>
        <w:rPr>
          <w:rFonts w:cs="Calibri"/>
        </w:rPr>
      </w:pPr>
      <w:r>
        <w:t>F</w:t>
      </w:r>
      <w:r>
        <w:t>ö</w:t>
      </w:r>
      <w:r>
        <w:t>rderh</w:t>
      </w:r>
      <w:r>
        <w:t>ö</w:t>
      </w:r>
      <w:r>
        <w:t xml:space="preserve">chstbetrag: 1.000 Euro </w:t>
      </w:r>
    </w:p>
    <w:p w14:paraId="2E207405" w14:textId="77777777" w:rsidR="0059025C" w:rsidRDefault="0059025C">
      <w:pPr>
        <w:pStyle w:val="RVfliesstext175nb"/>
        <w:rPr>
          <w:rFonts w:cs="Calibri"/>
        </w:rPr>
      </w:pPr>
      <w:r>
        <w:t>5.5 F</w:t>
      </w:r>
      <w:r>
        <w:t>ö</w:t>
      </w:r>
      <w:r>
        <w:t>rdersatz</w:t>
      </w:r>
    </w:p>
    <w:p w14:paraId="2E0FBC02" w14:textId="77777777" w:rsidR="0059025C" w:rsidRDefault="0059025C">
      <w:pPr>
        <w:pStyle w:val="RVfliesstext175nb"/>
        <w:rPr>
          <w:rFonts w:cs="Calibri"/>
        </w:rPr>
      </w:pPr>
      <w:r>
        <w:t>Der F</w:t>
      </w:r>
      <w:r>
        <w:t>ö</w:t>
      </w:r>
      <w:r>
        <w:t>rdersatz betr</w:t>
      </w:r>
      <w:r>
        <w:t>ä</w:t>
      </w:r>
      <w:r>
        <w:t xml:space="preserve">gt maximal 80 Prozent der Gesamtausgaben. Mindestens 20 Prozent der Gesamtausgaben sind als Eigenanteil zu erbringen. </w:t>
      </w:r>
    </w:p>
    <w:p w14:paraId="2CAC6A8D" w14:textId="77777777" w:rsidR="0059025C" w:rsidRDefault="0059025C">
      <w:pPr>
        <w:pStyle w:val="RVueberschrift285fz"/>
        <w:keepNext/>
        <w:keepLines/>
      </w:pPr>
      <w:r>
        <w:rPr>
          <w:rFonts w:cs="Arial"/>
        </w:rPr>
        <w:t xml:space="preserve">6 </w:t>
      </w:r>
    </w:p>
    <w:p w14:paraId="6D80642F" w14:textId="77777777" w:rsidR="0059025C" w:rsidRDefault="0059025C">
      <w:pPr>
        <w:pStyle w:val="RVueberschrift285fz"/>
        <w:keepNext/>
        <w:keepLines/>
      </w:pPr>
      <w:r>
        <w:rPr>
          <w:rFonts w:cs="Arial"/>
        </w:rPr>
        <w:t>Sonstige Zuwendungsbestimmungen</w:t>
      </w:r>
    </w:p>
    <w:p w14:paraId="71904B6B" w14:textId="77777777" w:rsidR="0059025C" w:rsidRDefault="0059025C">
      <w:pPr>
        <w:pStyle w:val="RVfliesstext175nb"/>
        <w:rPr>
          <w:rFonts w:cs="Calibri"/>
        </w:rPr>
      </w:pPr>
      <w:r>
        <w:t xml:space="preserve">6.1 Kombinierbarkeit mit weiteren </w:t>
      </w:r>
      <w:r>
        <w:t>ö</w:t>
      </w:r>
      <w:r>
        <w:t>ffentlichen F</w:t>
      </w:r>
      <w:r>
        <w:t>ö</w:t>
      </w:r>
      <w:r>
        <w:t>rderungen</w:t>
      </w:r>
    </w:p>
    <w:p w14:paraId="47AA3AE3" w14:textId="77777777" w:rsidR="0059025C" w:rsidRDefault="0059025C">
      <w:pPr>
        <w:pStyle w:val="RVfliesstext175nb"/>
        <w:rPr>
          <w:rFonts w:cs="Calibri"/>
        </w:rPr>
      </w:pPr>
      <w:r>
        <w:t>Eine Verbindung mit anderen F</w:t>
      </w:r>
      <w:r>
        <w:t>ö</w:t>
      </w:r>
      <w:r>
        <w:t>rderungen von Kommunen, Land und Bund ist m</w:t>
      </w:r>
      <w:r>
        <w:t>ö</w:t>
      </w:r>
      <w:r>
        <w:t>glich. Sie muss im Ausgaben- und Finanzierungsplan transparent dargestellt werden. Doppelf</w:t>
      </w:r>
      <w:r>
        <w:t>ö</w:t>
      </w:r>
      <w:r>
        <w:t>rderungen m</w:t>
      </w:r>
      <w:r>
        <w:t>ü</w:t>
      </w:r>
      <w:r>
        <w:t>ssen dabei ausgeschlossen werden (siehe 7).</w:t>
      </w:r>
    </w:p>
    <w:p w14:paraId="68A1E969" w14:textId="77777777" w:rsidR="0059025C" w:rsidRDefault="0059025C">
      <w:pPr>
        <w:pStyle w:val="RVfliesstext175nb"/>
        <w:rPr>
          <w:rFonts w:cs="Calibri"/>
        </w:rPr>
      </w:pPr>
      <w:r>
        <w:t>6.2 Doppelf</w:t>
      </w:r>
      <w:r>
        <w:t>ö</w:t>
      </w:r>
      <w:r>
        <w:t>rderung</w:t>
      </w:r>
    </w:p>
    <w:p w14:paraId="26843DE8" w14:textId="77777777" w:rsidR="0059025C" w:rsidRDefault="0059025C">
      <w:pPr>
        <w:pStyle w:val="RVfliesstext175nb"/>
        <w:rPr>
          <w:rFonts w:cs="Calibri"/>
        </w:rPr>
      </w:pPr>
      <w:r>
        <w:t>Eine Doppelf</w:t>
      </w:r>
      <w:r>
        <w:t>ö</w:t>
      </w:r>
      <w:r>
        <w:t>rderung ist ausgeschlossen. Ein Projekt darf unter Betrachtung aller zuflie</w:t>
      </w:r>
      <w:r>
        <w:t>ß</w:t>
      </w:r>
      <w:r>
        <w:t>enden Finanzierungen nicht zu mehr als 100 Prozent finanziert sein. Es sind alle Finanzierungspositionen, die in das Projekt flie</w:t>
      </w:r>
      <w:r>
        <w:t>ß</w:t>
      </w:r>
      <w:r>
        <w:t>en, im Ausgaben- und Finanzierungsplan anzugeben.</w:t>
      </w:r>
    </w:p>
    <w:p w14:paraId="3A47C22D" w14:textId="77777777" w:rsidR="0059025C" w:rsidRDefault="0059025C">
      <w:pPr>
        <w:pStyle w:val="RVueberschrift285fz"/>
        <w:keepNext/>
        <w:keepLines/>
      </w:pPr>
      <w:r>
        <w:rPr>
          <w:rFonts w:cs="Arial"/>
        </w:rPr>
        <w:t xml:space="preserve">7 </w:t>
      </w:r>
    </w:p>
    <w:p w14:paraId="6DF10A77" w14:textId="77777777" w:rsidR="0059025C" w:rsidRDefault="0059025C">
      <w:pPr>
        <w:pStyle w:val="RVueberschrift285fz"/>
        <w:keepNext/>
        <w:keepLines/>
      </w:pPr>
      <w:r>
        <w:rPr>
          <w:rFonts w:cs="Arial"/>
        </w:rPr>
        <w:t>Verfahren</w:t>
      </w:r>
    </w:p>
    <w:p w14:paraId="532B7A6E" w14:textId="77777777" w:rsidR="0059025C" w:rsidRDefault="0059025C">
      <w:pPr>
        <w:pStyle w:val="RVfliesstext175nb"/>
        <w:rPr>
          <w:rFonts w:cs="Calibri"/>
        </w:rPr>
      </w:pPr>
      <w:r>
        <w:t>7.1 Antragsverfahren</w:t>
      </w:r>
    </w:p>
    <w:p w14:paraId="4604A9E6" w14:textId="77777777" w:rsidR="0059025C" w:rsidRDefault="0059025C">
      <w:pPr>
        <w:pStyle w:val="RVfliesstext175nb"/>
      </w:pPr>
      <w:hyperlink r:id="rId8" w:history="1">
        <w:r>
          <w:rPr>
            <w:rFonts w:cs="Calibri"/>
          </w:rPr>
          <w:t>Die Anträge auf Gewährung der Zuwendung sind über die Seite www.bil</w:t>
        </w:r>
      </w:hyperlink>
      <w:r>
        <w:rPr>
          <w:rStyle w:val="blau"/>
          <w:sz w:val="15"/>
        </w:rPr>
        <w:t>dungsfoerderung-schule.nrw.de</w:t>
      </w:r>
      <w:r>
        <w:rPr>
          <w:rFonts w:cs="Calibri"/>
        </w:rPr>
        <w:t xml:space="preserve"> auszuf</w:t>
      </w:r>
      <w:r>
        <w:rPr>
          <w:rFonts w:cs="Calibri"/>
        </w:rPr>
        <w:t>ü</w:t>
      </w:r>
      <w:r>
        <w:rPr>
          <w:rFonts w:cs="Calibri"/>
        </w:rPr>
        <w:t>llen und postalisch an die Bewilligungsbeh</w:t>
      </w:r>
      <w:r>
        <w:rPr>
          <w:rFonts w:cs="Calibri"/>
        </w:rPr>
        <w:t>ö</w:t>
      </w:r>
      <w:r>
        <w:rPr>
          <w:rFonts w:cs="Calibri"/>
        </w:rPr>
        <w:t xml:space="preserve">rde zu </w:t>
      </w:r>
      <w:r>
        <w:rPr>
          <w:rFonts w:cs="Calibri"/>
        </w:rPr>
        <w:t>ü</w:t>
      </w:r>
      <w:r>
        <w:rPr>
          <w:rFonts w:cs="Calibri"/>
        </w:rPr>
        <w:t>bersenden. Dem Antrag ist ein vorl</w:t>
      </w:r>
      <w:r>
        <w:rPr>
          <w:rFonts w:cs="Calibri"/>
        </w:rPr>
        <w:t>ä</w:t>
      </w:r>
      <w:r>
        <w:rPr>
          <w:rFonts w:cs="Calibri"/>
        </w:rPr>
        <w:t>ufiger Programmablauf beizuf</w:t>
      </w:r>
      <w:r>
        <w:rPr>
          <w:rFonts w:cs="Calibri"/>
        </w:rPr>
        <w:t>ü</w:t>
      </w:r>
      <w:r>
        <w:rPr>
          <w:rFonts w:cs="Calibri"/>
        </w:rPr>
        <w:t>gen. Die Antragsfrist endet f</w:t>
      </w:r>
      <w:r>
        <w:rPr>
          <w:rFonts w:cs="Calibri"/>
        </w:rPr>
        <w:t>ü</w:t>
      </w:r>
      <w:r>
        <w:rPr>
          <w:rFonts w:cs="Calibri"/>
        </w:rPr>
        <w:t>r das laufende Haushaltsjahr jeweils am 15. September. Antr</w:t>
      </w:r>
      <w:r>
        <w:rPr>
          <w:rFonts w:cs="Calibri"/>
        </w:rPr>
        <w:t>ä</w:t>
      </w:r>
      <w:r>
        <w:rPr>
          <w:rFonts w:cs="Calibri"/>
        </w:rPr>
        <w:t>ge f</w:t>
      </w:r>
      <w:r>
        <w:rPr>
          <w:rFonts w:cs="Calibri"/>
        </w:rPr>
        <w:t>ü</w:t>
      </w:r>
      <w:r>
        <w:rPr>
          <w:rFonts w:cs="Calibri"/>
        </w:rPr>
        <w:t>r Begegnungsma</w:t>
      </w:r>
      <w:r>
        <w:rPr>
          <w:rFonts w:cs="Calibri"/>
        </w:rPr>
        <w:t>ß</w:t>
      </w:r>
      <w:r>
        <w:rPr>
          <w:rFonts w:cs="Calibri"/>
        </w:rPr>
        <w:t>nahmen in Pr</w:t>
      </w:r>
      <w:r>
        <w:rPr>
          <w:rFonts w:cs="Calibri"/>
        </w:rPr>
        <w:t>ä</w:t>
      </w:r>
      <w:r>
        <w:rPr>
          <w:rFonts w:cs="Calibri"/>
        </w:rPr>
        <w:t>senz sowie einen Besuch einer Gedenkst</w:t>
      </w:r>
      <w:r>
        <w:rPr>
          <w:rFonts w:cs="Calibri"/>
        </w:rPr>
        <w:t>ä</w:t>
      </w:r>
      <w:r>
        <w:rPr>
          <w:rFonts w:cs="Calibri"/>
        </w:rPr>
        <w:t>tte m</w:t>
      </w:r>
      <w:r>
        <w:rPr>
          <w:rFonts w:cs="Calibri"/>
        </w:rPr>
        <w:t>ü</w:t>
      </w:r>
      <w:r>
        <w:rPr>
          <w:rFonts w:cs="Calibri"/>
        </w:rPr>
        <w:t>ssen mindestens sechs Wochen vor Fahrtantritt, Antr</w:t>
      </w:r>
      <w:r>
        <w:rPr>
          <w:rFonts w:cs="Calibri"/>
        </w:rPr>
        <w:t>ä</w:t>
      </w:r>
      <w:r>
        <w:rPr>
          <w:rFonts w:cs="Calibri"/>
        </w:rPr>
        <w:t>ge auf vorbereitende virtuelle Ma</w:t>
      </w:r>
      <w:r>
        <w:rPr>
          <w:rFonts w:cs="Calibri"/>
        </w:rPr>
        <w:t>ß</w:t>
      </w:r>
      <w:r>
        <w:rPr>
          <w:rFonts w:cs="Calibri"/>
        </w:rPr>
        <w:t>nahmen m</w:t>
      </w:r>
      <w:r>
        <w:rPr>
          <w:rFonts w:cs="Calibri"/>
        </w:rPr>
        <w:t>ü</w:t>
      </w:r>
      <w:r>
        <w:rPr>
          <w:rFonts w:cs="Calibri"/>
        </w:rPr>
        <w:t>ssen mindestens vier Wochen vor der Begegnungsma</w:t>
      </w:r>
      <w:r>
        <w:rPr>
          <w:rFonts w:cs="Calibri"/>
        </w:rPr>
        <w:t>ß</w:t>
      </w:r>
      <w:r>
        <w:rPr>
          <w:rFonts w:cs="Calibri"/>
        </w:rPr>
        <w:t xml:space="preserve">nahme gestellt werden. </w:t>
      </w:r>
    </w:p>
    <w:p w14:paraId="3BF6B186" w14:textId="77777777" w:rsidR="0059025C" w:rsidRDefault="0059025C">
      <w:pPr>
        <w:pStyle w:val="RVfliesstext175nb"/>
      </w:pPr>
      <w:r>
        <w:rPr>
          <w:rFonts w:cs="Calibri"/>
        </w:rPr>
        <w:t>7.2 Bewilligungsverfahren</w:t>
      </w:r>
    </w:p>
    <w:p w14:paraId="02053AC6" w14:textId="77777777" w:rsidR="0059025C" w:rsidRDefault="0059025C">
      <w:pPr>
        <w:pStyle w:val="RVfliesstext175nb"/>
      </w:pPr>
      <w:r>
        <w:rPr>
          <w:rFonts w:cs="Calibri"/>
        </w:rPr>
        <w:t>7.2.1 Bewilligungsbeh</w:t>
      </w:r>
      <w:r>
        <w:rPr>
          <w:rFonts w:cs="Calibri"/>
        </w:rPr>
        <w:t>ö</w:t>
      </w:r>
      <w:r>
        <w:rPr>
          <w:rFonts w:cs="Calibri"/>
        </w:rPr>
        <w:t>rde</w:t>
      </w:r>
    </w:p>
    <w:p w14:paraId="1DAC7049" w14:textId="77777777" w:rsidR="0059025C" w:rsidRDefault="0059025C">
      <w:pPr>
        <w:pStyle w:val="RVfliesstext175nb"/>
      </w:pPr>
      <w:r>
        <w:rPr>
          <w:rFonts w:cs="Calibri"/>
        </w:rPr>
        <w:t>Bewilligungsbeh</w:t>
      </w:r>
      <w:r>
        <w:rPr>
          <w:rFonts w:cs="Calibri"/>
        </w:rPr>
        <w:t>ö</w:t>
      </w:r>
      <w:r>
        <w:rPr>
          <w:rFonts w:cs="Calibri"/>
        </w:rPr>
        <w:t>rde ist die Bezirksregierung D</w:t>
      </w:r>
      <w:r>
        <w:rPr>
          <w:rFonts w:cs="Calibri"/>
        </w:rPr>
        <w:t>ü</w:t>
      </w:r>
      <w:r>
        <w:rPr>
          <w:rFonts w:cs="Calibri"/>
        </w:rPr>
        <w:t xml:space="preserve">sseldorf. </w:t>
      </w:r>
    </w:p>
    <w:p w14:paraId="7B5C5664" w14:textId="77777777" w:rsidR="0059025C" w:rsidRDefault="0059025C">
      <w:pPr>
        <w:pStyle w:val="RVfliesstext175nb"/>
      </w:pPr>
      <w:r>
        <w:rPr>
          <w:rFonts w:cs="Calibri"/>
        </w:rPr>
        <w:t>7.2.2 Zuwendungsbescheid</w:t>
      </w:r>
    </w:p>
    <w:p w14:paraId="206B422D" w14:textId="77777777" w:rsidR="0059025C" w:rsidRDefault="0059025C">
      <w:pPr>
        <w:pStyle w:val="RVfliesstext175nb"/>
      </w:pPr>
      <w:r>
        <w:rPr>
          <w:rFonts w:cs="Calibri"/>
        </w:rPr>
        <w:t>Der Zuwendungsbescheid ist nach dem Muster der Anlage 2 zu erteilen.</w:t>
      </w:r>
    </w:p>
    <w:p w14:paraId="4DD677F6" w14:textId="77777777" w:rsidR="0059025C" w:rsidRDefault="0059025C">
      <w:pPr>
        <w:pStyle w:val="RVfliesstext175nb"/>
      </w:pPr>
      <w:r>
        <w:rPr>
          <w:rFonts w:cs="Calibri"/>
        </w:rPr>
        <w:t>7.2.3 Mittelabruf- und Auszahlungsverfahren</w:t>
      </w:r>
    </w:p>
    <w:p w14:paraId="37C4FA60" w14:textId="77777777" w:rsidR="0059025C" w:rsidRDefault="0059025C">
      <w:pPr>
        <w:pStyle w:val="RVfliesstext175nb"/>
      </w:pPr>
      <w:r>
        <w:rPr>
          <w:rFonts w:cs="Calibri"/>
        </w:rPr>
        <w:t>Der Zuwendungsempf</w:t>
      </w:r>
      <w:r>
        <w:rPr>
          <w:rFonts w:cs="Calibri"/>
        </w:rPr>
        <w:t>ä</w:t>
      </w:r>
      <w:r>
        <w:rPr>
          <w:rFonts w:cs="Calibri"/>
        </w:rPr>
        <w:t xml:space="preserve">nger kann nach Eintreten der Bestandskraft des Zuwendungsbescheides die Mittel abrufen. Die Bestandskraft kann </w:t>
      </w:r>
      <w:r>
        <w:rPr>
          <w:rFonts w:cs="Calibri"/>
        </w:rPr>
        <w:lastRenderedPageBreak/>
        <w:t>vorzeitig herbeigef</w:t>
      </w:r>
      <w:r>
        <w:rPr>
          <w:rFonts w:cs="Calibri"/>
        </w:rPr>
        <w:t>ü</w:t>
      </w:r>
      <w:r>
        <w:rPr>
          <w:rFonts w:cs="Calibri"/>
        </w:rPr>
        <w:t>hrt werden, indem nach Erhalt des Zuwendungsbescheides der Verzicht auf Einlegung von Rechtsmitteln unter Verwendung des Musters der Anlage 3 erkl</w:t>
      </w:r>
      <w:r>
        <w:rPr>
          <w:rFonts w:cs="Calibri"/>
        </w:rPr>
        <w:t>ä</w:t>
      </w:r>
      <w:r>
        <w:rPr>
          <w:rFonts w:cs="Calibri"/>
        </w:rPr>
        <w:t>rt wird.</w:t>
      </w:r>
    </w:p>
    <w:p w14:paraId="1AC5FED5" w14:textId="77777777" w:rsidR="0059025C" w:rsidRDefault="0059025C">
      <w:pPr>
        <w:pStyle w:val="RVfliesstext175nb"/>
      </w:pPr>
      <w:hyperlink r:id="rId9" w:history="1">
        <w:r>
          <w:t>Die Mittel werden auf Antrag nach dem Muster der Anlage 3 über die Seite www.bildungsfoerderung-schule.nrw.de</w:t>
        </w:r>
      </w:hyperlink>
      <w:r>
        <w:rPr>
          <w:rFonts w:cs="Calibri"/>
        </w:rPr>
        <w:t xml:space="preserve"> bereitgestellt.</w:t>
      </w:r>
    </w:p>
    <w:p w14:paraId="38CDEF92" w14:textId="77777777" w:rsidR="0059025C" w:rsidRDefault="0059025C">
      <w:pPr>
        <w:pStyle w:val="RVfliesstext175nb"/>
      </w:pPr>
      <w:r>
        <w:rPr>
          <w:rFonts w:cs="Calibri"/>
        </w:rPr>
        <w:t>7.3 Verwendungsnachweisverfahren</w:t>
      </w:r>
    </w:p>
    <w:p w14:paraId="4F6C84BC" w14:textId="77777777" w:rsidR="0059025C" w:rsidRDefault="0059025C">
      <w:pPr>
        <w:pStyle w:val="RVfliesstext175nb"/>
        <w:rPr>
          <w:rFonts w:cs="Calibri"/>
        </w:rPr>
      </w:pPr>
      <w:r>
        <w:rPr>
          <w:rFonts w:cs="Calibri"/>
        </w:rPr>
        <w:t xml:space="preserve">Der Verwendungsnachweis ist nach dem Muster der Anlage 4 </w:t>
      </w:r>
      <w:r>
        <w:rPr>
          <w:rFonts w:cs="Calibri"/>
        </w:rPr>
        <w:t>ü</w:t>
      </w:r>
      <w:r>
        <w:rPr>
          <w:rFonts w:cs="Calibri"/>
        </w:rPr>
        <w:t xml:space="preserve">ber die </w:t>
      </w:r>
      <w:hyperlink r:id="rId10" w:history="1">
        <w:r>
          <w:rPr>
            <w:rFonts w:cs="Calibri"/>
          </w:rPr>
          <w:t>Seite www.bildungsfoerderung-schule.nrw.de</w:t>
        </w:r>
      </w:hyperlink>
      <w:r>
        <w:t xml:space="preserve"> auszuf</w:t>
      </w:r>
      <w:r>
        <w:t>ü</w:t>
      </w:r>
      <w:r>
        <w:t>llen und postalisch an die Bewilligungsbeh</w:t>
      </w:r>
      <w:r>
        <w:t>ö</w:t>
      </w:r>
      <w:r>
        <w:t xml:space="preserve">rde zu </w:t>
      </w:r>
      <w:r>
        <w:t>ü</w:t>
      </w:r>
      <w:r>
        <w:t>bersenden. Dem Verwendungsnachweis ist eine knappe Dokumentation der Fahrt und eine Teilnehmerliste beizuf</w:t>
      </w:r>
      <w:r>
        <w:t>ü</w:t>
      </w:r>
      <w:r>
        <w:t>gen. Nicht verausgabte F</w:t>
      </w:r>
      <w:r>
        <w:t>ö</w:t>
      </w:r>
      <w:r>
        <w:t>rdermittel sind an die Bewilligungsbeh</w:t>
      </w:r>
      <w:r>
        <w:t>ö</w:t>
      </w:r>
      <w:r>
        <w:t>rde unaufgefordert binnen acht Wochen nach Beendigung der jeweiligen Ma</w:t>
      </w:r>
      <w:r>
        <w:t>ß</w:t>
      </w:r>
      <w:r>
        <w:t>nahme zur</w:t>
      </w:r>
      <w:r>
        <w:t>ü</w:t>
      </w:r>
      <w:r>
        <w:t>ckzuzahlen. Die Originalbelege sind von dem Zuwendungsempf</w:t>
      </w:r>
      <w:r>
        <w:t>ä</w:t>
      </w:r>
      <w:r>
        <w:t>nger f</w:t>
      </w:r>
      <w:r>
        <w:t>ü</w:t>
      </w:r>
      <w:r>
        <w:t>r mindestens f</w:t>
      </w:r>
      <w:r>
        <w:t>ü</w:t>
      </w:r>
      <w:r>
        <w:t>nf Jahre zu archivieren und auf Verlangen vorzulegen. Die Bewilligungsbeh</w:t>
      </w:r>
      <w:r>
        <w:t>ö</w:t>
      </w:r>
      <w:r>
        <w:t>rde beh</w:t>
      </w:r>
      <w:r>
        <w:t>ä</w:t>
      </w:r>
      <w:r>
        <w:t>lt sich vor, Belege bei Bedarf anzufordern beziehungsweise eine Pr</w:t>
      </w:r>
      <w:r>
        <w:t>ü</w:t>
      </w:r>
      <w:r>
        <w:t>fung vor Ort vorzunehmen.</w:t>
      </w:r>
    </w:p>
    <w:p w14:paraId="112D1231" w14:textId="77777777" w:rsidR="0059025C" w:rsidRDefault="0059025C">
      <w:pPr>
        <w:pStyle w:val="RVfliesstext175nb"/>
        <w:rPr>
          <w:rFonts w:cs="Calibri"/>
        </w:rPr>
      </w:pPr>
      <w:r>
        <w:t>7.4 Zu beachtende Vorschriften</w:t>
      </w:r>
    </w:p>
    <w:p w14:paraId="091F98E0" w14:textId="77777777" w:rsidR="0059025C" w:rsidRDefault="0059025C">
      <w:pPr>
        <w:pStyle w:val="RVfliesstext175nb"/>
        <w:rPr>
          <w:rFonts w:cs="Calibri"/>
        </w:rPr>
      </w:pPr>
      <w:r>
        <w:t>F</w:t>
      </w:r>
      <w:r>
        <w:t>ü</w:t>
      </w:r>
      <w:r>
        <w:t>r die Bewilligung, Auszahlung und Abrechnung der Zuwendung sowie f</w:t>
      </w:r>
      <w:r>
        <w:t>ü</w:t>
      </w:r>
      <w:r>
        <w:t>r den Nachweis und die Pr</w:t>
      </w:r>
      <w:r>
        <w:t>ü</w:t>
      </w:r>
      <w:r>
        <w:t>fung der Verwendung und eine erforderliche Aufhebung des Zuwendungsbescheides und die R</w:t>
      </w:r>
      <w:r>
        <w:t>ü</w:t>
      </w:r>
      <w:r>
        <w:t>ckforderung der gew</w:t>
      </w:r>
      <w:r>
        <w:t>ä</w:t>
      </w:r>
      <w:r>
        <w:t xml:space="preserve">hrten Zuwendung gelten die VV/VVG zu </w:t>
      </w:r>
      <w:r>
        <w:t>§</w:t>
      </w:r>
      <w:r>
        <w:t xml:space="preserve"> 44 LHO, soweit nicht nach diesen F</w:t>
      </w:r>
      <w:r>
        <w:t>ö</w:t>
      </w:r>
      <w:r>
        <w:t xml:space="preserve">rderrichtlinien Abweichungen zugelassen sind. </w:t>
      </w:r>
    </w:p>
    <w:p w14:paraId="1C389042" w14:textId="77777777" w:rsidR="0059025C" w:rsidRDefault="0059025C">
      <w:pPr>
        <w:pStyle w:val="RVueberschrift285fz"/>
        <w:keepNext/>
        <w:keepLines/>
      </w:pPr>
      <w:r>
        <w:rPr>
          <w:rFonts w:cs="Arial"/>
        </w:rPr>
        <w:t xml:space="preserve">8 </w:t>
      </w:r>
    </w:p>
    <w:p w14:paraId="4103075F" w14:textId="77777777" w:rsidR="0059025C" w:rsidRDefault="0059025C">
      <w:pPr>
        <w:pStyle w:val="RVueberschrift285fz"/>
        <w:keepNext/>
        <w:keepLines/>
      </w:pPr>
      <w:r>
        <w:rPr>
          <w:rFonts w:cs="Arial"/>
        </w:rPr>
        <w:t>Inkrafttreten</w:t>
      </w:r>
    </w:p>
    <w:p w14:paraId="2C3EA7B9" w14:textId="77777777" w:rsidR="0059025C" w:rsidRDefault="0059025C">
      <w:pPr>
        <w:pStyle w:val="RVfliesstext175nb"/>
        <w:rPr>
          <w:rFonts w:cs="Calibri"/>
        </w:rPr>
      </w:pPr>
      <w:r>
        <w:t>Diese Richtlinie tritt am Tag nach der Ver</w:t>
      </w:r>
      <w:r>
        <w:t>ö</w:t>
      </w:r>
      <w:r>
        <w:t>ffentlichung in Kraft und mit Ablauf des 31. Dezember 2027 au</w:t>
      </w:r>
      <w:r>
        <w:t>ß</w:t>
      </w:r>
      <w:r>
        <w:t>er Kraft.</w:t>
      </w:r>
    </w:p>
    <w:p w14:paraId="7AB5205F" w14:textId="77777777" w:rsidR="0059025C" w:rsidRDefault="0059025C">
      <w:pPr>
        <w:pStyle w:val="RVfliesstext175nb"/>
      </w:pPr>
    </w:p>
    <w:tbl>
      <w:tblPr>
        <w:tblW w:w="5000" w:type="pct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5006"/>
      </w:tblGrid>
      <w:tr w:rsidR="00000000" w14:paraId="6EF953BE" w14:textId="77777777">
        <w:trPr>
          <w:trHeight w:val="230"/>
        </w:trPr>
        <w:tc>
          <w:tcPr>
            <w:tcW w:w="48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A7D73F" w14:textId="77777777" w:rsidR="0059025C" w:rsidRDefault="0059025C">
            <w:pPr>
              <w:pStyle w:val="RVredhinweis"/>
              <w:rPr>
                <w:rFonts w:cs="Arial"/>
              </w:rPr>
            </w:pPr>
            <w:r>
              <w:t>Nachfolgend finden Sie die Anlage zur Verordnung:</w:t>
            </w:r>
          </w:p>
        </w:tc>
      </w:tr>
    </w:tbl>
    <w:p w14:paraId="6E0E8147" w14:textId="77777777" w:rsidR="0059025C" w:rsidRDefault="0059025C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 xml:space="preserve">Anlage 1 </w:t>
      </w:r>
      <w:r>
        <w:rPr>
          <w:rStyle w:val="mager"/>
          <w:b w:val="0"/>
        </w:rPr>
        <w:t>- Seite 1 -</w:t>
      </w:r>
      <w:r>
        <w:rPr>
          <w:rFonts w:cs="Calibri"/>
          <w:noProof/>
        </w:rPr>
        <w:drawing>
          <wp:inline distT="0" distB="0" distL="0" distR="0" wp14:anchorId="2CEA75F6" wp14:editId="39BC282C">
            <wp:extent cx="3067050" cy="4381500"/>
            <wp:effectExtent l="0" t="0" r="0" b="0"/>
            <wp:docPr id="1" name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5" t="8588" r="5806" b="3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2784E" w14:textId="77777777" w:rsidR="0059025C" w:rsidRDefault="0059025C">
      <w:pPr>
        <w:pStyle w:val="RVtabelle75fr"/>
        <w:widowControl/>
        <w:tabs>
          <w:tab w:val="clear" w:pos="720"/>
        </w:tabs>
        <w:rPr>
          <w:rFonts w:cs="Calibri"/>
        </w:rPr>
      </w:pPr>
    </w:p>
    <w:p w14:paraId="514E1762" w14:textId="77777777" w:rsidR="0059025C" w:rsidRDefault="0059025C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 xml:space="preserve">Anlage 1 </w:t>
      </w:r>
      <w:r>
        <w:rPr>
          <w:rStyle w:val="mager"/>
          <w:rFonts w:cs="Calibri"/>
          <w:b w:val="0"/>
        </w:rPr>
        <w:t>- Seite 2 -</w:t>
      </w:r>
      <w:r>
        <w:rPr>
          <w:noProof/>
        </w:rPr>
        <w:drawing>
          <wp:inline distT="0" distB="0" distL="0" distR="0" wp14:anchorId="025DF69B" wp14:editId="69CA4AE2">
            <wp:extent cx="3067050" cy="4381500"/>
            <wp:effectExtent l="0" t="0" r="0" b="0"/>
            <wp:docPr id="2" name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8" t="7828" r="6343" b="4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3FCA5" w14:textId="77777777" w:rsidR="0059025C" w:rsidRDefault="0059025C">
      <w:pPr>
        <w:pStyle w:val="RVtabelle75fr"/>
        <w:widowControl/>
        <w:tabs>
          <w:tab w:val="clear" w:pos="720"/>
        </w:tabs>
      </w:pPr>
    </w:p>
    <w:p w14:paraId="34600AF4" w14:textId="77777777" w:rsidR="0059025C" w:rsidRDefault="0059025C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 xml:space="preserve">Anlage 1 </w:t>
      </w:r>
      <w:r>
        <w:rPr>
          <w:rStyle w:val="mager"/>
          <w:b w:val="0"/>
        </w:rPr>
        <w:t>- Seite 3 -</w:t>
      </w:r>
      <w:r>
        <w:rPr>
          <w:rFonts w:cs="Calibri"/>
          <w:noProof/>
        </w:rPr>
        <w:drawing>
          <wp:inline distT="0" distB="0" distL="0" distR="0" wp14:anchorId="10A7B140" wp14:editId="0C479302">
            <wp:extent cx="3067050" cy="4381500"/>
            <wp:effectExtent l="0" t="0" r="0" b="0"/>
            <wp:docPr id="3" name="Image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6" t="7452" r="6158" b="4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0F147" w14:textId="77777777" w:rsidR="0059025C" w:rsidRDefault="0059025C">
      <w:pPr>
        <w:pStyle w:val="RVtabelle75fr"/>
        <w:widowControl/>
        <w:tabs>
          <w:tab w:val="clear" w:pos="720"/>
        </w:tabs>
        <w:rPr>
          <w:rFonts w:cs="Calibri"/>
        </w:rPr>
      </w:pPr>
    </w:p>
    <w:p w14:paraId="4A852B4D" w14:textId="77777777" w:rsidR="0059025C" w:rsidRDefault="0059025C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lastRenderedPageBreak/>
        <w:t xml:space="preserve">Anlage 1 </w:t>
      </w:r>
      <w:r>
        <w:rPr>
          <w:rStyle w:val="mager"/>
          <w:rFonts w:cs="Calibri"/>
          <w:b w:val="0"/>
        </w:rPr>
        <w:t>- Seite 4 -</w:t>
      </w:r>
      <w:r>
        <w:rPr>
          <w:noProof/>
        </w:rPr>
        <w:drawing>
          <wp:inline distT="0" distB="0" distL="0" distR="0" wp14:anchorId="30DF7464" wp14:editId="0780F0CE">
            <wp:extent cx="3067050" cy="4381500"/>
            <wp:effectExtent l="0" t="0" r="0" b="0"/>
            <wp:docPr id="4" name="Image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6" t="7828" r="5984" b="4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B0222" w14:textId="77777777" w:rsidR="0059025C" w:rsidRDefault="0059025C">
      <w:pPr>
        <w:pStyle w:val="RVtabelle75fr"/>
        <w:widowControl/>
        <w:tabs>
          <w:tab w:val="clear" w:pos="720"/>
        </w:tabs>
      </w:pPr>
    </w:p>
    <w:p w14:paraId="79EDD865" w14:textId="77777777" w:rsidR="0059025C" w:rsidRDefault="0059025C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 xml:space="preserve">Anlage 1 </w:t>
      </w:r>
      <w:r>
        <w:rPr>
          <w:rStyle w:val="mager"/>
          <w:b w:val="0"/>
        </w:rPr>
        <w:t>- Seite 5 -</w:t>
      </w:r>
      <w:r>
        <w:rPr>
          <w:rFonts w:cs="Calibri"/>
          <w:noProof/>
        </w:rPr>
        <w:drawing>
          <wp:inline distT="0" distB="0" distL="0" distR="0" wp14:anchorId="78A2C575" wp14:editId="177E034E">
            <wp:extent cx="3067050" cy="4381500"/>
            <wp:effectExtent l="0" t="0" r="0" b="0"/>
            <wp:docPr id="5" name="Image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8" t="7579" r="6343" b="4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3993F" w14:textId="77777777" w:rsidR="0059025C" w:rsidRDefault="0059025C">
      <w:pPr>
        <w:pStyle w:val="RVtabelle75fr"/>
        <w:widowControl/>
        <w:tabs>
          <w:tab w:val="clear" w:pos="720"/>
        </w:tabs>
        <w:rPr>
          <w:rFonts w:cs="Calibri"/>
        </w:rPr>
      </w:pPr>
    </w:p>
    <w:p w14:paraId="1D6AD7C9" w14:textId="77777777" w:rsidR="0059025C" w:rsidRDefault="0059025C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 xml:space="preserve">Anlage 1 </w:t>
      </w:r>
      <w:r>
        <w:rPr>
          <w:rStyle w:val="mager"/>
          <w:rFonts w:cs="Calibri"/>
          <w:b w:val="0"/>
        </w:rPr>
        <w:t>- Seite 6 -</w:t>
      </w:r>
      <w:r>
        <w:rPr>
          <w:noProof/>
        </w:rPr>
        <w:drawing>
          <wp:inline distT="0" distB="0" distL="0" distR="0" wp14:anchorId="58518D18" wp14:editId="4B9EAFAE">
            <wp:extent cx="3067050" cy="4381500"/>
            <wp:effectExtent l="0" t="0" r="0" b="0"/>
            <wp:docPr id="6" name="Image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1" t="8334" r="6880" b="3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501F4" w14:textId="77777777" w:rsidR="0059025C" w:rsidRDefault="0059025C">
      <w:pPr>
        <w:pStyle w:val="RVtabelle75fr"/>
        <w:widowControl/>
        <w:tabs>
          <w:tab w:val="clear" w:pos="720"/>
        </w:tabs>
      </w:pPr>
    </w:p>
    <w:p w14:paraId="3A88AF81" w14:textId="77777777" w:rsidR="0059025C" w:rsidRDefault="0059025C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 xml:space="preserve">Anlage 1 </w:t>
      </w:r>
      <w:r>
        <w:rPr>
          <w:rStyle w:val="mager"/>
          <w:b w:val="0"/>
        </w:rPr>
        <w:t>- Seite 7 -</w:t>
      </w:r>
      <w:r>
        <w:rPr>
          <w:rFonts w:cs="Calibri"/>
          <w:noProof/>
        </w:rPr>
        <w:drawing>
          <wp:inline distT="0" distB="0" distL="0" distR="0" wp14:anchorId="21C67783" wp14:editId="55E39323">
            <wp:extent cx="3067050" cy="4381500"/>
            <wp:effectExtent l="0" t="0" r="0" b="0"/>
            <wp:docPr id="7" name="Image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1" t="7828" r="6880" b="4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1B4BE" w14:textId="77777777" w:rsidR="0059025C" w:rsidRDefault="0059025C">
      <w:pPr>
        <w:pStyle w:val="RVtabelle75fr"/>
        <w:widowControl/>
        <w:tabs>
          <w:tab w:val="clear" w:pos="720"/>
        </w:tabs>
        <w:rPr>
          <w:rFonts w:cs="Calibri"/>
        </w:rPr>
      </w:pPr>
    </w:p>
    <w:p w14:paraId="2A3F9E70" w14:textId="77777777" w:rsidR="0059025C" w:rsidRDefault="0059025C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 xml:space="preserve">Anlage 2 </w:t>
      </w:r>
      <w:r>
        <w:rPr>
          <w:rStyle w:val="mager"/>
          <w:rFonts w:cs="Calibri"/>
          <w:b w:val="0"/>
        </w:rPr>
        <w:t>- Seite 1 -</w:t>
      </w:r>
      <w:r>
        <w:rPr>
          <w:noProof/>
        </w:rPr>
        <w:drawing>
          <wp:inline distT="0" distB="0" distL="0" distR="0" wp14:anchorId="1690888C" wp14:editId="41D32CBD">
            <wp:extent cx="3067050" cy="4381500"/>
            <wp:effectExtent l="0" t="0" r="0" b="0"/>
            <wp:docPr id="8" name="Image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8" t="7198" r="7413" b="4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DF81E" w14:textId="77777777" w:rsidR="0059025C" w:rsidRDefault="0059025C">
      <w:pPr>
        <w:pStyle w:val="RVtabelle75fr"/>
        <w:widowControl/>
        <w:tabs>
          <w:tab w:val="clear" w:pos="720"/>
        </w:tabs>
      </w:pPr>
    </w:p>
    <w:p w14:paraId="5E147109" w14:textId="77777777" w:rsidR="0059025C" w:rsidRDefault="0059025C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 xml:space="preserve">Anlage 2 </w:t>
      </w:r>
      <w:r>
        <w:rPr>
          <w:rStyle w:val="mager"/>
          <w:b w:val="0"/>
        </w:rPr>
        <w:t>- Seite 2 -</w:t>
      </w:r>
      <w:r>
        <w:rPr>
          <w:rFonts w:cs="Calibri"/>
          <w:noProof/>
        </w:rPr>
        <w:drawing>
          <wp:inline distT="0" distB="0" distL="0" distR="0" wp14:anchorId="5D682C3E" wp14:editId="007641B6">
            <wp:extent cx="3067050" cy="4381500"/>
            <wp:effectExtent l="0" t="0" r="0" b="0"/>
            <wp:docPr id="9" name="Image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5" t="7954" r="5806" b="4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153D0" w14:textId="77777777" w:rsidR="0059025C" w:rsidRDefault="0059025C">
      <w:pPr>
        <w:pStyle w:val="RVtabelle75fr"/>
        <w:widowControl/>
        <w:tabs>
          <w:tab w:val="clear" w:pos="720"/>
        </w:tabs>
        <w:rPr>
          <w:rFonts w:cs="Calibri"/>
        </w:rPr>
      </w:pPr>
    </w:p>
    <w:p w14:paraId="523941D5" w14:textId="77777777" w:rsidR="0059025C" w:rsidRDefault="0059025C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 xml:space="preserve">Anlage 2 </w:t>
      </w:r>
      <w:r>
        <w:rPr>
          <w:rStyle w:val="mager"/>
          <w:rFonts w:cs="Calibri"/>
          <w:b w:val="0"/>
        </w:rPr>
        <w:t>- Seite 3 -</w:t>
      </w:r>
      <w:r>
        <w:rPr>
          <w:noProof/>
        </w:rPr>
        <w:drawing>
          <wp:inline distT="0" distB="0" distL="0" distR="0" wp14:anchorId="53C387E8" wp14:editId="0F41B03E">
            <wp:extent cx="3067050" cy="4381500"/>
            <wp:effectExtent l="0" t="0" r="0" b="0"/>
            <wp:docPr id="10" name="Image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8" t="6944" r="6343" b="5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F5819" w14:textId="77777777" w:rsidR="0059025C" w:rsidRDefault="0059025C">
      <w:pPr>
        <w:pStyle w:val="RVtabelle75fr"/>
        <w:widowControl/>
        <w:tabs>
          <w:tab w:val="clear" w:pos="720"/>
        </w:tabs>
      </w:pPr>
    </w:p>
    <w:p w14:paraId="7103C179" w14:textId="77777777" w:rsidR="0059025C" w:rsidRDefault="0059025C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 xml:space="preserve">Anlage 2 </w:t>
      </w:r>
      <w:r>
        <w:rPr>
          <w:rStyle w:val="mager"/>
          <w:b w:val="0"/>
        </w:rPr>
        <w:t xml:space="preserve">- Seite 4 - </w:t>
      </w:r>
      <w:r>
        <w:rPr>
          <w:rFonts w:cs="Calibri"/>
          <w:noProof/>
        </w:rPr>
        <w:drawing>
          <wp:inline distT="0" distB="0" distL="0" distR="0" wp14:anchorId="6612FB1C" wp14:editId="0138510B">
            <wp:extent cx="3067050" cy="4381500"/>
            <wp:effectExtent l="0" t="0" r="0" b="0"/>
            <wp:docPr id="11" name="Image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8" t="7198" r="6343" b="4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22BAE" w14:textId="77777777" w:rsidR="0059025C" w:rsidRDefault="0059025C">
      <w:pPr>
        <w:pStyle w:val="RVtabelle75fr"/>
        <w:widowControl/>
        <w:tabs>
          <w:tab w:val="clear" w:pos="720"/>
        </w:tabs>
        <w:rPr>
          <w:rFonts w:cs="Calibri"/>
        </w:rPr>
      </w:pPr>
    </w:p>
    <w:p w14:paraId="11F27B45" w14:textId="77777777" w:rsidR="0059025C" w:rsidRDefault="0059025C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 xml:space="preserve">Anlage 2 </w:t>
      </w:r>
      <w:r>
        <w:rPr>
          <w:rStyle w:val="mager"/>
          <w:rFonts w:cs="Calibri"/>
          <w:b w:val="0"/>
        </w:rPr>
        <w:t>- Seite 5 -</w:t>
      </w:r>
      <w:r>
        <w:rPr>
          <w:noProof/>
        </w:rPr>
        <w:drawing>
          <wp:inline distT="0" distB="0" distL="0" distR="0" wp14:anchorId="6889CDBD" wp14:editId="09A6B517">
            <wp:extent cx="3067050" cy="4381500"/>
            <wp:effectExtent l="0" t="0" r="0" b="0"/>
            <wp:docPr id="12" name="Image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3" t="6696" r="5269" b="5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FBD5E" w14:textId="77777777" w:rsidR="0059025C" w:rsidRDefault="0059025C">
      <w:pPr>
        <w:pStyle w:val="RVtabelle75fr"/>
        <w:widowControl/>
        <w:tabs>
          <w:tab w:val="clear" w:pos="720"/>
        </w:tabs>
      </w:pPr>
    </w:p>
    <w:p w14:paraId="3FC07493" w14:textId="77777777" w:rsidR="0059025C" w:rsidRDefault="0059025C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 xml:space="preserve">Anlage 3 </w:t>
      </w:r>
      <w:r>
        <w:rPr>
          <w:rStyle w:val="mager"/>
          <w:b w:val="0"/>
        </w:rPr>
        <w:t>- Seite 1 -</w:t>
      </w:r>
      <w:r>
        <w:rPr>
          <w:rFonts w:cs="Calibri"/>
          <w:noProof/>
        </w:rPr>
        <w:drawing>
          <wp:inline distT="0" distB="0" distL="0" distR="0" wp14:anchorId="5B7DE1BC" wp14:editId="0749D3D9">
            <wp:extent cx="3067050" cy="4381500"/>
            <wp:effectExtent l="0" t="0" r="0" b="0"/>
            <wp:docPr id="13" name="Image_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0" t="7726" r="9131" b="4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4F26F" w14:textId="77777777" w:rsidR="0059025C" w:rsidRDefault="0059025C">
      <w:pPr>
        <w:pStyle w:val="RVtabelle75fr"/>
        <w:widowControl/>
        <w:tabs>
          <w:tab w:val="clear" w:pos="720"/>
        </w:tabs>
        <w:rPr>
          <w:rFonts w:cs="Calibri"/>
        </w:rPr>
      </w:pPr>
    </w:p>
    <w:p w14:paraId="51156DA8" w14:textId="77777777" w:rsidR="0059025C" w:rsidRDefault="0059025C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 xml:space="preserve">Anlage 3 </w:t>
      </w:r>
      <w:r>
        <w:rPr>
          <w:rStyle w:val="mager"/>
          <w:rFonts w:cs="Calibri"/>
          <w:b w:val="0"/>
        </w:rPr>
        <w:t>- Seite 2 -</w:t>
      </w:r>
      <w:r>
        <w:rPr>
          <w:noProof/>
        </w:rPr>
        <w:drawing>
          <wp:inline distT="0" distB="0" distL="0" distR="0" wp14:anchorId="3650EA8C" wp14:editId="5942D7F9">
            <wp:extent cx="3067050" cy="4381500"/>
            <wp:effectExtent l="0" t="0" r="0" b="0"/>
            <wp:docPr id="14" name="Image_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5" t="8208" r="6696" b="3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C9DFF" w14:textId="77777777" w:rsidR="0059025C" w:rsidRDefault="0059025C">
      <w:pPr>
        <w:pStyle w:val="RVtabelle75fr"/>
        <w:widowControl/>
        <w:tabs>
          <w:tab w:val="clear" w:pos="720"/>
        </w:tabs>
      </w:pPr>
    </w:p>
    <w:p w14:paraId="6AE622EA" w14:textId="77777777" w:rsidR="0059025C" w:rsidRDefault="0059025C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>Anlage 4</w:t>
      </w:r>
      <w:r>
        <w:rPr>
          <w:rStyle w:val="mager"/>
          <w:b w:val="0"/>
        </w:rPr>
        <w:t xml:space="preserve"> - Seite 1 -</w:t>
      </w:r>
      <w:r>
        <w:rPr>
          <w:rFonts w:cs="Calibri"/>
          <w:noProof/>
        </w:rPr>
        <w:drawing>
          <wp:inline distT="0" distB="0" distL="0" distR="0" wp14:anchorId="7464407F" wp14:editId="450B4E8F">
            <wp:extent cx="3067050" cy="4381500"/>
            <wp:effectExtent l="0" t="0" r="0" b="0"/>
            <wp:docPr id="15" name="Image_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5" t="6696" r="5626" b="5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65EB3" w14:textId="77777777" w:rsidR="0059025C" w:rsidRDefault="0059025C">
      <w:pPr>
        <w:pStyle w:val="RVtabelle75fr"/>
        <w:widowControl/>
        <w:tabs>
          <w:tab w:val="clear" w:pos="720"/>
        </w:tabs>
        <w:rPr>
          <w:rFonts w:cs="Calibri"/>
        </w:rPr>
      </w:pPr>
    </w:p>
    <w:p w14:paraId="4FFBBDE3" w14:textId="77777777" w:rsidR="0059025C" w:rsidRDefault="0059025C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 xml:space="preserve">Anlage 4 </w:t>
      </w:r>
      <w:r>
        <w:rPr>
          <w:rStyle w:val="mager"/>
          <w:rFonts w:cs="Calibri"/>
          <w:b w:val="0"/>
        </w:rPr>
        <w:t>- Seite 2 -</w:t>
      </w:r>
      <w:r>
        <w:rPr>
          <w:noProof/>
        </w:rPr>
        <w:drawing>
          <wp:inline distT="0" distB="0" distL="0" distR="0" wp14:anchorId="5DD198B1" wp14:editId="4CDBA8D9">
            <wp:extent cx="3067050" cy="4381500"/>
            <wp:effectExtent l="0" t="0" r="0" b="0"/>
            <wp:docPr id="16" name="Image_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6" t="7326" r="5984" b="4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08489" w14:textId="77777777" w:rsidR="0059025C" w:rsidRDefault="0059025C">
      <w:pPr>
        <w:pStyle w:val="RVtabelle75fr"/>
        <w:widowControl/>
        <w:tabs>
          <w:tab w:val="clear" w:pos="720"/>
        </w:tabs>
      </w:pPr>
    </w:p>
    <w:p w14:paraId="19D931CC" w14:textId="77777777" w:rsidR="0059025C" w:rsidRDefault="0059025C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 xml:space="preserve">Anlage 4 </w:t>
      </w:r>
      <w:r>
        <w:rPr>
          <w:rStyle w:val="mager"/>
          <w:b w:val="0"/>
        </w:rPr>
        <w:t>- Seite 3 -</w:t>
      </w:r>
      <w:r>
        <w:rPr>
          <w:rFonts w:cs="Calibri"/>
          <w:noProof/>
        </w:rPr>
        <w:drawing>
          <wp:inline distT="0" distB="0" distL="0" distR="0" wp14:anchorId="21E971EA" wp14:editId="13C3D2C3">
            <wp:extent cx="3067050" cy="4381500"/>
            <wp:effectExtent l="0" t="0" r="0" b="0"/>
            <wp:docPr id="17" name="Image_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1" t="8714" r="4910" b="3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81129" w14:textId="77777777" w:rsidR="0059025C" w:rsidRDefault="0059025C">
      <w:pPr>
        <w:pStyle w:val="RVtabelle75nr"/>
        <w:widowControl/>
        <w:tabs>
          <w:tab w:val="clear" w:pos="720"/>
        </w:tabs>
        <w:rPr>
          <w:rFonts w:cs="Arial"/>
        </w:rPr>
      </w:pPr>
      <w:r>
        <w:t>ABl. NRW. 09/23</w:t>
      </w:r>
    </w:p>
    <w:p w14:paraId="199738A0" w14:textId="77777777" w:rsidR="0059025C" w:rsidRDefault="0059025C">
      <w:pPr>
        <w:pStyle w:val="RVtabelle75fr"/>
        <w:widowControl/>
        <w:tabs>
          <w:tab w:val="clear" w:pos="720"/>
        </w:tabs>
        <w:rPr>
          <w:rFonts w:cs="Calibri"/>
        </w:rPr>
      </w:pPr>
    </w:p>
    <w:p w14:paraId="596406B9" w14:textId="77777777" w:rsidR="0059025C" w:rsidRDefault="0059025C">
      <w:pPr>
        <w:pStyle w:val="RVtabelle75fr"/>
        <w:widowControl/>
        <w:tabs>
          <w:tab w:val="clear" w:pos="720"/>
        </w:tabs>
      </w:pPr>
    </w:p>
    <w:p w14:paraId="6D62D4AD" w14:textId="77777777" w:rsidR="0059025C" w:rsidRDefault="0059025C">
      <w:pPr>
        <w:pStyle w:val="RVtabelle75fr"/>
        <w:widowControl/>
        <w:tabs>
          <w:tab w:val="clear" w:pos="720"/>
        </w:tabs>
        <w:rPr>
          <w:rFonts w:cs="Calibri"/>
        </w:rPr>
      </w:pPr>
    </w:p>
    <w:p w14:paraId="0385D927" w14:textId="77777777" w:rsidR="0059025C" w:rsidRDefault="0059025C">
      <w:pPr>
        <w:pStyle w:val="RVtabelle75fr"/>
        <w:widowControl/>
        <w:tabs>
          <w:tab w:val="clear" w:pos="720"/>
        </w:tabs>
      </w:pPr>
    </w:p>
    <w:p w14:paraId="40E85AA6" w14:textId="77777777" w:rsidR="0059025C" w:rsidRDefault="0059025C">
      <w:pPr>
        <w:pStyle w:val="RVtabelle75fr"/>
        <w:widowControl/>
        <w:tabs>
          <w:tab w:val="clear" w:pos="720"/>
        </w:tabs>
        <w:rPr>
          <w:rFonts w:cs="Calibri"/>
        </w:rPr>
      </w:pPr>
    </w:p>
    <w:sectPr w:rsidR="00000000">
      <w:footerReference w:type="even" r:id="rId28"/>
      <w:footerReference w:type="default" r:id="rId29"/>
      <w:footerReference w:type="first" r:id="rId30"/>
      <w:type w:val="continuous"/>
      <w:pgSz w:w="11906" w:h="16838"/>
      <w:pgMar w:top="1118" w:right="1124" w:bottom="706" w:left="784" w:header="0" w:footer="720" w:gutter="0"/>
      <w:cols w:num="2" w:space="2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3A69DE" w14:textId="77777777" w:rsidR="0059025C" w:rsidRDefault="0059025C">
      <w:r>
        <w:separator/>
      </w:r>
    </w:p>
  </w:endnote>
  <w:endnote w:type="continuationSeparator" w:id="0">
    <w:p w14:paraId="11DA3D7E" w14:textId="77777777" w:rsidR="0059025C" w:rsidRDefault="005902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ohit Devanagari"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7A479B" w14:textId="77777777" w:rsidR="0059025C" w:rsidRDefault="0059025C">
    <w:pPr>
      <w:pStyle w:val="RVtabelle75fr"/>
      <w:widowControl/>
      <w:tabs>
        <w:tab w:val="clear" w:pos="720"/>
        <w:tab w:val="left" w:pos="4989"/>
        <w:tab w:val="left" w:pos="7455"/>
        <w:tab w:val="left" w:pos="9978"/>
      </w:tabs>
      <w:jc w:val="center"/>
      <w:rPr>
        <w:rFonts w:cs="Calibr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80F03B" w14:textId="77777777" w:rsidR="0059025C" w:rsidRDefault="0059025C">
    <w:pPr>
      <w:pStyle w:val="RVtabelle75fr"/>
      <w:widowControl/>
      <w:tabs>
        <w:tab w:val="clear" w:pos="720"/>
        <w:tab w:val="left" w:pos="4989"/>
        <w:tab w:val="left" w:pos="7455"/>
        <w:tab w:val="left" w:pos="9978"/>
      </w:tabs>
      <w:jc w:val="center"/>
    </w:pPr>
    <w:r>
      <w:rPr>
        <w:noProof/>
      </w:rPr>
      <w:pict w14:anchorId="58A41DBA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0;margin-top:0;width:1.15pt;height:8pt;z-index:-251655168;visibility:visible;mso-wrap-distance-left:0;mso-wrap-distance-right:0;mso-position-horizontal:left;mso-position-horizontal-relative:text;mso-position-vertical:bottom;mso-position-vertical-relative:line" o:allowincell="f" stroked="f" strokeweight="0">
          <v:textbox inset="0,0,0,0">
            <w:txbxContent>
              <w:p w14:paraId="353A06A2" w14:textId="77777777" w:rsidR="0059025C" w:rsidRDefault="0059025C">
                <w:pPr>
                  <w:pStyle w:val="RVtabelle75fr"/>
                  <w:widowControl/>
                  <w:tabs>
                    <w:tab w:val="clear" w:pos="720"/>
                    <w:tab w:val="left" w:pos="4989"/>
                    <w:tab w:val="left" w:pos="7455"/>
                    <w:tab w:val="left" w:pos="9978"/>
                  </w:tabs>
                  <w:jc w:val="center"/>
                  <w:rPr>
                    <w:rFonts w:cs="Calibri"/>
                  </w:rPr>
                </w:pP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C2A4C" w14:textId="77777777" w:rsidR="0059025C" w:rsidRDefault="0059025C">
    <w:pPr>
      <w:pStyle w:val="RVtabelle75fr"/>
      <w:widowControl/>
      <w:tabs>
        <w:tab w:val="clear" w:pos="720"/>
        <w:tab w:val="left" w:pos="4989"/>
        <w:tab w:val="left" w:pos="7455"/>
        <w:tab w:val="left" w:pos="9978"/>
      </w:tabs>
      <w:jc w:val="center"/>
    </w:pPr>
    <w:r>
      <w:rPr>
        <w:noProof/>
      </w:rPr>
      <w:pict w14:anchorId="2B153BAB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0;width:1.15pt;height:8pt;z-index:-251657216;visibility:visible;mso-wrap-distance-left:0;mso-wrap-distance-right:0;mso-position-horizontal:left;mso-position-horizontal-relative:text;mso-position-vertical:bottom;mso-position-vertical-relative:line" o:allowincell="f" stroked="f" strokeweight="0">
          <v:textbox inset="0,0,0,0">
            <w:txbxContent>
              <w:p w14:paraId="49305D67" w14:textId="77777777" w:rsidR="0059025C" w:rsidRDefault="0059025C">
                <w:pPr>
                  <w:pStyle w:val="RVtabelle75fr"/>
                  <w:widowControl/>
                  <w:tabs>
                    <w:tab w:val="clear" w:pos="720"/>
                    <w:tab w:val="left" w:pos="4989"/>
                    <w:tab w:val="left" w:pos="7455"/>
                    <w:tab w:val="left" w:pos="9978"/>
                  </w:tabs>
                  <w:jc w:val="center"/>
                  <w:rPr>
                    <w:rFonts w:cs="Calibri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6D9B5F" w14:textId="77777777" w:rsidR="0059025C" w:rsidRDefault="0059025C">
      <w:r>
        <w:separator/>
      </w:r>
    </w:p>
  </w:footnote>
  <w:footnote w:type="continuationSeparator" w:id="0">
    <w:p w14:paraId="0AA98649" w14:textId="77777777" w:rsidR="0059025C" w:rsidRDefault="005902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C23B23"/>
    <w:rsid w:val="001D4CE3"/>
    <w:rsid w:val="0059025C"/>
    <w:rsid w:val="00C23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45EB3729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zh-CN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qFormat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 w:val="0"/>
      <w:autoSpaceDE w:val="0"/>
      <w:autoSpaceDN w:val="0"/>
      <w:adjustRightInd w:val="0"/>
    </w:pPr>
    <w:rPr>
      <w:sz w:val="22"/>
      <w:szCs w:val="24"/>
      <w:lang w:bidi="hi-IN"/>
    </w:rPr>
  </w:style>
  <w:style w:type="character" w:default="1" w:styleId="Absatz-Standardschriftart">
    <w:name w:val="Default Paragraph Font"/>
    <w:uiPriority w:val="99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qFormat/>
    <w:pPr>
      <w:widowControl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  <w:lang w:bidi="hi-IN"/>
    </w:rPr>
  </w:style>
  <w:style w:type="paragraph" w:customStyle="1" w:styleId="Bass-Nr">
    <w:name w:val="Bass-Nr"/>
    <w:uiPriority w:val="99"/>
    <w:qFormat/>
    <w:pPr>
      <w:widowControl w:val="0"/>
      <w:suppressAutoHyphens w:val="0"/>
      <w:autoSpaceDE w:val="0"/>
      <w:autoSpaceDN w:val="0"/>
      <w:adjustRightInd w:val="0"/>
      <w:spacing w:line="200" w:lineRule="exact"/>
      <w:ind w:left="1" w:hanging="1"/>
    </w:pPr>
    <w:rPr>
      <w:rFonts w:ascii="Arial" w:hAnsi="Arial" w:cs="Arial"/>
      <w:b/>
      <w:color w:val="000000"/>
      <w:szCs w:val="24"/>
      <w:lang w:bidi="hi-IN"/>
    </w:rPr>
  </w:style>
  <w:style w:type="paragraph" w:customStyle="1" w:styleId="BASS-Nr-ABl">
    <w:name w:val="BASS-Nr-ABl"/>
    <w:uiPriority w:val="99"/>
    <w:qFormat/>
    <w:pPr>
      <w:widowControl w:val="0"/>
      <w:tabs>
        <w:tab w:val="left" w:pos="720"/>
        <w:tab w:val="left" w:pos="811"/>
      </w:tabs>
      <w:suppressAutoHyphens w:val="0"/>
      <w:autoSpaceDE w:val="0"/>
      <w:autoSpaceDN w:val="0"/>
      <w:adjustRightInd w:val="0"/>
      <w:spacing w:line="200" w:lineRule="exact"/>
      <w:ind w:left="908" w:hanging="908"/>
    </w:pPr>
    <w:rPr>
      <w:rFonts w:ascii="Arial" w:hAnsi="Arial" w:cs="Calibri"/>
      <w:b/>
      <w:color w:val="666666"/>
      <w:szCs w:val="24"/>
      <w:lang w:bidi="hi-IN"/>
    </w:rPr>
  </w:style>
  <w:style w:type="paragraph" w:customStyle="1" w:styleId="RLtabellenkopf90flweiss">
    <w:name w:val="RL_tabellenkopf_90_f_l_weiss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90" w:lineRule="exact"/>
      <w:ind w:left="1" w:hanging="1"/>
    </w:pPr>
    <w:rPr>
      <w:rFonts w:ascii="Arial" w:hAnsi="Arial" w:cs="Arial"/>
      <w:b/>
      <w:color w:val="FFFFFF"/>
      <w:sz w:val="18"/>
      <w:szCs w:val="24"/>
      <w:lang w:bidi="hi-IN"/>
    </w:rPr>
  </w:style>
  <w:style w:type="paragraph" w:customStyle="1" w:styleId="RVAnlagenpdfAnkerleer20">
    <w:name w:val="RV_Anlagen_pdf_Anker_leer_20"/>
    <w:uiPriority w:val="99"/>
    <w:qFormat/>
    <w:pPr>
      <w:widowControl w:val="0"/>
      <w:suppressAutoHyphens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hAnsi="Arial" w:cs="Calibri"/>
      <w:color w:val="000000"/>
      <w:sz w:val="4"/>
      <w:szCs w:val="24"/>
      <w:lang w:bidi="hi-IN"/>
    </w:rPr>
  </w:style>
  <w:style w:type="paragraph" w:customStyle="1" w:styleId="RVAnlagenabstandleer75">
    <w:name w:val="RV_Anlagenabstand_leer_75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color w:val="000000"/>
      <w:sz w:val="13"/>
      <w:szCs w:val="24"/>
      <w:lang w:bidi="hi-IN"/>
    </w:rPr>
  </w:style>
  <w:style w:type="paragraph" w:customStyle="1" w:styleId="RVfliesstext175fb">
    <w:name w:val="RV_fliesstext_1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fliesstext175fl">
    <w:name w:val="RV_fliesstext_1_75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fliesstext175kb">
    <w:name w:val="RV_fliesstext_1_75_k_b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Calibri"/>
      <w:i/>
      <w:color w:val="000000"/>
      <w:sz w:val="15"/>
      <w:szCs w:val="24"/>
      <w:lang w:bidi="hi-IN"/>
    </w:rPr>
  </w:style>
  <w:style w:type="paragraph" w:customStyle="1" w:styleId="RVfliesstext175nb">
    <w:name w:val="RV_fliesstext_1_75_n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fliesstext175nl">
    <w:name w:val="RV_fliesstext_1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Fudfnote160kb">
    <w:name w:val="RV_Fußdfnote_1_60_k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Arial"/>
      <w:i/>
      <w:color w:val="000000"/>
      <w:sz w:val="12"/>
      <w:szCs w:val="24"/>
      <w:lang w:bidi="hi-IN"/>
    </w:rPr>
  </w:style>
  <w:style w:type="paragraph" w:customStyle="1" w:styleId="RVFudfnote160nb">
    <w:name w:val="RV_Fußdfnote_1_60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Calibri"/>
      <w:color w:val="000000"/>
      <w:sz w:val="12"/>
      <w:szCs w:val="24"/>
      <w:lang w:bidi="hi-IN"/>
    </w:rPr>
  </w:style>
  <w:style w:type="paragraph" w:customStyle="1" w:styleId="RVliste1n75fb">
    <w:name w:val="RV_liste_1n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1n75fbanfang">
    <w:name w:val="RV_liste_1n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1n75fl">
    <w:name w:val="RV_liste_1n_75_f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1n75flanfang">
    <w:name w:val="RV_liste_1n_75_f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1n75nl">
    <w:name w:val="RV_liste_1n_75_n_l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1n75nlanfang">
    <w:name w:val="RV_liste_1n_75_n_l_anfang"/>
    <w:uiPriority w:val="99"/>
    <w:qFormat/>
    <w:pPr>
      <w:widowControl w:val="0"/>
      <w:tabs>
        <w:tab w:val="left" w:pos="397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398" w:hanging="398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2a175nb">
    <w:name w:val="RV_liste_2a_1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2a175nbanfang">
    <w:name w:val="RV_liste_2a_1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2a75fb">
    <w:name w:val="RV_liste_2a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2a75fbanfang">
    <w:name w:val="RV_liste_2a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2a75nb">
    <w:name w:val="RV_liste_2a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2a75nbanfang">
    <w:name w:val="RV_liste_2a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2spaltig20-8075fb">
    <w:name w:val="RV_liste_2spaltig_20-80_75_f_b"/>
    <w:uiPriority w:val="99"/>
    <w:qFormat/>
    <w:pPr>
      <w:widowControl w:val="0"/>
      <w:tabs>
        <w:tab w:val="left" w:pos="720"/>
        <w:tab w:val="left" w:pos="1020"/>
      </w:tabs>
      <w:suppressAutoHyphens w:val="0"/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3n75nb">
    <w:name w:val="RV_liste_3n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3n75nbanfang">
    <w:name w:val="RV_liste_3n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3n75nl">
    <w:name w:val="RV_liste_3n_75_n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3n75nlanfang">
    <w:name w:val="RV_liste_3n_75_n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3u120nb">
    <w:name w:val="RV_liste_3u_120_n_b"/>
    <w:uiPriority w:val="99"/>
    <w:qFormat/>
    <w:pPr>
      <w:widowControl w:val="0"/>
      <w:tabs>
        <w:tab w:val="left" w:pos="454"/>
        <w:tab w:val="left" w:pos="720"/>
      </w:tabs>
      <w:suppressAutoHyphens w:val="0"/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hAnsi="Arial" w:cs="Calibri"/>
      <w:color w:val="000000"/>
      <w:sz w:val="24"/>
      <w:szCs w:val="24"/>
      <w:lang w:bidi="hi-IN"/>
    </w:rPr>
  </w:style>
  <w:style w:type="paragraph" w:customStyle="1" w:styleId="RVliste3u175nb">
    <w:name w:val="RV_liste_3u_1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3u75fb">
    <w:name w:val="RV_liste_3u_75_f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3u75nb">
    <w:name w:val="RV_liste_3u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3u75nl">
    <w:name w:val="RV_liste_3u_75_n_l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flex160nb">
    <w:name w:val="RV_liste_flex_1_60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suppressAutoHyphens w:val="0"/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hAnsi="Arial" w:cs="Arial"/>
      <w:color w:val="000000"/>
      <w:sz w:val="12"/>
      <w:szCs w:val="24"/>
      <w:lang w:bidi="hi-IN"/>
    </w:rPr>
  </w:style>
  <w:style w:type="paragraph" w:customStyle="1" w:styleId="RVlisteflex175fb">
    <w:name w:val="RV_liste_flex_1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flex175nb">
    <w:name w:val="RV_liste_flex_1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flex275fb">
    <w:name w:val="RV_liste_flex_2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flex275nb">
    <w:name w:val="RV_liste_flex_2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redhinweis">
    <w:name w:val="RV_red_hinweis"/>
    <w:uiPriority w:val="99"/>
    <w:qFormat/>
    <w:pPr>
      <w:widowControl w:val="0"/>
      <w:suppressAutoHyphens w:val="0"/>
      <w:autoSpaceDE w:val="0"/>
      <w:autoSpaceDN w:val="0"/>
      <w:adjustRightInd w:val="0"/>
      <w:spacing w:line="170" w:lineRule="exact"/>
      <w:ind w:left="1" w:hanging="1"/>
    </w:pPr>
    <w:rPr>
      <w:rFonts w:ascii="Arial" w:hAnsi="Arial" w:cs="Calibri"/>
      <w:i/>
      <w:color w:val="000000"/>
      <w:sz w:val="15"/>
      <w:szCs w:val="24"/>
      <w:lang w:bidi="hi-IN"/>
    </w:rPr>
  </w:style>
  <w:style w:type="paragraph" w:customStyle="1" w:styleId="RVService120flueber-alle-Spalten">
    <w:name w:val="RV_Service_120_f_l_ueber-alle-Spalten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Arial"/>
      <w:b/>
      <w:color w:val="000000"/>
      <w:sz w:val="24"/>
      <w:szCs w:val="24"/>
      <w:lang w:bidi="hi-IN"/>
    </w:rPr>
  </w:style>
  <w:style w:type="paragraph" w:customStyle="1" w:styleId="RVService180flueber-alle-Spalten">
    <w:name w:val="RV_Service_180_f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  <w:lang w:bidi="hi-IN"/>
    </w:rPr>
  </w:style>
  <w:style w:type="paragraph" w:customStyle="1" w:styleId="RVService75nlueber-alle-Spalten">
    <w:name w:val="RV_Service_75_n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Spaltenbeginnleer20">
    <w:name w:val="RV_Spaltenbeginn_leer_20"/>
    <w:uiPriority w:val="99"/>
    <w:qFormat/>
    <w:pPr>
      <w:widowControl w:val="0"/>
      <w:suppressAutoHyphens w:val="0"/>
      <w:autoSpaceDE w:val="0"/>
      <w:autoSpaceDN w:val="0"/>
      <w:adjustRightInd w:val="0"/>
      <w:spacing w:line="28432" w:lineRule="atLeast"/>
      <w:ind w:left="1" w:hanging="1"/>
      <w:jc w:val="both"/>
    </w:pPr>
    <w:rPr>
      <w:rFonts w:ascii="Arial" w:hAnsi="Arial" w:cs="Calibri"/>
      <w:color w:val="000000"/>
      <w:sz w:val="4"/>
      <w:szCs w:val="24"/>
      <w:lang w:bidi="hi-IN"/>
    </w:rPr>
  </w:style>
  <w:style w:type="paragraph" w:customStyle="1" w:styleId="RVstruktur120fl">
    <w:name w:val="RV_struktur_120_f_l"/>
    <w:uiPriority w:val="99"/>
    <w:qFormat/>
    <w:pPr>
      <w:widowControl w:val="0"/>
      <w:suppressAutoHyphens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hAnsi="Arial" w:cs="Arial"/>
      <w:b/>
      <w:color w:val="000000"/>
      <w:sz w:val="24"/>
      <w:szCs w:val="24"/>
      <w:lang w:bidi="hi-IN"/>
    </w:rPr>
  </w:style>
  <w:style w:type="paragraph" w:customStyle="1" w:styleId="RVstruktur180fl">
    <w:name w:val="RV_struktur_180_f_l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  <w:lang w:bidi="hi-IN"/>
    </w:rPr>
  </w:style>
  <w:style w:type="paragraph" w:customStyle="1" w:styleId="RVstruktur180fz">
    <w:name w:val="RV_struktur_180_f_z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hAnsi="Arial" w:cs="Arial"/>
      <w:b/>
      <w:color w:val="000000"/>
      <w:sz w:val="36"/>
      <w:szCs w:val="24"/>
      <w:lang w:bidi="hi-IN"/>
    </w:rPr>
  </w:style>
  <w:style w:type="paragraph" w:customStyle="1" w:styleId="RVstruktur220fz">
    <w:name w:val="RV_struktur_220_f_z"/>
    <w:uiPriority w:val="99"/>
    <w:qFormat/>
    <w:pPr>
      <w:widowControl w:val="0"/>
      <w:suppressAutoHyphens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hAnsi="Arial" w:cs="Calibri"/>
      <w:b/>
      <w:color w:val="000000"/>
      <w:sz w:val="44"/>
      <w:szCs w:val="24"/>
      <w:lang w:bidi="hi-IN"/>
    </w:rPr>
  </w:style>
  <w:style w:type="paragraph" w:customStyle="1" w:styleId="RVstruktur360fz">
    <w:name w:val="RV_struktur_360_f_z"/>
    <w:uiPriority w:val="99"/>
    <w:qFormat/>
    <w:pPr>
      <w:widowControl w:val="0"/>
      <w:suppressAutoHyphens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hAnsi="Arial" w:cs="Arial"/>
      <w:b/>
      <w:color w:val="000000"/>
      <w:sz w:val="72"/>
      <w:szCs w:val="24"/>
      <w:lang w:bidi="hi-IN"/>
    </w:rPr>
  </w:style>
  <w:style w:type="paragraph" w:customStyle="1" w:styleId="RVstruktur90fl">
    <w:name w:val="RV_struktur_9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hAnsi="Arial" w:cs="Calibri"/>
      <w:b/>
      <w:color w:val="000000"/>
      <w:sz w:val="18"/>
      <w:szCs w:val="24"/>
      <w:lang w:bidi="hi-IN"/>
    </w:rPr>
  </w:style>
  <w:style w:type="paragraph" w:customStyle="1" w:styleId="RVtabelle1-70nfm">
    <w:name w:val="RV_tabelle_1-70_n_f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Arial"/>
      <w:color w:val="000000"/>
      <w:sz w:val="14"/>
      <w:szCs w:val="24"/>
      <w:lang w:bidi="hi-IN"/>
    </w:rPr>
  </w:style>
  <w:style w:type="paragraph" w:customStyle="1" w:styleId="RVtabelle155fl">
    <w:name w:val="RV_tabelle_1_55_f_l"/>
    <w:uiPriority w:val="99"/>
    <w:qFormat/>
    <w:pPr>
      <w:widowControl w:val="0"/>
      <w:suppressAutoHyphens w:val="0"/>
      <w:autoSpaceDE w:val="0"/>
      <w:autoSpaceDN w:val="0"/>
      <w:adjustRightInd w:val="0"/>
      <w:spacing w:line="110" w:lineRule="exact"/>
      <w:ind w:left="1" w:hanging="1"/>
    </w:pPr>
    <w:rPr>
      <w:rFonts w:ascii="Arial" w:hAnsi="Arial" w:cs="Calibri"/>
      <w:b/>
      <w:color w:val="000000"/>
      <w:w w:val="95"/>
      <w:sz w:val="11"/>
      <w:szCs w:val="24"/>
      <w:lang w:bidi="hi-IN"/>
    </w:rPr>
  </w:style>
  <w:style w:type="paragraph" w:customStyle="1" w:styleId="RVtabelle155nlm">
    <w:name w:val="RV_tabelle_1_55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hAnsi="Arial" w:cs="Arial"/>
      <w:color w:val="000000"/>
      <w:sz w:val="11"/>
      <w:szCs w:val="24"/>
      <w:lang w:bidi="hi-IN"/>
    </w:rPr>
  </w:style>
  <w:style w:type="paragraph" w:customStyle="1" w:styleId="RVtabelle160fl">
    <w:name w:val="RV_tabelle_1_60_f_l"/>
    <w:uiPriority w:val="99"/>
    <w:qFormat/>
    <w:pPr>
      <w:widowControl w:val="0"/>
      <w:suppressAutoHyphens w:val="0"/>
      <w:autoSpaceDE w:val="0"/>
      <w:autoSpaceDN w:val="0"/>
      <w:adjustRightInd w:val="0"/>
      <w:spacing w:line="120" w:lineRule="exact"/>
      <w:ind w:left="1" w:hanging="1"/>
    </w:pPr>
    <w:rPr>
      <w:rFonts w:ascii="Arial" w:hAnsi="Arial" w:cs="Calibri"/>
      <w:b/>
      <w:color w:val="000000"/>
      <w:sz w:val="12"/>
      <w:szCs w:val="24"/>
      <w:lang w:bidi="hi-IN"/>
    </w:rPr>
  </w:style>
  <w:style w:type="paragraph" w:customStyle="1" w:styleId="RVtabelle160nlm">
    <w:name w:val="RV_tabelle_1_60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hAnsi="Arial" w:cs="Arial"/>
      <w:color w:val="000000"/>
      <w:sz w:val="12"/>
      <w:szCs w:val="24"/>
      <w:lang w:bidi="hi-IN"/>
    </w:rPr>
  </w:style>
  <w:style w:type="paragraph" w:customStyle="1" w:styleId="RVtabelle75fb">
    <w:name w:val="RV_tabelle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fr">
    <w:name w:val="RV_tabelle_75_f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tabelle75frueber-alle-spalten">
    <w:name w:val="RV_tabelle_75_f_r_ueber-alle-spalten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fz">
    <w:name w:val="RV_tabelle_75_f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tabelle75fzm">
    <w:name w:val="RV_tabelle_75_f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nl">
    <w:name w:val="RV_tabelle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75nr">
    <w:name w:val="RV_tabelle_75_n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tabelle75nz">
    <w:name w:val="RV_tabelle_75_n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75nzm">
    <w:name w:val="RV_tabelle_75_n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color w:val="000000"/>
      <w:sz w:val="15"/>
      <w:szCs w:val="24"/>
      <w:lang w:val="en-US" w:bidi="hi-IN"/>
    </w:rPr>
  </w:style>
  <w:style w:type="paragraph" w:customStyle="1" w:styleId="RVtabellenanker">
    <w:name w:val="RV_tabellenanker"/>
    <w:uiPriority w:val="99"/>
    <w:qFormat/>
    <w:pPr>
      <w:widowControl w:val="0"/>
      <w:suppressAutoHyphens w:val="0"/>
      <w:autoSpaceDE w:val="0"/>
      <w:autoSpaceDN w:val="0"/>
      <w:adjustRightInd w:val="0"/>
      <w:spacing w:line="15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nkopf100fl">
    <w:name w:val="RV_tabellenkopf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tabellenunterschrift">
    <w:name w:val="RV_tabellenunterschrift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i/>
      <w:color w:val="000000"/>
      <w:sz w:val="13"/>
      <w:szCs w:val="24"/>
      <w:lang w:bidi="hi-IN"/>
    </w:rPr>
  </w:style>
  <w:style w:type="paragraph" w:customStyle="1" w:styleId="RVtabellenunterschriftanfang">
    <w:name w:val="RV_tabellenunterschrift_anfang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Calibri"/>
      <w:i/>
      <w:color w:val="000000"/>
      <w:sz w:val="13"/>
      <w:szCs w:val="24"/>
      <w:lang w:bidi="hi-IN"/>
    </w:rPr>
  </w:style>
  <w:style w:type="paragraph" w:customStyle="1" w:styleId="RVtabellenfcberschrift">
    <w:name w:val="RV_tabellenüfcberschrift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ueberschrift1100fl">
    <w:name w:val="RV_ueberschrift_1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ueberschrift1100fr">
    <w:name w:val="RV_ueberschrift_1_100_f_r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hAnsi="Arial" w:cs="Arial"/>
      <w:b/>
      <w:color w:val="000000"/>
      <w:szCs w:val="24"/>
      <w:lang w:bidi="hi-IN"/>
    </w:rPr>
  </w:style>
  <w:style w:type="paragraph" w:customStyle="1" w:styleId="RVueberschrift1100fz">
    <w:name w:val="RV_ueberschrift_1_100_f_z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ueberschrift275nul">
    <w:name w:val="RV_ueberschrift_2_75_nu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hAnsi="Arial" w:cs="Arial"/>
      <w:color w:val="000000"/>
      <w:sz w:val="17"/>
      <w:szCs w:val="24"/>
      <w:u w:val="single"/>
      <w:lang w:bidi="hi-IN"/>
    </w:rPr>
  </w:style>
  <w:style w:type="paragraph" w:customStyle="1" w:styleId="RVueberschrift285fz">
    <w:name w:val="RV_ueberschrift_2_85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Calibri"/>
      <w:b/>
      <w:color w:val="000000"/>
      <w:sz w:val="17"/>
      <w:szCs w:val="24"/>
      <w:lang w:bidi="hi-IN"/>
    </w:rPr>
  </w:style>
  <w:style w:type="paragraph" w:customStyle="1" w:styleId="RVueberschrift285nz">
    <w:name w:val="RV_ueberschrift_2_85_n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Arial"/>
      <w:color w:val="000000"/>
      <w:sz w:val="17"/>
      <w:szCs w:val="24"/>
      <w:lang w:bidi="hi-IN"/>
    </w:rPr>
  </w:style>
  <w:style w:type="paragraph" w:customStyle="1" w:styleId="dcberschrift">
    <w:name w:val="Üdcberschrift"/>
    <w:basedOn w:val="Standard"/>
    <w:next w:val="Textkrper"/>
    <w:uiPriority w:val="99"/>
    <w:qFormat/>
    <w:pPr>
      <w:spacing w:before="240" w:after="120"/>
    </w:pPr>
    <w:rPr>
      <w:rFonts w:ascii="Carlito" w:eastAsia="Times New Roman" w:hAnsi="Carlito" w:cs="Calibri"/>
      <w:sz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cs="Mangal"/>
      <w:sz w:val="22"/>
      <w:szCs w:val="24"/>
      <w:lang w:bidi="hi-IN"/>
    </w:rPr>
  </w:style>
  <w:style w:type="paragraph" w:styleId="Beschriftung">
    <w:name w:val="caption"/>
    <w:basedOn w:val="Standard"/>
    <w:next w:val="Standard"/>
    <w:uiPriority w:val="99"/>
    <w:qFormat/>
    <w:pPr>
      <w:suppressLineNumbers/>
      <w:spacing w:before="120" w:after="120"/>
    </w:pPr>
    <w:rPr>
      <w:rFonts w:cs="Calibri"/>
      <w:i/>
      <w:sz w:val="24"/>
    </w:rPr>
  </w:style>
  <w:style w:type="paragraph" w:customStyle="1" w:styleId="Verzeichnis">
    <w:name w:val="Verzeichnis"/>
    <w:basedOn w:val="Standard"/>
    <w:uiPriority w:val="99"/>
    <w:qFormat/>
    <w:pPr>
      <w:suppressLineNumbers/>
    </w:pPr>
    <w:rPr>
      <w:rFonts w:cs="Lohit Devanagari"/>
    </w:rPr>
  </w:style>
  <w:style w:type="paragraph" w:customStyle="1" w:styleId="Kopf-undFudfzeile">
    <w:name w:val="Kopf- und Fußdfzeile"/>
    <w:basedOn w:val="Standard"/>
    <w:uiPriority w:val="99"/>
    <w:qFormat/>
    <w:rPr>
      <w:rFonts w:cs="Calibri"/>
    </w:rPr>
  </w:style>
  <w:style w:type="paragraph" w:customStyle="1" w:styleId="Rahmeninhalt">
    <w:name w:val="Rahmeninhalt"/>
    <w:basedOn w:val="Standard"/>
    <w:uiPriority w:val="99"/>
    <w:qFormat/>
  </w:style>
  <w:style w:type="paragraph" w:styleId="Liste">
    <w:name w:val="List"/>
    <w:basedOn w:val="Textkrper"/>
    <w:uiPriority w:val="99"/>
    <w:pPr>
      <w:spacing w:after="0"/>
    </w:pPr>
    <w:rPr>
      <w:rFonts w:cs="Calibri"/>
    </w:rPr>
  </w:style>
  <w:style w:type="paragraph" w:styleId="Fuzeile">
    <w:name w:val="footer"/>
    <w:basedOn w:val="Kopf-undFudfzeile"/>
    <w:link w:val="FuzeileZchn"/>
    <w:uiPriority w:val="99"/>
    <w:rPr>
      <w:rFonts w:cs="Times New Roman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Pr>
      <w:rFonts w:cs="Mangal"/>
      <w:sz w:val="22"/>
      <w:szCs w:val="24"/>
      <w:lang w:bidi="hi-IN"/>
    </w:rPr>
  </w:style>
  <w:style w:type="character" w:styleId="Zeilennummer">
    <w:name w:val="line number"/>
    <w:basedOn w:val="Absatz-Standardschriftart"/>
    <w:uiPriority w:val="99"/>
    <w:rPr>
      <w:rFonts w:asciiTheme="minorHAnsi" w:hAnsiTheme="minorHAnsi" w:cs="Times New Roman"/>
      <w:sz w:val="22"/>
      <w:lang w:bidi="hi-IN"/>
    </w:rPr>
  </w:style>
  <w:style w:type="character" w:styleId="Hyperlink">
    <w:name w:val="Hyperlink"/>
    <w:basedOn w:val="Absatz-Standardschriftart"/>
    <w:uiPriority w:val="99"/>
    <w:rPr>
      <w:rFonts w:asciiTheme="minorHAnsi" w:hAnsiTheme="minorHAnsi"/>
      <w:color w:val="000080"/>
      <w:sz w:val="22"/>
      <w:u w:val="single"/>
      <w:lang w:bidi="hi-IN"/>
    </w:rPr>
  </w:style>
  <w:style w:type="character" w:customStyle="1" w:styleId="FootnoteCharacters">
    <w:name w:val="Footnote Characters"/>
    <w:uiPriority w:val="99"/>
    <w:qFormat/>
    <w:rPr>
      <w:rFonts w:asciiTheme="minorHAnsi" w:hAnsiTheme="minorHAnsi" w:cs="Times New Roman"/>
      <w:sz w:val="22"/>
      <w:lang w:bidi="hi-IN"/>
    </w:rPr>
  </w:style>
  <w:style w:type="character" w:customStyle="1" w:styleId="FootnoteAnchor">
    <w:name w:val="Footnote Anchor"/>
    <w:uiPriority w:val="99"/>
    <w:qFormat/>
    <w:rPr>
      <w:rFonts w:asciiTheme="minorHAnsi" w:hAnsiTheme="minorHAnsi"/>
      <w:sz w:val="22"/>
      <w:vertAlign w:val="superscript"/>
      <w:lang w:bidi="hi-IN"/>
    </w:rPr>
  </w:style>
  <w:style w:type="character" w:customStyle="1" w:styleId="EndnoteCharacters">
    <w:name w:val="Endnote Characters"/>
    <w:uiPriority w:val="99"/>
    <w:qFormat/>
    <w:rPr>
      <w:rFonts w:asciiTheme="minorHAnsi" w:hAnsiTheme="minorHAnsi" w:cs="Times New Roman"/>
      <w:sz w:val="22"/>
      <w:lang w:bidi="hi-IN"/>
    </w:rPr>
  </w:style>
  <w:style w:type="character" w:customStyle="1" w:styleId="EndnoteAnchor">
    <w:name w:val="Endnote Anchor"/>
    <w:uiPriority w:val="99"/>
    <w:qFormat/>
    <w:rPr>
      <w:rFonts w:asciiTheme="minorHAnsi" w:hAnsiTheme="minorHAnsi"/>
      <w:sz w:val="22"/>
      <w:vertAlign w:val="superscript"/>
      <w:lang w:bidi="hi-IN"/>
    </w:rPr>
  </w:style>
  <w:style w:type="character" w:customStyle="1" w:styleId="2">
    <w:name w:val="2"/>
    <w:uiPriority w:val="99"/>
    <w:qFormat/>
    <w:rPr>
      <w:rFonts w:ascii="Arial" w:hAnsi="Arial" w:cs="Arial"/>
      <w:color w:val="000000"/>
      <w:sz w:val="4"/>
      <w:lang w:bidi="hi-IN"/>
    </w:rPr>
  </w:style>
  <w:style w:type="character" w:customStyle="1" w:styleId="95">
    <w:name w:val="95%"/>
    <w:uiPriority w:val="99"/>
    <w:qFormat/>
    <w:rPr>
      <w:rFonts w:ascii="Arial" w:hAnsi="Arial"/>
      <w:w w:val="95"/>
      <w:sz w:val="22"/>
      <w:lang w:bidi="hi-IN"/>
    </w:rPr>
  </w:style>
  <w:style w:type="character" w:customStyle="1" w:styleId="96">
    <w:name w:val="96%"/>
    <w:uiPriority w:val="99"/>
    <w:qFormat/>
    <w:rPr>
      <w:rFonts w:ascii="Arial" w:hAnsi="Arial" w:cs="Arial"/>
      <w:color w:val="000000"/>
      <w:w w:val="96"/>
      <w:sz w:val="15"/>
      <w:lang w:bidi="hi-IN"/>
    </w:rPr>
  </w:style>
  <w:style w:type="character" w:customStyle="1" w:styleId="97">
    <w:name w:val="97%"/>
    <w:uiPriority w:val="99"/>
    <w:qFormat/>
    <w:rPr>
      <w:rFonts w:ascii="Arial" w:hAnsi="Arial"/>
      <w:w w:val="97"/>
      <w:sz w:val="22"/>
      <w:lang w:bidi="hi-IN"/>
    </w:rPr>
  </w:style>
  <w:style w:type="character" w:customStyle="1" w:styleId="98">
    <w:name w:val="98%"/>
    <w:uiPriority w:val="99"/>
    <w:qFormat/>
    <w:rPr>
      <w:rFonts w:ascii="Arial" w:hAnsi="Arial" w:cs="Arial"/>
      <w:w w:val="98"/>
      <w:sz w:val="22"/>
      <w:lang w:bidi="hi-IN"/>
    </w:rPr>
  </w:style>
  <w:style w:type="character" w:customStyle="1" w:styleId="99">
    <w:name w:val="99%"/>
    <w:uiPriority w:val="99"/>
    <w:qFormat/>
    <w:rPr>
      <w:rFonts w:ascii="Arial" w:hAnsi="Arial"/>
      <w:w w:val="99"/>
      <w:sz w:val="22"/>
      <w:lang w:bidi="hi-IN"/>
    </w:rPr>
  </w:style>
  <w:style w:type="character" w:customStyle="1" w:styleId="AbsatzpunktAusderPraxis">
    <w:name w:val="Absatzpunkt Aus der Praxis"/>
    <w:uiPriority w:val="99"/>
    <w:qFormat/>
    <w:rPr>
      <w:rFonts w:ascii="Franklin Gothic Book" w:hAnsi="Franklin Gothic Book" w:cs="Franklin Gothic Book"/>
      <w:color w:val="00FF00"/>
      <w:lang w:bidi="hi-IN"/>
    </w:rPr>
  </w:style>
  <w:style w:type="character" w:customStyle="1" w:styleId="AbsatzpunktDieBASSimSchulalltag">
    <w:name w:val="Absatzpunkt Die BASS im Schulalltag"/>
    <w:uiPriority w:val="99"/>
    <w:qFormat/>
    <w:rPr>
      <w:rFonts w:ascii="Franklin Gothic Book" w:hAnsi="Franklin Gothic Book"/>
      <w:color w:val="0030AA"/>
      <w:lang w:bidi="hi-IN"/>
    </w:rPr>
  </w:style>
  <w:style w:type="character" w:customStyle="1" w:styleId="AbsatzpunktGutzuwissen">
    <w:name w:val="Absatzpunkt Gut zu wissen"/>
    <w:uiPriority w:val="99"/>
    <w:qFormat/>
    <w:rPr>
      <w:rFonts w:ascii="Franklin Gothic Book" w:hAnsi="Franklin Gothic Book" w:cs="Franklin Gothic Book"/>
      <w:color w:val="8000FF"/>
      <w:lang w:bidi="hi-IN"/>
    </w:rPr>
  </w:style>
  <w:style w:type="character" w:customStyle="1" w:styleId="AbsatzpunktImFokus">
    <w:name w:val="Absatzpunkt Im Fokus"/>
    <w:uiPriority w:val="99"/>
    <w:qFormat/>
    <w:rPr>
      <w:rFonts w:ascii="Franklin Gothic Book" w:hAnsi="Franklin Gothic Book"/>
      <w:color w:val="D90038"/>
      <w:lang w:bidi="hi-IN"/>
    </w:rPr>
  </w:style>
  <w:style w:type="character" w:customStyle="1" w:styleId="Betonung">
    <w:name w:val="Betonung"/>
    <w:uiPriority w:val="99"/>
    <w:qFormat/>
    <w:rPr>
      <w:rFonts w:asciiTheme="minorHAnsi" w:hAnsiTheme="minorHAnsi" w:cs="Times New Roman"/>
      <w:i/>
      <w:sz w:val="22"/>
      <w:lang w:bidi="hi-IN"/>
    </w:rPr>
  </w:style>
  <w:style w:type="character" w:customStyle="1" w:styleId="blau">
    <w:name w:val="blau"/>
    <w:uiPriority w:val="99"/>
    <w:qFormat/>
    <w:rPr>
      <w:rFonts w:ascii="Arial" w:hAnsi="Arial"/>
      <w:color w:val="000000"/>
      <w:sz w:val="22"/>
      <w:lang w:bidi="hi-IN"/>
    </w:rPr>
  </w:style>
  <w:style w:type="character" w:customStyle="1" w:styleId="blauundhf">
    <w:name w:val="blau und hf"/>
    <w:uiPriority w:val="99"/>
    <w:qFormat/>
    <w:rPr>
      <w:rFonts w:ascii="Arial" w:hAnsi="Arial" w:cs="Arial"/>
      <w:b/>
      <w:color w:val="000000"/>
      <w:sz w:val="22"/>
      <w:lang w:bidi="hi-IN"/>
    </w:rPr>
  </w:style>
  <w:style w:type="character" w:customStyle="1" w:styleId="blauundmager">
    <w:name w:val="blau und mager"/>
    <w:uiPriority w:val="99"/>
    <w:qFormat/>
    <w:rPr>
      <w:rFonts w:ascii="Arial" w:hAnsi="Arial"/>
      <w:color w:val="000000"/>
      <w:sz w:val="15"/>
      <w:lang w:bidi="hi-IN"/>
    </w:rPr>
  </w:style>
  <w:style w:type="character" w:customStyle="1" w:styleId="FarbeInhaltEditorial">
    <w:name w:val="Farbe Inhalt/Editorial"/>
    <w:uiPriority w:val="99"/>
    <w:qFormat/>
    <w:rPr>
      <w:rFonts w:ascii="Franklin Gothic Book" w:hAnsi="Franklin Gothic Book" w:cs="Franklin Gothic Book"/>
      <w:color w:val="00A4DE"/>
      <w:lang w:bidi="hi-IN"/>
    </w:rPr>
  </w:style>
  <w:style w:type="character" w:customStyle="1" w:styleId="FNhochgestellt">
    <w:name w:val="FN hochgestellt"/>
    <w:uiPriority w:val="99"/>
    <w:qFormat/>
    <w:rPr>
      <w:rFonts w:ascii="Arial" w:hAnsi="Arial"/>
      <w:color w:val="000000"/>
      <w:sz w:val="22"/>
      <w:vertAlign w:val="superscript"/>
      <w:lang w:bidi="hi-IN"/>
    </w:rPr>
  </w:style>
  <w:style w:type="character" w:customStyle="1" w:styleId="FNhochgestelltblau">
    <w:name w:val="FN hochgestellt blau"/>
    <w:uiPriority w:val="99"/>
    <w:qFormat/>
    <w:rPr>
      <w:rFonts w:ascii="Arial" w:hAnsi="Arial" w:cs="Arial"/>
      <w:color w:val="000000"/>
      <w:sz w:val="15"/>
      <w:vertAlign w:val="superscript"/>
      <w:lang w:bidi="hi-IN"/>
    </w:rPr>
  </w:style>
  <w:style w:type="character" w:customStyle="1" w:styleId="FNhochgestelltmagerblau">
    <w:name w:val="FN hochgestellt. mager blau"/>
    <w:uiPriority w:val="99"/>
    <w:qFormat/>
    <w:rPr>
      <w:rFonts w:ascii="Arial" w:hAnsi="Arial"/>
      <w:color w:val="000000"/>
      <w:sz w:val="22"/>
      <w:vertAlign w:val="superscript"/>
      <w:lang w:bidi="hi-IN"/>
    </w:rPr>
  </w:style>
  <w:style w:type="character" w:customStyle="1" w:styleId="FNhochgestelltmagerundblau">
    <w:name w:val="FN hochgestellt. mager und blau"/>
    <w:uiPriority w:val="99"/>
    <w:qFormat/>
    <w:rPr>
      <w:rFonts w:ascii="Arial" w:hAnsi="Arial" w:cs="Arial"/>
      <w:color w:val="000000"/>
      <w:sz w:val="15"/>
      <w:vertAlign w:val="superscript"/>
      <w:lang w:bidi="hi-IN"/>
    </w:rPr>
  </w:style>
  <w:style w:type="character" w:customStyle="1" w:styleId="GlgVar">
    <w:name w:val="GlgVar"/>
    <w:uiPriority w:val="99"/>
    <w:qFormat/>
    <w:rPr>
      <w:rFonts w:asciiTheme="minorHAnsi" w:hAnsiTheme="minorHAnsi"/>
      <w:i/>
      <w:sz w:val="22"/>
      <w:lang w:bidi="hi-IN"/>
    </w:rPr>
  </w:style>
  <w:style w:type="character" w:customStyle="1" w:styleId="hf">
    <w:name w:val="hf"/>
    <w:uiPriority w:val="99"/>
    <w:qFormat/>
    <w:rPr>
      <w:rFonts w:ascii="Arial" w:hAnsi="Arial" w:cs="Arial"/>
      <w:b/>
      <w:sz w:val="22"/>
      <w:lang w:bidi="hi-IN"/>
    </w:rPr>
  </w:style>
  <w:style w:type="character" w:customStyle="1" w:styleId="hfunterstrichen">
    <w:name w:val="hf unterstrichen"/>
    <w:uiPriority w:val="99"/>
    <w:qFormat/>
    <w:rPr>
      <w:rFonts w:ascii="Arial" w:hAnsi="Arial"/>
      <w:b/>
      <w:color w:val="000000"/>
      <w:sz w:val="15"/>
      <w:u w:val="single"/>
      <w:lang w:bidi="hi-IN"/>
    </w:rPr>
  </w:style>
  <w:style w:type="character" w:customStyle="1" w:styleId="HKS23N">
    <w:name w:val="HKS 23 N"/>
    <w:uiPriority w:val="99"/>
    <w:qFormat/>
    <w:rPr>
      <w:rFonts w:asciiTheme="minorHAnsi" w:hAnsiTheme="minorHAnsi" w:cs="Times New Roman"/>
      <w:color w:val="FF004D"/>
      <w:sz w:val="22"/>
      <w:lang w:bidi="hi-IN"/>
    </w:rPr>
  </w:style>
  <w:style w:type="character" w:customStyle="1" w:styleId="HKS23N20">
    <w:name w:val="HKS 23 N 20 %"/>
    <w:uiPriority w:val="99"/>
    <w:qFormat/>
    <w:rPr>
      <w:rFonts w:ascii="Arial" w:hAnsi="Arial"/>
      <w:color w:val="FFCCDB"/>
      <w:sz w:val="15"/>
      <w:lang w:bidi="hi-IN"/>
    </w:rPr>
  </w:style>
  <w:style w:type="character" w:customStyle="1" w:styleId="HKS23N30">
    <w:name w:val="HKS 23 N 30 %"/>
    <w:uiPriority w:val="99"/>
    <w:qFormat/>
    <w:rPr>
      <w:rFonts w:ascii="Arial" w:hAnsi="Arial" w:cs="Arial"/>
      <w:color w:val="FFB3C9"/>
      <w:sz w:val="15"/>
      <w:lang w:bidi="hi-IN"/>
    </w:rPr>
  </w:style>
  <w:style w:type="character" w:customStyle="1" w:styleId="InhaltZiffer">
    <w:name w:val="Inhalt Ziffer"/>
    <w:uiPriority w:val="99"/>
    <w:qFormat/>
    <w:rPr>
      <w:rFonts w:ascii="Franklin Gothic Book" w:hAnsi="Franklin Gothic Book"/>
      <w:color w:val="000000"/>
      <w:sz w:val="21"/>
      <w:lang w:bidi="hi-IN"/>
    </w:rPr>
  </w:style>
  <w:style w:type="paragraph" w:styleId="Kopfzeile">
    <w:name w:val="header"/>
    <w:basedOn w:val="Standard"/>
    <w:link w:val="KopfzeileZchn"/>
    <w:uiPriority w:val="99"/>
    <w:semiHidden/>
    <w:unhideWhenUsed/>
    <w:pPr>
      <w:tabs>
        <w:tab w:val="center" w:pos="4536"/>
        <w:tab w:val="right" w:pos="9072"/>
      </w:tabs>
    </w:pPr>
    <w:rPr>
      <w:rFonts w:cs="Mangal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rFonts w:cs="Mangal"/>
      <w:sz w:val="22"/>
      <w:szCs w:val="24"/>
      <w:lang w:bidi="hi-IN"/>
    </w:rPr>
  </w:style>
  <w:style w:type="character" w:customStyle="1" w:styleId="kursiv">
    <w:name w:val="kursiv"/>
    <w:uiPriority w:val="99"/>
    <w:qFormat/>
    <w:rPr>
      <w:rFonts w:ascii="Arial" w:hAnsi="Arial"/>
      <w:i/>
      <w:sz w:val="22"/>
      <w:lang w:bidi="hi-IN"/>
    </w:rPr>
  </w:style>
  <w:style w:type="character" w:customStyle="1" w:styleId="Ke4stchenWindings">
    <w:name w:val="Käe4stchen (Windings)"/>
    <w:uiPriority w:val="99"/>
    <w:qFormat/>
    <w:rPr>
      <w:rFonts w:ascii="Wingdings" w:hAnsi="Wingdings" w:cs="Wingdings"/>
      <w:color w:val="000000"/>
      <w:sz w:val="18"/>
      <w:lang w:bidi="hi-IN"/>
    </w:rPr>
  </w:style>
  <w:style w:type="character" w:customStyle="1" w:styleId="mager">
    <w:name w:val="mager"/>
    <w:uiPriority w:val="99"/>
    <w:qFormat/>
    <w:rPr>
      <w:rFonts w:ascii="Arial" w:hAnsi="Arial"/>
      <w:color w:val="000000"/>
      <w:sz w:val="15"/>
      <w:lang w:bidi="hi-IN"/>
    </w:rPr>
  </w:style>
  <w:style w:type="character" w:customStyle="1" w:styleId="magerundkursiv">
    <w:name w:val="mager und kursiv"/>
    <w:uiPriority w:val="99"/>
    <w:qFormat/>
    <w:rPr>
      <w:rFonts w:ascii="Arial" w:hAnsi="Arial" w:cs="Arial"/>
      <w:i/>
      <w:color w:val="000000"/>
      <w:sz w:val="15"/>
      <w:lang w:bidi="hi-IN"/>
    </w:rPr>
  </w:style>
  <w:style w:type="character" w:customStyle="1" w:styleId="magerundunterstrichen">
    <w:name w:val="mager und unterstrichen"/>
    <w:uiPriority w:val="99"/>
    <w:qFormat/>
    <w:rPr>
      <w:rFonts w:ascii="Arial" w:hAnsi="Arial"/>
      <w:color w:val="000000"/>
      <w:sz w:val="15"/>
      <w:u w:val="single"/>
      <w:lang w:bidi="hi-IN"/>
    </w:rPr>
  </w:style>
  <w:style w:type="character" w:customStyle="1" w:styleId="normal1">
    <w:name w:val="normal1"/>
    <w:uiPriority w:val="99"/>
    <w:qFormat/>
    <w:rPr>
      <w:rFonts w:ascii="Arial" w:hAnsi="Arial" w:cs="Arial"/>
      <w:sz w:val="22"/>
      <w:lang w:bidi="hi-IN"/>
    </w:rPr>
  </w:style>
  <w:style w:type="character" w:customStyle="1" w:styleId="Pantone">
    <w:name w:val="Pantone"/>
    <w:uiPriority w:val="99"/>
    <w:qFormat/>
    <w:rPr>
      <w:rFonts w:ascii="Arial" w:hAnsi="Arial"/>
      <w:color w:val="FFA817"/>
      <w:sz w:val="18"/>
      <w:lang w:bidi="hi-IN"/>
    </w:rPr>
  </w:style>
  <w:style w:type="character" w:customStyle="1" w:styleId="Punkt55">
    <w:name w:val="Punkt 5.5"/>
    <w:uiPriority w:val="99"/>
    <w:qFormat/>
    <w:rPr>
      <w:rFonts w:ascii="Arial" w:hAnsi="Arial" w:cs="Arial"/>
      <w:color w:val="000000"/>
      <w:sz w:val="11"/>
      <w:lang w:bidi="hi-IN"/>
    </w:rPr>
  </w:style>
  <w:style w:type="character" w:customStyle="1" w:styleId="Punkt65">
    <w:name w:val="Punkt 6.5"/>
    <w:uiPriority w:val="99"/>
    <w:qFormat/>
    <w:rPr>
      <w:rFonts w:ascii="Arial" w:hAnsi="Arial"/>
      <w:color w:val="000000"/>
      <w:sz w:val="13"/>
      <w:lang w:bidi="hi-IN"/>
    </w:rPr>
  </w:style>
  <w:style w:type="character" w:customStyle="1" w:styleId="Punkt60">
    <w:name w:val="Punkt 6.0"/>
    <w:uiPriority w:val="99"/>
    <w:qFormat/>
    <w:rPr>
      <w:rFonts w:ascii="Arial" w:hAnsi="Arial" w:cs="Arial"/>
      <w:color w:val="000000"/>
      <w:sz w:val="12"/>
      <w:lang w:bidi="hi-IN"/>
    </w:rPr>
  </w:style>
  <w:style w:type="character" w:customStyle="1" w:styleId="Punkt70">
    <w:name w:val="Punkt 7.0"/>
    <w:uiPriority w:val="99"/>
    <w:qFormat/>
    <w:rPr>
      <w:rFonts w:ascii="Arial" w:hAnsi="Arial"/>
      <w:sz w:val="14"/>
      <w:lang w:bidi="hi-IN"/>
    </w:rPr>
  </w:style>
  <w:style w:type="character" w:customStyle="1" w:styleId="RV-Tabellenueberschrift">
    <w:name w:val="RV-Tabellenueberschrift"/>
    <w:uiPriority w:val="99"/>
    <w:qFormat/>
    <w:rPr>
      <w:rFonts w:ascii="Arial" w:hAnsi="Arial" w:cs="Arial"/>
      <w:color w:val="000000"/>
      <w:sz w:val="13"/>
      <w:lang w:bidi="hi-IN"/>
    </w:rPr>
  </w:style>
  <w:style w:type="character" w:customStyle="1" w:styleId="RVsymbol">
    <w:name w:val="RV_symbol"/>
    <w:uiPriority w:val="99"/>
    <w:qFormat/>
    <w:rPr>
      <w:rFonts w:ascii="Symbol" w:hAnsi="Symbol"/>
      <w:color w:val="000000"/>
      <w:sz w:val="20"/>
      <w:lang w:bidi="hi-IN"/>
    </w:rPr>
  </w:style>
  <w:style w:type="character" w:customStyle="1" w:styleId="RVtiefergestellt">
    <w:name w:val="RV_tiefergestellt"/>
    <w:uiPriority w:val="99"/>
    <w:qFormat/>
    <w:rPr>
      <w:rFonts w:ascii="Arial" w:hAnsi="Arial" w:cs="Arial"/>
      <w:color w:val="000000"/>
      <w:sz w:val="15"/>
      <w:vertAlign w:val="subscript"/>
      <w:lang w:bidi="hi-IN"/>
    </w:rPr>
  </w:style>
  <w:style w:type="character" w:customStyle="1" w:styleId="RVWindings-Pfeil75">
    <w:name w:val="RV_Windings-Pfeil_75"/>
    <w:uiPriority w:val="99"/>
    <w:qFormat/>
    <w:rPr>
      <w:rFonts w:ascii="Wingdings" w:hAnsi="Wingdings"/>
      <w:color w:val="000000"/>
      <w:sz w:val="15"/>
      <w:lang w:bidi="hi-IN"/>
    </w:rPr>
  </w:style>
  <w:style w:type="character" w:customStyle="1" w:styleId="Sternchen">
    <w:name w:val="Sternchen"/>
    <w:uiPriority w:val="99"/>
    <w:qFormat/>
    <w:rPr>
      <w:rFonts w:ascii="Arial" w:hAnsi="Arial" w:cs="Arial"/>
      <w:b/>
      <w:color w:val="000000"/>
      <w:sz w:val="20"/>
      <w:lang w:bidi="hi-IN"/>
    </w:rPr>
  </w:style>
  <w:style w:type="character" w:customStyle="1" w:styleId="Sternchenblau">
    <w:name w:val="Sternchen blau"/>
    <w:uiPriority w:val="99"/>
    <w:qFormat/>
    <w:rPr>
      <w:rFonts w:ascii="Arial" w:hAnsi="Arial"/>
      <w:b/>
      <w:color w:val="0000FF"/>
      <w:sz w:val="20"/>
      <w:lang w:bidi="hi-IN"/>
    </w:rPr>
  </w:style>
  <w:style w:type="character" w:customStyle="1" w:styleId="SWAbsatzpunktDerschnelledcberblick">
    <w:name w:val="SW Absatzpunkt Der schnelle Üdcberblick"/>
    <w:uiPriority w:val="99"/>
    <w:qFormat/>
    <w:rPr>
      <w:rFonts w:ascii="Franklin Gothic Book" w:hAnsi="Franklin Gothic Book" w:cs="Franklin Gothic Book"/>
      <w:color w:val="D90038"/>
      <w:lang w:bidi="hi-IN"/>
    </w:rPr>
  </w:style>
  <w:style w:type="character" w:customStyle="1" w:styleId="SWGrundtextfett">
    <w:name w:val="SW Grundtext fett"/>
    <w:uiPriority w:val="99"/>
    <w:qFormat/>
    <w:rPr>
      <w:rFonts w:ascii="Franklin Gothic Demi" w:hAnsi="Franklin Gothic Demi"/>
      <w:color w:val="000000"/>
      <w:sz w:val="21"/>
      <w:lang w:bidi="hi-IN"/>
    </w:rPr>
  </w:style>
  <w:style w:type="character" w:customStyle="1" w:styleId="SWLink">
    <w:name w:val="SW Link"/>
    <w:uiPriority w:val="99"/>
    <w:qFormat/>
    <w:rPr>
      <w:rFonts w:asciiTheme="minorHAnsi" w:hAnsiTheme="minorHAnsi" w:cs="Times New Roman"/>
      <w:color w:val="000000"/>
      <w:sz w:val="22"/>
      <w:lang w:bidi="hi-IN"/>
    </w:rPr>
  </w:style>
  <w:style w:type="character" w:customStyle="1" w:styleId="SWwwwfarbig">
    <w:name w:val="SW www farbig"/>
    <w:uiPriority w:val="99"/>
    <w:qFormat/>
    <w:rPr>
      <w:rFonts w:ascii="Franklin Gothic Medium" w:hAnsi="Franklin Gothic Medium"/>
      <w:color w:val="0030AA"/>
      <w:sz w:val="21"/>
      <w:lang w:bidi="hi-IN"/>
    </w:rPr>
  </w:style>
  <w:style w:type="character" w:customStyle="1" w:styleId="Unterstrichen">
    <w:name w:val="Unterstrichen"/>
    <w:uiPriority w:val="99"/>
    <w:qFormat/>
    <w:rPr>
      <w:rFonts w:ascii="Arial" w:hAnsi="Arial" w:cs="Arial"/>
      <w:color w:val="000000"/>
      <w:sz w:val="15"/>
      <w:u w:val="single"/>
      <w:lang w:bidi="hi-IN"/>
    </w:rPr>
  </w:style>
  <w:style w:type="character" w:customStyle="1" w:styleId="waldgrfcn">
    <w:name w:val="waldgrüfcn"/>
    <w:uiPriority w:val="99"/>
    <w:qFormat/>
    <w:rPr>
      <w:rFonts w:ascii="Arial" w:hAnsi="Arial"/>
      <w:b/>
      <w:color w:val="518A51"/>
      <w:sz w:val="18"/>
      <w:lang w:bidi="hi-IN"/>
    </w:rPr>
  </w:style>
  <w:style w:type="character" w:customStyle="1" w:styleId="weidf">
    <w:name w:val="weißdf"/>
    <w:uiPriority w:val="99"/>
    <w:qFormat/>
    <w:rPr>
      <w:rFonts w:ascii="Arial" w:hAnsi="Arial" w:cs="Arial"/>
      <w:b/>
      <w:color w:val="FFFFFF"/>
      <w:sz w:val="18"/>
      <w:lang w:bidi="hi-IN"/>
    </w:rPr>
  </w:style>
  <w:style w:type="character" w:customStyle="1" w:styleId="FootnoteReference">
    <w:name w:val="FootnoteReference"/>
    <w:uiPriority w:val="99"/>
    <w:qFormat/>
    <w:rPr>
      <w:rFonts w:asciiTheme="minorHAnsi" w:hAnsiTheme="minorHAnsi"/>
      <w:sz w:val="17"/>
      <w:vertAlign w:val="superscript"/>
      <w:lang w:bidi="hi-IN"/>
    </w:rPr>
  </w:style>
  <w:style w:type="character" w:customStyle="1" w:styleId="Fudfnotenzeichen">
    <w:name w:val="Fußdfnotenzeichen"/>
    <w:uiPriority w:val="99"/>
    <w:qFormat/>
    <w:rPr>
      <w:rFonts w:asciiTheme="minorHAnsi" w:hAnsiTheme="minorHAnsi" w:cs="Times New Roman"/>
      <w:sz w:val="22"/>
      <w:lang w:bidi="hi-IN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sz w:val="22"/>
      <w:szCs w:val="24"/>
      <w:lang w:bidi="hi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dungsfoerderung-schule.nrw.de/auth/login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bass.schul-welt.de/19902.htm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hyperlink" Target="https://www.bildungsfoerderung-schule.nrw.de/auth/login" TargetMode="Externa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bildungsfoerderung-schule.nrw.de/auth/login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mpd="sng" algn="ctr">
          <a:prstDash val="solid"/>
          <a:miter lim="800000"/>
        </a:ln>
        <a:ln w="6350" cmpd="sng" algn="ctr">
          <a:prstDash val="solid"/>
          <a:miter lim="800000"/>
        </a:ln>
        <a:ln w="6350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1298</Words>
  <Characters>8178</Characters>
  <Application>Microsoft Office Word</Application>
  <DocSecurity>0</DocSecurity>
  <Lines>68</Lines>
  <Paragraphs>18</Paragraphs>
  <ScaleCrop>false</ScaleCrop>
  <Company/>
  <LinksUpToDate>false</LinksUpToDate>
  <CharactersWithSpaces>9458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2024-09-10T18:29:00Z</dcterms:created>
  <dcterms:modified xsi:type="dcterms:W3CDTF">2024-09-10T18:29:00Z</dcterms:modified>
</cp:coreProperties>
</file>