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4637" w14:textId="77777777" w:rsidR="00020430" w:rsidRDefault="00020430">
      <w:pPr>
        <w:pStyle w:val="RVAnlagenpdfAnkerleer20"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D6D7CE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684B2" w14:textId="77777777" w:rsidR="00020430" w:rsidRDefault="00020430">
            <w:pPr>
              <w:pStyle w:val="RVredhinweis"/>
              <w:rPr>
                <w:rFonts w:cs="Arial"/>
              </w:rPr>
            </w:pPr>
            <w:r>
              <w:rPr>
                <w:rFonts w:cs="Arial"/>
              </w:rPr>
              <w:t>Mit dem vorliegenden Verordnungsentwurf erfolgt im Wesentlichen die Anpassung der Klausurzeiten in der schriftlichen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an 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nftig geltende KMK-Vorgaben. Das Ministerium wird durch die Verordnung erm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chtigt, die Dauer der schriftlichen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insgesamt mittels Runderlass festzulegen. Dadurch wird eine fr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hzeitige Festlegung und Information der Schulen 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glicht</w:t>
            </w:r>
            <w:r>
              <w:t>.</w:t>
            </w:r>
          </w:p>
        </w:tc>
      </w:tr>
    </w:tbl>
    <w:p w14:paraId="6C5D7465" w14:textId="77777777" w:rsidR="00020430" w:rsidRDefault="00020430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13-32 Nr. 3.1</w:t>
        </w:r>
      </w:hyperlink>
    </w:p>
    <w:p w14:paraId="584735CF" w14:textId="77777777" w:rsidR="00020430" w:rsidRDefault="00020430">
      <w:pPr>
        <w:pStyle w:val="BASS-Nr-ABl"/>
        <w:widowControl/>
        <w:rPr>
          <w:rFonts w:cs="Arial"/>
        </w:rPr>
      </w:pPr>
      <w:r>
        <w:t xml:space="preserve">Zu BASS </w:t>
      </w:r>
      <w:hyperlink r:id="rId8" w:history="1">
        <w:r>
          <w:t>19-33 Nr. 2</w:t>
        </w:r>
      </w:hyperlink>
    </w:p>
    <w:p w14:paraId="3EE82E6D" w14:textId="77777777" w:rsidR="00020430" w:rsidRDefault="00020430">
      <w:pPr>
        <w:pStyle w:val="BASS-Nr-ABl"/>
        <w:widowControl/>
        <w:rPr>
          <w:rFonts w:cs="Arial"/>
        </w:rPr>
      </w:pPr>
      <w:r>
        <w:t xml:space="preserve">Zu BASS </w:t>
      </w:r>
      <w:hyperlink r:id="rId9" w:history="1">
        <w:r>
          <w:t>13-52 Nr. 251.2</w:t>
        </w:r>
      </w:hyperlink>
    </w:p>
    <w:p w14:paraId="6C49D879" w14:textId="77777777" w:rsidR="00020430" w:rsidRDefault="00020430">
      <w:pPr>
        <w:pStyle w:val="BASS-Nr-ABl"/>
        <w:widowControl/>
        <w:rPr>
          <w:rFonts w:cs="Arial"/>
        </w:rPr>
      </w:pPr>
      <w:r>
        <w:t xml:space="preserve">Zu BASS </w:t>
      </w:r>
      <w:hyperlink r:id="rId10" w:history="1">
        <w:r>
          <w:t>19-11 Nr. 1.1</w:t>
        </w:r>
      </w:hyperlink>
    </w:p>
    <w:p w14:paraId="680281BB" w14:textId="77777777" w:rsidR="00020430" w:rsidRDefault="00020430">
      <w:pPr>
        <w:pStyle w:val="BASS-Nr-ABl"/>
        <w:widowControl/>
        <w:rPr>
          <w:rFonts w:cs="Arial"/>
        </w:rPr>
      </w:pPr>
      <w:r>
        <w:t xml:space="preserve">Zu BASS </w:t>
      </w:r>
      <w:hyperlink r:id="rId11" w:history="1">
        <w:r>
          <w:t>13-51 Nr. 1.1</w:t>
        </w:r>
      </w:hyperlink>
    </w:p>
    <w:p w14:paraId="4337D2CD" w14:textId="77777777" w:rsidR="00020430" w:rsidRDefault="00020430">
      <w:pPr>
        <w:pStyle w:val="BASS-Nr-ABl"/>
        <w:widowControl/>
        <w:rPr>
          <w:rFonts w:cs="Arial"/>
        </w:rPr>
      </w:pPr>
      <w:r>
        <w:t xml:space="preserve">Zu BASS </w:t>
      </w:r>
      <w:hyperlink r:id="rId12" w:history="1">
        <w:r>
          <w:t>13-33 Nr. 1.1</w:t>
        </w:r>
      </w:hyperlink>
    </w:p>
    <w:p w14:paraId="4F9EE394" w14:textId="77777777" w:rsidR="00020430" w:rsidRDefault="00020430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 xml:space="preserve">zur Anpassung der Bestimmungen </w:t>
      </w:r>
      <w:r>
        <w:br/>
      </w:r>
      <w:r>
        <w:t>ü</w:t>
      </w:r>
      <w:r>
        <w:t>ber die Arbeitszeiten</w:t>
      </w:r>
      <w:r>
        <w:br/>
        <w:t>f</w:t>
      </w:r>
      <w:r>
        <w:t>ü</w:t>
      </w:r>
      <w:r>
        <w:t>r die schriftlichen Pr</w:t>
      </w:r>
      <w:r>
        <w:t>ü</w:t>
      </w:r>
      <w:r>
        <w:t>fungen im Abitur</w:t>
      </w:r>
    </w:p>
    <w:p w14:paraId="1D8D8E31" w14:textId="77777777" w:rsidR="00020430" w:rsidRDefault="00020430">
      <w:pPr>
        <w:pStyle w:val="RVueberschrift285nz"/>
        <w:keepNext/>
        <w:keepLines/>
      </w:pPr>
      <w:r>
        <w:rPr>
          <w:rFonts w:cs="Calibri"/>
        </w:rPr>
        <w:t>Vom 20. M</w:t>
      </w:r>
      <w:r>
        <w:rPr>
          <w:rFonts w:cs="Calibri"/>
        </w:rPr>
        <w:t>ä</w:t>
      </w:r>
      <w:r>
        <w:rPr>
          <w:rFonts w:cs="Calibri"/>
        </w:rPr>
        <w:t xml:space="preserve">rz 2023 </w:t>
      </w:r>
      <w:r>
        <w:rPr>
          <w:rFonts w:cs="Calibri"/>
        </w:rPr>
        <w:br/>
        <w:t>(GV. NRW. S. 217)</w:t>
      </w:r>
    </w:p>
    <w:p w14:paraId="5A94B714" w14:textId="77777777" w:rsidR="00020430" w:rsidRDefault="00020430">
      <w:pPr>
        <w:pStyle w:val="RVueberschrift285fz"/>
        <w:keepNext/>
        <w:keepLines/>
        <w:rPr>
          <w:rFonts w:cs="Arial"/>
        </w:rPr>
      </w:pPr>
      <w:r>
        <w:t xml:space="preserve">Artikel 1 </w:t>
      </w:r>
      <w:r>
        <w:br/>
      </w:r>
      <w:r>
        <w:t>Ä</w:t>
      </w:r>
      <w:r>
        <w:t xml:space="preserve">nderung der Verordnung </w:t>
      </w:r>
      <w:r>
        <w:t>ü</w:t>
      </w:r>
      <w:r>
        <w:t xml:space="preserve">ber den Bildungsgang und die </w:t>
      </w:r>
      <w:r>
        <w:br/>
        <w:t>Abiturpr</w:t>
      </w:r>
      <w:r>
        <w:t>ü</w:t>
      </w:r>
      <w:r>
        <w:t>fung in der gymnasialen Oberstufe</w:t>
      </w:r>
    </w:p>
    <w:p w14:paraId="16406CD5" w14:textId="77777777" w:rsidR="00020430" w:rsidRDefault="00020430">
      <w:pPr>
        <w:pStyle w:val="RVfliesstext175nb"/>
        <w:rPr>
          <w:rFonts w:cs="Calibri"/>
        </w:rPr>
      </w:pPr>
      <w:r>
        <w:rPr>
          <w:rFonts w:cs="Calibri"/>
        </w:rPr>
        <w:t xml:space="preserve">Auf Grund des </w:t>
      </w:r>
      <w:hyperlink r:id="rId13" w:history="1">
        <w:r>
          <w:rPr>
            <w:rStyle w:val="blau"/>
            <w:rFonts w:cs="Calibri"/>
            <w:sz w:val="15"/>
          </w:rPr>
          <w:t>§ 52 Absatz 1 Satz 2 des Schulgesetzes NRW</w:t>
        </w:r>
      </w:hyperlink>
      <w:r>
        <w:t xml:space="preserve"> vom 15. Februar 2005 (GV. NRW. S. 102), der zuletzt durch Artikel 1 Nummer 14 Buchstabe a des Gesetzes vom 29. Mai 2020 (GV. NRW. S. 358) ge</w:t>
      </w:r>
      <w:r>
        <w:t>ä</w:t>
      </w:r>
      <w:r>
        <w:t>ndert worden ist, verordnet das Ministerium f</w:t>
      </w:r>
      <w:r>
        <w:t>ü</w:t>
      </w:r>
      <w:r>
        <w:t>r Schule und Bildung mit Zustimmung des f</w:t>
      </w:r>
      <w:r>
        <w:t>ü</w:t>
      </w:r>
      <w:r>
        <w:t>r Schulen zust</w:t>
      </w:r>
      <w:r>
        <w:t>ä</w:t>
      </w:r>
      <w:r>
        <w:t>ndigen Ausschusses:</w:t>
      </w:r>
    </w:p>
    <w:p w14:paraId="409BF6CE" w14:textId="77777777" w:rsidR="00020430" w:rsidRDefault="00020430">
      <w:pPr>
        <w:pStyle w:val="RVfliesstext175nb"/>
        <w:rPr>
          <w:rFonts w:cs="Calibri"/>
        </w:rPr>
      </w:pPr>
      <w:r>
        <w:t xml:space="preserve">Die </w:t>
      </w:r>
      <w:hyperlink r:id="rId14" w:history="1">
        <w:r>
          <w:rPr>
            <w:rStyle w:val="blau"/>
            <w:sz w:val="15"/>
          </w:rPr>
          <w:t>Verordnung über den Bildungsgang und die Abiturprüfung in der gym</w:t>
        </w:r>
      </w:hyperlink>
      <w:r>
        <w:rPr>
          <w:rStyle w:val="blau"/>
          <w:rFonts w:cs="Calibri"/>
          <w:sz w:val="15"/>
        </w:rPr>
        <w:t>nasialen Oberstufe</w:t>
      </w:r>
      <w:r>
        <w:t xml:space="preserve"> vom 5. Oktober 1998 (GV. NRW. S. 594), die zuletzt durch Artikel 3 der Verordnung vom 23. M</w:t>
      </w:r>
      <w:r>
        <w:t>ä</w:t>
      </w:r>
      <w:r>
        <w:t>rz 2022 (GV. NRW. S. 405)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3A5804FE" w14:textId="77777777" w:rsidR="00020430" w:rsidRDefault="00020430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werden die Angaben zum 7. Abschnitt und zu den </w:t>
      </w:r>
      <w:r>
        <w:t>§§</w:t>
      </w:r>
      <w:r>
        <w:t xml:space="preserve"> 44 bis 50 gestrichen.</w:t>
      </w:r>
    </w:p>
    <w:p w14:paraId="5DC45B0A" w14:textId="77777777" w:rsidR="00020430" w:rsidRDefault="00020430">
      <w:pPr>
        <w:pStyle w:val="RVfliesstext175nb"/>
        <w:rPr>
          <w:rFonts w:cs="Calibri"/>
        </w:rPr>
      </w:pPr>
      <w:r>
        <w:t xml:space="preserve">2. In </w:t>
      </w:r>
      <w:r>
        <w:t>§</w:t>
      </w:r>
      <w:r>
        <w:t xml:space="preserve"> 14 Absatz 2 Satz 4 wird die Angabe </w:t>
      </w:r>
      <w:r>
        <w:t>„</w:t>
      </w:r>
      <w:r>
        <w:t>und 3</w:t>
      </w:r>
      <w:r>
        <w:t>“</w:t>
      </w:r>
      <w:r>
        <w:t xml:space="preserve"> gestrichen.</w:t>
      </w:r>
    </w:p>
    <w:p w14:paraId="50E57582" w14:textId="77777777" w:rsidR="00020430" w:rsidRDefault="00020430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32 wird wie folgt ge</w:t>
      </w:r>
      <w:r>
        <w:t>ä</w:t>
      </w:r>
      <w:r>
        <w:t xml:space="preserve">ndert: </w:t>
      </w:r>
    </w:p>
    <w:p w14:paraId="0DD9E521" w14:textId="77777777" w:rsidR="00020430" w:rsidRDefault="00020430">
      <w:pPr>
        <w:pStyle w:val="RVfliesstext175nb"/>
        <w:rPr>
          <w:rFonts w:cs="Calibri"/>
        </w:rPr>
      </w:pPr>
      <w:r>
        <w:t>a) Absatz 2 wird wie folgt gefasst:</w:t>
      </w:r>
    </w:p>
    <w:p w14:paraId="7B37E1DA" w14:textId="77777777" w:rsidR="00020430" w:rsidRDefault="00020430">
      <w:pPr>
        <w:pStyle w:val="RVfliesstext175nb"/>
        <w:rPr>
          <w:rFonts w:cs="Calibri"/>
        </w:rPr>
      </w:pPr>
      <w:r>
        <w:t>„</w:t>
      </w:r>
      <w:r>
        <w:t>(2) Die Dauer der schriftlichen Pr</w:t>
      </w:r>
      <w:r>
        <w:t>ü</w:t>
      </w:r>
      <w:r>
        <w:t>fung in den Leistungskursf</w:t>
      </w:r>
      <w:r>
        <w:t>ä</w:t>
      </w:r>
      <w:r>
        <w:t>chern und dem dritten Abiturfach legt die oberste Schulaufsichtsbeh</w:t>
      </w:r>
      <w:r>
        <w:t>ö</w:t>
      </w:r>
      <w:r>
        <w:t>rde durch Runderlass fest. Dies gilt auch f</w:t>
      </w:r>
      <w:r>
        <w:t>ü</w:t>
      </w:r>
      <w:r>
        <w:t>r eventuelle Arbeitszeitverl</w:t>
      </w:r>
      <w:r>
        <w:t>ä</w:t>
      </w:r>
      <w:r>
        <w:t>ngerungen f</w:t>
      </w:r>
      <w:r>
        <w:t>ü</w:t>
      </w:r>
      <w:r>
        <w:t>r Sch</w:t>
      </w:r>
      <w:r>
        <w:t>ü</w:t>
      </w:r>
      <w:r>
        <w:t>lerexperimente, praktische Arbeiten oder Gestaltungsaufgaben.</w:t>
      </w:r>
      <w:r>
        <w:t>“</w:t>
      </w:r>
    </w:p>
    <w:p w14:paraId="29E0513F" w14:textId="77777777" w:rsidR="00020430" w:rsidRDefault="00020430">
      <w:pPr>
        <w:pStyle w:val="RVfliesstext175nb"/>
        <w:rPr>
          <w:rFonts w:cs="Calibri"/>
        </w:rPr>
      </w:pPr>
      <w:r>
        <w:t>b) Absatz 3 wird aufgehoben.</w:t>
      </w:r>
    </w:p>
    <w:p w14:paraId="1D99AAD7" w14:textId="77777777" w:rsidR="00020430" w:rsidRDefault="00020430">
      <w:pPr>
        <w:pStyle w:val="RVfliesstext175nb"/>
        <w:rPr>
          <w:rFonts w:cs="Calibri"/>
        </w:rPr>
      </w:pPr>
      <w:r>
        <w:t>4. Der 7. Abschnitt wird aufgehoben.</w:t>
      </w:r>
    </w:p>
    <w:p w14:paraId="2B3BC27D" w14:textId="77777777" w:rsidR="00020430" w:rsidRDefault="00020430">
      <w:pPr>
        <w:pStyle w:val="RVueberschrift285fz"/>
        <w:keepNext/>
        <w:keepLines/>
      </w:pPr>
      <w:r>
        <w:rPr>
          <w:rFonts w:cs="Arial"/>
        </w:rPr>
        <w:t xml:space="preserve">Artikel 2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der Externen-Abiturpr</w:t>
      </w:r>
      <w:r>
        <w:rPr>
          <w:rFonts w:cs="Arial"/>
        </w:rPr>
        <w:t>ü</w:t>
      </w:r>
      <w:r>
        <w:rPr>
          <w:rFonts w:cs="Arial"/>
        </w:rPr>
        <w:t>fungsordnung</w:t>
      </w:r>
    </w:p>
    <w:p w14:paraId="2EA0FAB8" w14:textId="77777777" w:rsidR="00020430" w:rsidRDefault="00020430">
      <w:pPr>
        <w:pStyle w:val="RVfliesstext175nb"/>
      </w:pPr>
      <w:r>
        <w:t xml:space="preserve">Auf Grund des </w:t>
      </w:r>
      <w:hyperlink r:id="rId15" w:history="1">
        <w:r>
          <w:rPr>
            <w:rStyle w:val="blau"/>
            <w:sz w:val="15"/>
          </w:rPr>
          <w:t>§ 52 Absatz 2 des Schulgesetzes NRW</w:t>
        </w:r>
      </w:hyperlink>
      <w:r>
        <w:rPr>
          <w:rFonts w:cs="Calibri"/>
        </w:rPr>
        <w:t xml:space="preserve"> vom 15. Februar 2005 (GV. NRW. S. 102), der durch Artikel 1 Nummer 35 Buchstabe b des Gesetzes vom 27. Juni 2006 (GV. NRW. S. 278)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Ausschusses:</w:t>
      </w:r>
    </w:p>
    <w:p w14:paraId="70BF3F5B" w14:textId="77777777" w:rsidR="00020430" w:rsidRDefault="00020430">
      <w:pPr>
        <w:pStyle w:val="RVfliesstext175nb"/>
        <w:rPr>
          <w:rFonts w:cs="Calibri"/>
        </w:rPr>
      </w:pPr>
      <w:r>
        <w:rPr>
          <w:rFonts w:cs="Calibri"/>
        </w:rPr>
        <w:t xml:space="preserve">Die </w:t>
      </w:r>
      <w:hyperlink r:id="rId16" w:history="1">
        <w:r>
          <w:rPr>
            <w:rStyle w:val="blau"/>
            <w:rFonts w:cs="Calibri"/>
            <w:sz w:val="15"/>
          </w:rPr>
          <w:t>Externen-Abiturprüfungsordnung</w:t>
        </w:r>
      </w:hyperlink>
      <w:r>
        <w:t xml:space="preserve"> vom 30. Januar 2000 (GV. NRW. S. 140), die zuletzt durch Artikel 9 der Verordnung vom 1. Mai 2021 (GV. NRW. S. 449)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73EE7014" w14:textId="77777777" w:rsidR="00020430" w:rsidRDefault="00020430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wird die Angabe zu </w:t>
      </w:r>
      <w:r>
        <w:t>§</w:t>
      </w:r>
      <w:r>
        <w:t xml:space="preserve"> 23a gestrichen.</w:t>
      </w:r>
    </w:p>
    <w:p w14:paraId="1D4EB05F" w14:textId="77777777" w:rsidR="00020430" w:rsidRDefault="00020430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12 wird wie folgt ge</w:t>
      </w:r>
      <w:r>
        <w:t>ä</w:t>
      </w:r>
      <w:r>
        <w:t>ndert:</w:t>
      </w:r>
    </w:p>
    <w:p w14:paraId="6ED0DEC9" w14:textId="77777777" w:rsidR="00020430" w:rsidRDefault="00020430">
      <w:pPr>
        <w:pStyle w:val="RVfliesstext175nb"/>
        <w:rPr>
          <w:rFonts w:cs="Calibri"/>
        </w:rPr>
      </w:pPr>
      <w:r>
        <w:t>a) Absatz 1 wird wie folgt gefasst:</w:t>
      </w:r>
    </w:p>
    <w:p w14:paraId="5DFFC0A6" w14:textId="77777777" w:rsidR="00020430" w:rsidRDefault="00020430">
      <w:pPr>
        <w:pStyle w:val="RVfliesstext175nb"/>
        <w:rPr>
          <w:rFonts w:cs="Calibri"/>
        </w:rPr>
      </w:pPr>
      <w:r>
        <w:t>„</w:t>
      </w:r>
      <w:r>
        <w:t>(1) Die Dauer der schriftlichen Pr</w:t>
      </w:r>
      <w:r>
        <w:t>ü</w:t>
      </w:r>
      <w:r>
        <w:t>fungen in den zwei Leistungsf</w:t>
      </w:r>
      <w:r>
        <w:t>ä</w:t>
      </w:r>
      <w:r>
        <w:t>chern und den zwei F</w:t>
      </w:r>
      <w:r>
        <w:t>ä</w:t>
      </w:r>
      <w:r>
        <w:t>chern, die den Anforderungen von Grundkursen entsprechen, legt die oberste Schulaufsichtsbeh</w:t>
      </w:r>
      <w:r>
        <w:t>ö</w:t>
      </w:r>
      <w:r>
        <w:t>rde durch Runderlass fest. Dies gilt auch f</w:t>
      </w:r>
      <w:r>
        <w:t>ü</w:t>
      </w:r>
      <w:r>
        <w:t>r eventuelle Arbeitszeitverl</w:t>
      </w:r>
      <w:r>
        <w:t>ä</w:t>
      </w:r>
      <w:r>
        <w:t>ngerungen f</w:t>
      </w:r>
      <w:r>
        <w:t>ü</w:t>
      </w:r>
      <w:r>
        <w:t>r Sch</w:t>
      </w:r>
      <w:r>
        <w:t>ü</w:t>
      </w:r>
      <w:r>
        <w:t>lerexperimente, praktische Arbeiten oder Gestaltungsaufgaben.</w:t>
      </w:r>
      <w:r>
        <w:t>“</w:t>
      </w:r>
    </w:p>
    <w:p w14:paraId="378E956B" w14:textId="77777777" w:rsidR="00020430" w:rsidRDefault="00020430">
      <w:pPr>
        <w:pStyle w:val="RVfliesstext175nb"/>
        <w:rPr>
          <w:rFonts w:cs="Calibri"/>
        </w:rPr>
      </w:pPr>
      <w:r>
        <w:t>b) Absatz 7 wird wie folgt gefasst:</w:t>
      </w:r>
    </w:p>
    <w:p w14:paraId="74070009" w14:textId="77777777" w:rsidR="00020430" w:rsidRDefault="00020430">
      <w:pPr>
        <w:pStyle w:val="RVfliesstext175nb"/>
        <w:rPr>
          <w:rFonts w:cs="Calibri"/>
        </w:rPr>
      </w:pPr>
      <w:r>
        <w:t>„</w:t>
      </w:r>
      <w:r>
        <w:t>(7) Im Fach Sport tritt an die Stelle der schriftlichen Pr</w:t>
      </w:r>
      <w:r>
        <w:t>ü</w:t>
      </w:r>
      <w:r>
        <w:t>fungsarbeit eine Fachpr</w:t>
      </w:r>
      <w:r>
        <w:t>ü</w:t>
      </w:r>
      <w:r>
        <w:t>fung. Sie besteht aus einer schriftlichen Pr</w:t>
      </w:r>
      <w:r>
        <w:t>ü</w:t>
      </w:r>
      <w:r>
        <w:t>fungsarbeit und einer praktischen Pr</w:t>
      </w:r>
      <w:r>
        <w:t>ü</w:t>
      </w:r>
      <w:r>
        <w:t>fung. Die Dauer der schriftlichen Pr</w:t>
      </w:r>
      <w:r>
        <w:t>ü</w:t>
      </w:r>
      <w:r>
        <w:t>fungsarbeit legt die oberste Schulaufsichtsbeh</w:t>
      </w:r>
      <w:r>
        <w:t>ö</w:t>
      </w:r>
      <w:r>
        <w:t>rde durch Runderlass fest. Die Fachpr</w:t>
      </w:r>
      <w:r>
        <w:t>ü</w:t>
      </w:r>
      <w:r>
        <w:t>fung wird mit einer Gesamtnote, gegebenenfalls unter Angabe der Tendenz, abgeschlossen. Diese wird vom Fachpr</w:t>
      </w:r>
      <w:r>
        <w:t>ü</w:t>
      </w:r>
      <w:r>
        <w:t>fungsausschuss gleichwertig aus der Note der schriftlichen Arbeit und der Note f</w:t>
      </w:r>
      <w:r>
        <w:t>ü</w:t>
      </w:r>
      <w:r>
        <w:t>r die Pr</w:t>
      </w:r>
      <w:r>
        <w:t>ü</w:t>
      </w:r>
      <w:r>
        <w:t>fungsleistungen in der praktischen Pr</w:t>
      </w:r>
      <w:r>
        <w:t>ü</w:t>
      </w:r>
      <w:r>
        <w:t>fung gebildet.</w:t>
      </w:r>
      <w:r>
        <w:t>“</w:t>
      </w:r>
    </w:p>
    <w:p w14:paraId="4B995520" w14:textId="77777777" w:rsidR="00020430" w:rsidRDefault="00020430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23a wird aufgehoben.</w:t>
      </w:r>
    </w:p>
    <w:p w14:paraId="54639034" w14:textId="77777777" w:rsidR="00020430" w:rsidRDefault="00020430">
      <w:pPr>
        <w:pStyle w:val="RVueberschrift285fz"/>
        <w:keepNext/>
        <w:keepLines/>
      </w:pPr>
      <w:r>
        <w:rPr>
          <w:rFonts w:cs="Arial"/>
        </w:rPr>
        <w:t xml:space="preserve">Artikel 3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der Verordnung </w:t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>fung am Oberstufen-Kolleg an der Universit</w:t>
      </w:r>
      <w:r>
        <w:rPr>
          <w:rFonts w:cs="Arial"/>
        </w:rPr>
        <w:t>ä</w:t>
      </w:r>
      <w:r>
        <w:rPr>
          <w:rFonts w:cs="Arial"/>
        </w:rPr>
        <w:t>t Bielefeld</w:t>
      </w:r>
    </w:p>
    <w:p w14:paraId="0AA00418" w14:textId="77777777" w:rsidR="00020430" w:rsidRDefault="00020430">
      <w:pPr>
        <w:pStyle w:val="RVfliesstext175nb"/>
      </w:pPr>
      <w:r>
        <w:t xml:space="preserve">Auf Grund des </w:t>
      </w:r>
      <w:hyperlink r:id="rId17" w:history="1">
        <w:r>
          <w:rPr>
            <w:rStyle w:val="blau"/>
            <w:sz w:val="15"/>
          </w:rPr>
          <w:t xml:space="preserve">§ 52 Absatz 1 Satz 2 des Schulgesetzes NRW </w:t>
        </w:r>
      </w:hyperlink>
      <w:r>
        <w:rPr>
          <w:rFonts w:cs="Calibri"/>
        </w:rPr>
        <w:t>vom 15. Februar 2005 (GV. NRW. S. 102), der zuletzt durch Artikel 1 Nummer 14 Buchstabe a des Gesetzes vom 29. Mai 2020 (GV. NRW. S. 358)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Ausschusses:</w:t>
      </w:r>
    </w:p>
    <w:p w14:paraId="37C9C118" w14:textId="77777777" w:rsidR="00020430" w:rsidRDefault="00020430">
      <w:pPr>
        <w:pStyle w:val="RVfliesstext175nb"/>
        <w:rPr>
          <w:rFonts w:cs="Calibri"/>
        </w:rPr>
      </w:pPr>
      <w:r>
        <w:rPr>
          <w:rFonts w:cs="Calibri"/>
        </w:rPr>
        <w:t xml:space="preserve">Die </w:t>
      </w:r>
      <w:hyperlink r:id="rId18" w:history="1">
        <w:r>
          <w:rPr>
            <w:rStyle w:val="blau"/>
            <w:rFonts w:cs="Calibri"/>
            <w:sz w:val="15"/>
          </w:rPr>
          <w:t>Verordnung über die Ausbildung und Prüfung am Oberstufen-Kolleg</w:t>
        </w:r>
      </w:hyperlink>
      <w:r>
        <w:t xml:space="preserve"> an der Universit</w:t>
      </w:r>
      <w:r>
        <w:t>ä</w:t>
      </w:r>
      <w:r>
        <w:t>t Bielefeld vom 20. Juni 2002 (GV. NRW. S. 268), die zuletzt durch Artikel 10 der Verordnung vom 23. M</w:t>
      </w:r>
      <w:r>
        <w:t>ä</w:t>
      </w:r>
      <w:r>
        <w:t>rz 2022 (GV. NRW. S: 405)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52018E49" w14:textId="77777777" w:rsidR="00020430" w:rsidRDefault="00020430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werden die Angaben zu den </w:t>
      </w:r>
      <w:r>
        <w:t>§§</w:t>
      </w:r>
      <w:r>
        <w:t xml:space="preserve"> 46a bis 46f gestrichen.</w:t>
      </w:r>
    </w:p>
    <w:p w14:paraId="20BC54D2" w14:textId="77777777" w:rsidR="00020430" w:rsidRDefault="00020430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39 Absatz 6 wird wie folgt gefasst:</w:t>
      </w:r>
    </w:p>
    <w:p w14:paraId="740ECF02" w14:textId="77777777" w:rsidR="00020430" w:rsidRDefault="00020430">
      <w:pPr>
        <w:pStyle w:val="RVfliesstext175nb"/>
        <w:rPr>
          <w:rFonts w:cs="Calibri"/>
        </w:rPr>
      </w:pPr>
      <w:r>
        <w:t>„</w:t>
      </w:r>
      <w:r>
        <w:t>(6) Die Dauer der schriftlichen Pr</w:t>
      </w:r>
      <w:r>
        <w:t>ü</w:t>
      </w:r>
      <w:r>
        <w:t>fungen legt die oberste Schulaufsichtsbeh</w:t>
      </w:r>
      <w:r>
        <w:t>ö</w:t>
      </w:r>
      <w:r>
        <w:t>rde durch Runderlass fest. Dies gilt auch f</w:t>
      </w:r>
      <w:r>
        <w:t>ü</w:t>
      </w:r>
      <w:r>
        <w:t>r eventuelle Arbeitszeitverl</w:t>
      </w:r>
      <w:r>
        <w:t>ä</w:t>
      </w:r>
      <w:r>
        <w:t>ngerungen f</w:t>
      </w:r>
      <w:r>
        <w:t>ü</w:t>
      </w:r>
      <w:r>
        <w:t>r Sch</w:t>
      </w:r>
      <w:r>
        <w:t>ü</w:t>
      </w:r>
      <w:r>
        <w:t>lerexperimente, praktische Arbeiten oder Gestaltungsaufgaben.</w:t>
      </w:r>
      <w:r>
        <w:t>“</w:t>
      </w:r>
    </w:p>
    <w:p w14:paraId="77286DF1" w14:textId="77777777" w:rsidR="00020430" w:rsidRDefault="00020430">
      <w:pPr>
        <w:pStyle w:val="RVfliesstext175nb"/>
        <w:rPr>
          <w:rFonts w:cs="Calibri"/>
        </w:rPr>
      </w:pPr>
      <w:r>
        <w:t xml:space="preserve">3. Die </w:t>
      </w:r>
      <w:r>
        <w:t>§§</w:t>
      </w:r>
      <w:r>
        <w:t xml:space="preserve"> 46a bis 46f werden aufgehoben.</w:t>
      </w:r>
    </w:p>
    <w:p w14:paraId="650EBE3E" w14:textId="77777777" w:rsidR="00020430" w:rsidRDefault="00020430">
      <w:pPr>
        <w:pStyle w:val="RVueberschrift285fz"/>
        <w:keepNext/>
        <w:keepLines/>
      </w:pPr>
      <w:r>
        <w:rPr>
          <w:rFonts w:cs="Arial"/>
        </w:rPr>
        <w:t xml:space="preserve">Artikel 4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</w:t>
      </w:r>
      <w:r>
        <w:rPr>
          <w:rFonts w:cs="Arial"/>
        </w:rPr>
        <w:br/>
        <w:t>Weiterbildungskolleg</w:t>
      </w:r>
    </w:p>
    <w:p w14:paraId="01A54EEE" w14:textId="77777777" w:rsidR="00020430" w:rsidRDefault="00020430">
      <w:pPr>
        <w:pStyle w:val="RVfliesstext175nb"/>
      </w:pPr>
      <w:r>
        <w:t xml:space="preserve">Auf Grund des </w:t>
      </w:r>
      <w:hyperlink r:id="rId19" w:history="1">
        <w:r>
          <w:rPr>
            <w:rStyle w:val="blau"/>
            <w:sz w:val="15"/>
          </w:rPr>
          <w:t xml:space="preserve">§ 52 Absatz 1 Satz 2 des Schulgesetzes NRW </w:t>
        </w:r>
      </w:hyperlink>
      <w:r>
        <w:rPr>
          <w:rFonts w:cs="Calibri"/>
        </w:rPr>
        <w:t>vom 15. Februar 2005 (GV. NRW. S. 102), der zuletzt durch Artikel 1 Nummer 14 Buchstabe a des Gesetzes vom 29. Mai 2020 (GV. NRW. S. 358)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Ausschusses:</w:t>
      </w:r>
    </w:p>
    <w:p w14:paraId="3DD1C459" w14:textId="77777777" w:rsidR="00020430" w:rsidRDefault="00020430">
      <w:pPr>
        <w:pStyle w:val="RVfliesstext175nb"/>
        <w:rPr>
          <w:rFonts w:cs="Calibri"/>
        </w:rPr>
      </w:pPr>
      <w:r>
        <w:rPr>
          <w:rFonts w:cs="Calibri"/>
        </w:rPr>
        <w:t xml:space="preserve">Die </w:t>
      </w:r>
      <w:hyperlink r:id="rId20" w:history="1">
        <w:r>
          <w:rPr>
            <w:rStyle w:val="blau"/>
            <w:rFonts w:cs="Calibri"/>
            <w:sz w:val="15"/>
          </w:rPr>
          <w:t xml:space="preserve">Ausbildungs- und Prüfungsordnung Weiterbildungskolleg </w:t>
        </w:r>
      </w:hyperlink>
      <w:r>
        <w:t>vom 23. Februar 2000 (GV. NRW. S. 290, ber. S. 496), die zuletzt durch Artikel 5 der Verordnung vom 23. M</w:t>
      </w:r>
      <w:r>
        <w:t>ä</w:t>
      </w:r>
      <w:r>
        <w:t>rz 2022 (GV. NRW. S. 405)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3366538A" w14:textId="77777777" w:rsidR="00020430" w:rsidRDefault="00020430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werden die Angaben zum 5. Abschnitt und zu den </w:t>
      </w:r>
      <w:r>
        <w:t>§§</w:t>
      </w:r>
      <w:r>
        <w:t xml:space="preserve"> 64 bis 69 gestrichen.</w:t>
      </w:r>
    </w:p>
    <w:p w14:paraId="779FA5D4" w14:textId="77777777" w:rsidR="00020430" w:rsidRDefault="00020430">
      <w:pPr>
        <w:pStyle w:val="RVfliesstext175nb"/>
        <w:rPr>
          <w:rFonts w:cs="Calibri"/>
        </w:rPr>
      </w:pPr>
      <w:r>
        <w:t xml:space="preserve">2. In </w:t>
      </w:r>
      <w:r>
        <w:t>§</w:t>
      </w:r>
      <w:r>
        <w:t xml:space="preserve"> 23 Absatz 2 werden die W</w:t>
      </w:r>
      <w:r>
        <w:t>ö</w:t>
      </w:r>
      <w:r>
        <w:t xml:space="preserve">rter </w:t>
      </w:r>
      <w:r>
        <w:t>„</w:t>
      </w:r>
      <w:r>
        <w:t>der Schule f</w:t>
      </w:r>
      <w:r>
        <w:t>ü</w:t>
      </w:r>
      <w:r>
        <w:t>r Lernbehinderte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des zieldifferenten Bildungsgangs Lernen</w:t>
      </w:r>
      <w:r>
        <w:t>“</w:t>
      </w:r>
      <w:r>
        <w:t xml:space="preserve"> ersetzt.</w:t>
      </w:r>
    </w:p>
    <w:p w14:paraId="42A9A7E8" w14:textId="77777777" w:rsidR="00020430" w:rsidRDefault="00020430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50 wird wie folgt ge</w:t>
      </w:r>
      <w:r>
        <w:t>ä</w:t>
      </w:r>
      <w:r>
        <w:t>ndert:</w:t>
      </w:r>
    </w:p>
    <w:p w14:paraId="019B4CB9" w14:textId="77777777" w:rsidR="00020430" w:rsidRDefault="00020430">
      <w:pPr>
        <w:pStyle w:val="RVfliesstext175nb"/>
        <w:rPr>
          <w:rFonts w:cs="Calibri"/>
        </w:rPr>
      </w:pPr>
      <w:r>
        <w:t>a) Absatz 2 wird wie folgt gefasst:</w:t>
      </w:r>
    </w:p>
    <w:p w14:paraId="3DDAF5BA" w14:textId="77777777" w:rsidR="00020430" w:rsidRDefault="00020430">
      <w:pPr>
        <w:pStyle w:val="RVfliesstext175nb"/>
        <w:rPr>
          <w:rFonts w:cs="Calibri"/>
        </w:rPr>
      </w:pPr>
      <w:r>
        <w:t>„</w:t>
      </w:r>
      <w:r>
        <w:t>(2) Diese F</w:t>
      </w:r>
      <w:r>
        <w:t>ä</w:t>
      </w:r>
      <w:r>
        <w:t>cher sind die von den Studierenden als erstes und zweites Abiturfach gew</w:t>
      </w:r>
      <w:r>
        <w:t>ä</w:t>
      </w:r>
      <w:r>
        <w:t>hlten Leistungskursf</w:t>
      </w:r>
      <w:r>
        <w:t>ä</w:t>
      </w:r>
      <w:r>
        <w:t>cher und das von ihnen gew</w:t>
      </w:r>
      <w:r>
        <w:t>ä</w:t>
      </w:r>
      <w:r>
        <w:t>hlte dritte Abiturfach, in dem sie Kurse in den vier Semestern der Qualifikationsphase belegt haben. Die Dauer der schriftlichen Pr</w:t>
      </w:r>
      <w:r>
        <w:t>ü</w:t>
      </w:r>
      <w:r>
        <w:t>fungen legt die oberste Schulaufsichtsbeh</w:t>
      </w:r>
      <w:r>
        <w:t>ö</w:t>
      </w:r>
      <w:r>
        <w:t>rde durch Runderlass fest. Dies gilt auch f</w:t>
      </w:r>
      <w:r>
        <w:t>ü</w:t>
      </w:r>
      <w:r>
        <w:t>r eventuelle Arbeitszeitverl</w:t>
      </w:r>
      <w:r>
        <w:t>ä</w:t>
      </w:r>
      <w:r>
        <w:t>ngerungen f</w:t>
      </w:r>
      <w:r>
        <w:t>ü</w:t>
      </w:r>
      <w:r>
        <w:t>r Sch</w:t>
      </w:r>
      <w:r>
        <w:t>ü</w:t>
      </w:r>
      <w:r>
        <w:t>lerexperimente, praktische Arbeiten oder Gestaltungsaufgaben.</w:t>
      </w:r>
      <w:r>
        <w:t>“</w:t>
      </w:r>
    </w:p>
    <w:p w14:paraId="1411B3F8" w14:textId="77777777" w:rsidR="00020430" w:rsidRDefault="00020430">
      <w:pPr>
        <w:pStyle w:val="RVfliesstext175nb"/>
        <w:rPr>
          <w:rFonts w:cs="Calibri"/>
        </w:rPr>
      </w:pPr>
      <w:r>
        <w:t>b) Absatz 3 wird aufgehoben.</w:t>
      </w:r>
    </w:p>
    <w:p w14:paraId="0631F668" w14:textId="77777777" w:rsidR="00020430" w:rsidRDefault="00020430">
      <w:pPr>
        <w:pStyle w:val="RVfliesstext175nb"/>
        <w:rPr>
          <w:rFonts w:cs="Calibri"/>
        </w:rPr>
      </w:pPr>
      <w:r>
        <w:t>4. Der 5. Abschnitt wird aufgehoben.</w:t>
      </w:r>
    </w:p>
    <w:p w14:paraId="45C6A7EE" w14:textId="77777777" w:rsidR="00020430" w:rsidRDefault="00020430">
      <w:pPr>
        <w:pStyle w:val="RVueberschrift285fz"/>
        <w:keepNext/>
        <w:keepLines/>
      </w:pPr>
      <w:r>
        <w:rPr>
          <w:rFonts w:cs="Arial"/>
        </w:rPr>
        <w:t xml:space="preserve">Artikel 5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der Verordnung </w:t>
      </w:r>
      <w:r>
        <w:rPr>
          <w:rFonts w:cs="Arial"/>
        </w:rPr>
        <w:t>ü</w:t>
      </w:r>
      <w:r>
        <w:rPr>
          <w:rFonts w:cs="Arial"/>
        </w:rPr>
        <w:t>ber die Abiturpr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</w:t>
      </w:r>
      <w:r>
        <w:rPr>
          <w:rFonts w:cs="Arial"/>
        </w:rPr>
        <w:t>n und Sch</w:t>
      </w:r>
      <w:r>
        <w:rPr>
          <w:rFonts w:cs="Arial"/>
        </w:rPr>
        <w:t>ü</w:t>
      </w:r>
      <w:r>
        <w:rPr>
          <w:rFonts w:cs="Arial"/>
        </w:rPr>
        <w:t>ler an Waldorfschulen</w:t>
      </w:r>
    </w:p>
    <w:p w14:paraId="71253F7B" w14:textId="77777777" w:rsidR="00020430" w:rsidRDefault="00020430">
      <w:pPr>
        <w:pStyle w:val="RVfliesstext175nb"/>
      </w:pPr>
      <w:r>
        <w:t xml:space="preserve">Auf Grund des </w:t>
      </w:r>
      <w:hyperlink r:id="rId21" w:history="1">
        <w:r>
          <w:rPr>
            <w:rStyle w:val="blau"/>
            <w:sz w:val="15"/>
          </w:rPr>
          <w:t>§ 52 Absatz 2 des Schulgesetzes NRW</w:t>
        </w:r>
      </w:hyperlink>
      <w:r>
        <w:rPr>
          <w:rFonts w:cs="Calibri"/>
        </w:rPr>
        <w:t xml:space="preserve"> vom 15. Februar 2005 (GV. NRW. S. 102), der durch Artikel 1 Nummer 35 Buchstabe b des Gesetzes vom 27. Juni 2006 (GV. NRW. S. 278)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Ausschusses:</w:t>
      </w:r>
    </w:p>
    <w:p w14:paraId="3D0152B6" w14:textId="77777777" w:rsidR="00020430" w:rsidRDefault="00020430">
      <w:pPr>
        <w:pStyle w:val="RVfliesstext175nb"/>
        <w:rPr>
          <w:rFonts w:cs="Calibri"/>
        </w:rPr>
      </w:pPr>
      <w:r>
        <w:rPr>
          <w:rFonts w:cs="Calibri"/>
        </w:rPr>
        <w:t xml:space="preserve">Die </w:t>
      </w:r>
      <w:hyperlink r:id="rId22" w:history="1">
        <w:r>
          <w:rPr>
            <w:rStyle w:val="blau"/>
            <w:rFonts w:cs="Calibri"/>
            <w:sz w:val="15"/>
          </w:rPr>
          <w:t>Verordnung über die Abiturprüfung für Schülerinnen und Schüler an Waldorfschulen</w:t>
        </w:r>
      </w:hyperlink>
      <w:r>
        <w:t xml:space="preserve"> vom 31. Januar 2000 (GV. NRW. S. 145), die zuletzt durch Artikel 8 der Verordnung vom 1. Mai 2021 (GV. NRW. S. 449)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76CEE1DC" w14:textId="77777777" w:rsidR="00020430" w:rsidRDefault="00020430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wird die Angabe zu </w:t>
      </w:r>
      <w:r>
        <w:t>§</w:t>
      </w:r>
      <w:r>
        <w:t xml:space="preserve"> 26a gestrichen.</w:t>
      </w:r>
    </w:p>
    <w:p w14:paraId="79BBBBA4" w14:textId="77777777" w:rsidR="00020430" w:rsidRDefault="00020430">
      <w:pPr>
        <w:pStyle w:val="RVfliesstext175nb"/>
        <w:rPr>
          <w:rFonts w:cs="Calibri"/>
        </w:rPr>
      </w:pPr>
      <w:r>
        <w:t xml:space="preserve">2. Dem </w:t>
      </w:r>
      <w:r>
        <w:t>§</w:t>
      </w:r>
      <w:r>
        <w:t xml:space="preserve"> 3 Absatz 2 Nummer 1 wird folgender Satz angef</w:t>
      </w:r>
      <w:r>
        <w:t>ü</w:t>
      </w:r>
      <w:r>
        <w:t>gt:</w:t>
      </w:r>
    </w:p>
    <w:p w14:paraId="321A7332" w14:textId="77777777" w:rsidR="00020430" w:rsidRDefault="00020430">
      <w:pPr>
        <w:pStyle w:val="RVfliesstext175nb"/>
        <w:rPr>
          <w:rFonts w:cs="Calibri"/>
        </w:rPr>
      </w:pPr>
      <w:r>
        <w:t>„</w:t>
      </w:r>
      <w:r>
        <w:t>Die Aufgaben f</w:t>
      </w:r>
      <w:r>
        <w:t>ü</w:t>
      </w:r>
      <w:r>
        <w:t>r die zwei Leistungsf</w:t>
      </w:r>
      <w:r>
        <w:t>ä</w:t>
      </w:r>
      <w:r>
        <w:t>cher und ein Grundkursfach werden landeseinheitlich zentral, f</w:t>
      </w:r>
      <w:r>
        <w:t>ü</w:t>
      </w:r>
      <w:r>
        <w:t>r das zweite Grundkursfach dezentral gestellt.</w:t>
      </w:r>
      <w:r>
        <w:t>“</w:t>
      </w:r>
    </w:p>
    <w:p w14:paraId="3BC21F4E" w14:textId="77777777" w:rsidR="00020430" w:rsidRDefault="00020430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12 Absatz 1 Satz 3 wird wie folgt gefasst:</w:t>
      </w:r>
    </w:p>
    <w:p w14:paraId="2137BA85" w14:textId="77777777" w:rsidR="00020430" w:rsidRDefault="00020430">
      <w:pPr>
        <w:pStyle w:val="RVfliesstext175nb"/>
        <w:rPr>
          <w:rFonts w:cs="Calibri"/>
        </w:rPr>
      </w:pPr>
      <w:r>
        <w:t>„</w:t>
      </w:r>
      <w:r>
        <w:t>F</w:t>
      </w:r>
      <w:r>
        <w:t>ü</w:t>
      </w:r>
      <w:r>
        <w:t>r die zwei Leistungskursf</w:t>
      </w:r>
      <w:r>
        <w:t>ä</w:t>
      </w:r>
      <w:r>
        <w:t>cher und eins der zwei weiteren schriftlichen Pr</w:t>
      </w:r>
      <w:r>
        <w:t>ü</w:t>
      </w:r>
      <w:r>
        <w:t>fungsf</w:t>
      </w:r>
      <w:r>
        <w:t>ä</w:t>
      </w:r>
      <w:r>
        <w:t>cher, die als Grundkursfach belegt wurden, sind die von der obersten Schulaufsichtsbeh</w:t>
      </w:r>
      <w:r>
        <w:t>ö</w:t>
      </w:r>
      <w:r>
        <w:t>rde landeseinheitlich gestellten Pr</w:t>
      </w:r>
      <w:r>
        <w:t>ü</w:t>
      </w:r>
      <w:r>
        <w:t>fungsaufgaben (</w:t>
      </w:r>
      <w:r>
        <w:t>§</w:t>
      </w:r>
      <w:r>
        <w:t xml:space="preserve"> 15 Absatz 2) zu verwenden.</w:t>
      </w:r>
      <w:r>
        <w:t>“</w:t>
      </w:r>
    </w:p>
    <w:p w14:paraId="71FB4938" w14:textId="77777777" w:rsidR="00020430" w:rsidRDefault="00020430">
      <w:pPr>
        <w:pStyle w:val="RVfliesstext175nb"/>
        <w:rPr>
          <w:rFonts w:cs="Calibri"/>
        </w:rPr>
      </w:pPr>
      <w:r>
        <w:t xml:space="preserve">4. </w:t>
      </w:r>
      <w:r>
        <w:t>§</w:t>
      </w:r>
      <w:r>
        <w:t xml:space="preserve"> 15 Absatz 1 wird wie folgt gefasst:</w:t>
      </w:r>
    </w:p>
    <w:p w14:paraId="5034DF6E" w14:textId="77777777" w:rsidR="00020430" w:rsidRDefault="00020430">
      <w:pPr>
        <w:pStyle w:val="RVfliesstext175nb"/>
        <w:rPr>
          <w:rFonts w:cs="Calibri"/>
        </w:rPr>
      </w:pPr>
      <w:r>
        <w:t>„</w:t>
      </w:r>
      <w:r>
        <w:t>(1) Die Dauer der schriftlichen, landeseinheitlich gestellten Pr</w:t>
      </w:r>
      <w:r>
        <w:t>ü</w:t>
      </w:r>
      <w:r>
        <w:t>fungsarbeiten in den beiden Leistungskursf</w:t>
      </w:r>
      <w:r>
        <w:t>ä</w:t>
      </w:r>
      <w:r>
        <w:t>chern und dem Grundkursfach legt die oberste Schulaufsichtsbeh</w:t>
      </w:r>
      <w:r>
        <w:t>ö</w:t>
      </w:r>
      <w:r>
        <w:t>rde durch Runderlass fest. Dies gilt auch f</w:t>
      </w:r>
      <w:r>
        <w:t>ü</w:t>
      </w:r>
      <w:r>
        <w:t>r eventuelle Arbeitszeitverl</w:t>
      </w:r>
      <w:r>
        <w:t>ä</w:t>
      </w:r>
      <w:r>
        <w:t>ngerungen f</w:t>
      </w:r>
      <w:r>
        <w:t>ü</w:t>
      </w:r>
      <w:r>
        <w:t>r Sch</w:t>
      </w:r>
      <w:r>
        <w:t>ü</w:t>
      </w:r>
      <w:r>
        <w:t>lerexperimente, praktische Arbeiten oder Gestaltungsaufgaben. F</w:t>
      </w:r>
      <w:r>
        <w:t>ü</w:t>
      </w:r>
      <w:r>
        <w:t>r die Zeit des schriftlichen vierten dezentral gestellten Pr</w:t>
      </w:r>
      <w:r>
        <w:t>ü</w:t>
      </w:r>
      <w:r>
        <w:t>fungsfaches gelten die Bestimmungen f</w:t>
      </w:r>
      <w:r>
        <w:t>ü</w:t>
      </w:r>
      <w:r>
        <w:t>r das Grundkursfach entsprechend.</w:t>
      </w:r>
      <w:r>
        <w:t>“</w:t>
      </w:r>
    </w:p>
    <w:p w14:paraId="176C62FE" w14:textId="77777777" w:rsidR="00020430" w:rsidRDefault="00020430">
      <w:pPr>
        <w:pStyle w:val="RVfliesstext175nb"/>
        <w:rPr>
          <w:rFonts w:cs="Calibri"/>
        </w:rPr>
      </w:pPr>
      <w:r>
        <w:t xml:space="preserve">5. </w:t>
      </w:r>
      <w:r>
        <w:t>§</w:t>
      </w:r>
      <w:r>
        <w:t xml:space="preserve"> 26a wird aufgehoben.</w:t>
      </w:r>
    </w:p>
    <w:p w14:paraId="341E708F" w14:textId="77777777" w:rsidR="00020430" w:rsidRDefault="00020430">
      <w:pPr>
        <w:pStyle w:val="RVueberschrift285fz"/>
        <w:keepNext/>
        <w:keepLines/>
      </w:pPr>
      <w:r>
        <w:rPr>
          <w:rFonts w:cs="Arial"/>
        </w:rPr>
        <w:t xml:space="preserve">Artikel 6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</w:t>
      </w:r>
      <w:r>
        <w:rPr>
          <w:rFonts w:cs="Arial"/>
        </w:rPr>
        <w:br/>
        <w:t>Berufskolleg</w:t>
      </w:r>
    </w:p>
    <w:p w14:paraId="0ED0DFF7" w14:textId="77777777" w:rsidR="00020430" w:rsidRDefault="00020430">
      <w:pPr>
        <w:pStyle w:val="RVfliesstext175nb"/>
      </w:pPr>
      <w:r>
        <w:t xml:space="preserve">Auf Grund des </w:t>
      </w:r>
      <w:hyperlink r:id="rId23" w:history="1">
        <w:r>
          <w:rPr>
            <w:rStyle w:val="blau"/>
            <w:sz w:val="15"/>
          </w:rPr>
          <w:t xml:space="preserve">§ 52 Absatz 1 Satz 2 des Schulgesetzes NRW </w:t>
        </w:r>
      </w:hyperlink>
      <w:r>
        <w:rPr>
          <w:rFonts w:cs="Calibri"/>
        </w:rPr>
        <w:t>vom 15. Februar 2005 (GV. NRW. S. 102), der zuletzt durch Artikel 1 Nummer 14 Buchstabe a des Gesetzes vom 29. Mai 2020 (GV. NRW. S. 358)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Ausschusses:</w:t>
      </w:r>
    </w:p>
    <w:p w14:paraId="7E2CBB2D" w14:textId="77777777" w:rsidR="00020430" w:rsidRDefault="00020430">
      <w:pPr>
        <w:pStyle w:val="RVfliesstext175nb"/>
        <w:rPr>
          <w:rFonts w:cs="Calibri"/>
        </w:rPr>
      </w:pPr>
      <w:r>
        <w:rPr>
          <w:rFonts w:cs="Calibri"/>
        </w:rPr>
        <w:t xml:space="preserve">Anlage D der </w:t>
      </w:r>
      <w:hyperlink r:id="rId24" w:history="1">
        <w:r>
          <w:rPr>
            <w:rStyle w:val="blau"/>
            <w:rFonts w:cs="Calibri"/>
            <w:sz w:val="15"/>
          </w:rPr>
          <w:t xml:space="preserve">Ausbildungs- und Prüfungsordnung Berufskolleg </w:t>
        </w:r>
      </w:hyperlink>
      <w:r>
        <w:t xml:space="preserve">vom 26. Mai 1999 (GV. NRW. S. 240, ber. 2000 S. 563 und 2001 S. 766), die </w:t>
      </w:r>
      <w:r>
        <w:lastRenderedPageBreak/>
        <w:t>zuletzt durch Artikel 4 der Verordnung vom 23. M</w:t>
      </w:r>
      <w:r>
        <w:t>ä</w:t>
      </w:r>
      <w:r>
        <w:t>rz 2022 (GV. NRW. S. 405)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1515B33F" w14:textId="77777777" w:rsidR="00020430" w:rsidRDefault="00020430">
      <w:pPr>
        <w:pStyle w:val="RVfliesstext175nb"/>
        <w:rPr>
          <w:rFonts w:cs="Calibri"/>
        </w:rPr>
      </w:pPr>
      <w:r>
        <w:t xml:space="preserve">1.In </w:t>
      </w:r>
      <w:r>
        <w:t>§</w:t>
      </w:r>
      <w:r>
        <w:t xml:space="preserve"> 9 Absatz 6 Satz 6 wird die Angabe </w:t>
      </w:r>
      <w:r>
        <w:t>„</w:t>
      </w:r>
      <w:r>
        <w:t>und 3</w:t>
      </w:r>
      <w:r>
        <w:t>“</w:t>
      </w:r>
      <w:r>
        <w:t xml:space="preserve"> gestrichen.</w:t>
      </w:r>
    </w:p>
    <w:p w14:paraId="7C8A4223" w14:textId="77777777" w:rsidR="00020430" w:rsidRDefault="00020430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17 wird wie folgt ge</w:t>
      </w:r>
      <w:r>
        <w:t>ä</w:t>
      </w:r>
      <w:r>
        <w:t>ndert:</w:t>
      </w:r>
    </w:p>
    <w:p w14:paraId="5F183924" w14:textId="77777777" w:rsidR="00020430" w:rsidRDefault="00020430">
      <w:pPr>
        <w:pStyle w:val="RVfliesstext175nb"/>
        <w:rPr>
          <w:rFonts w:cs="Calibri"/>
        </w:rPr>
      </w:pPr>
      <w:r>
        <w:t>a) Absatz 2 wird wie folgt gefasst:</w:t>
      </w:r>
    </w:p>
    <w:p w14:paraId="3F5500CE" w14:textId="77777777" w:rsidR="00020430" w:rsidRDefault="00020430">
      <w:pPr>
        <w:pStyle w:val="RVfliesstext175nb"/>
        <w:rPr>
          <w:rFonts w:cs="Calibri"/>
        </w:rPr>
      </w:pPr>
      <w:r>
        <w:t>„</w:t>
      </w:r>
      <w:r>
        <w:t>(2) Bearbeitungszeiten und Auswahlzeiten f</w:t>
      </w:r>
      <w:r>
        <w:t>ü</w:t>
      </w:r>
      <w:r>
        <w:t>r die F</w:t>
      </w:r>
      <w:r>
        <w:t>ä</w:t>
      </w:r>
      <w:r>
        <w:t>cher der schriftlichen Abiturpr</w:t>
      </w:r>
      <w:r>
        <w:t>ü</w:t>
      </w:r>
      <w:r>
        <w:t>fung werden durch Runderlass der obersten Schulaufsichtsbeh</w:t>
      </w:r>
      <w:r>
        <w:t>ö</w:t>
      </w:r>
      <w:r>
        <w:t>rde j</w:t>
      </w:r>
      <w:r>
        <w:t>ä</w:t>
      </w:r>
      <w:r>
        <w:t>hrlich festgelegt.</w:t>
      </w:r>
      <w:r>
        <w:t>“</w:t>
      </w:r>
    </w:p>
    <w:p w14:paraId="3B0CB9CD" w14:textId="77777777" w:rsidR="00020430" w:rsidRDefault="00020430">
      <w:pPr>
        <w:pStyle w:val="RVfliesstext175nb"/>
        <w:rPr>
          <w:rFonts w:cs="Calibri"/>
        </w:rPr>
      </w:pPr>
      <w:r>
        <w:t>b) Absatz 3 wird aufgehoben.</w:t>
      </w:r>
    </w:p>
    <w:p w14:paraId="7240B494" w14:textId="77777777" w:rsidR="00020430" w:rsidRDefault="00020430">
      <w:pPr>
        <w:pStyle w:val="RVueberschrift285fz"/>
        <w:keepNext/>
        <w:keepLines/>
      </w:pPr>
      <w:r>
        <w:rPr>
          <w:rFonts w:cs="Arial"/>
        </w:rPr>
        <w:t xml:space="preserve">Artikel 7 </w:t>
      </w:r>
      <w:r>
        <w:rPr>
          <w:rFonts w:cs="Arial"/>
        </w:rPr>
        <w:br/>
        <w:t>Inkrafttreten</w:t>
      </w:r>
    </w:p>
    <w:p w14:paraId="375C7A11" w14:textId="77777777" w:rsidR="00020430" w:rsidRDefault="00020430">
      <w:pPr>
        <w:pStyle w:val="RVfliesstext175nb"/>
        <w:rPr>
          <w:rFonts w:cs="Calibri"/>
        </w:rPr>
      </w:pPr>
      <w:r>
        <w:t>Diese Verordnung tritt am 1. August 2023 in Kraft.</w:t>
      </w:r>
    </w:p>
    <w:p w14:paraId="71C3B205" w14:textId="77777777" w:rsidR="00020430" w:rsidRDefault="00020430">
      <w:pPr>
        <w:pStyle w:val="RVfliesstext175nb"/>
        <w:rPr>
          <w:rFonts w:cs="Calibri"/>
        </w:rPr>
      </w:pPr>
      <w:r>
        <w:t>D</w:t>
      </w:r>
      <w:r>
        <w:t>ü</w:t>
      </w:r>
      <w:r>
        <w:t>sseldorf, den 20. M</w:t>
      </w:r>
      <w:r>
        <w:t>ä</w:t>
      </w:r>
      <w:r>
        <w:t>rz 2023</w:t>
      </w:r>
    </w:p>
    <w:p w14:paraId="7B914D78" w14:textId="77777777" w:rsidR="00020430" w:rsidRDefault="00020430">
      <w:pPr>
        <w:pStyle w:val="RVtabelle75nz"/>
        <w:widowControl/>
      </w:pPr>
    </w:p>
    <w:p w14:paraId="1055E4EA" w14:textId="77777777" w:rsidR="00020430" w:rsidRDefault="00020430">
      <w:pPr>
        <w:pStyle w:val="RVtabelle75nz"/>
        <w:widowControl/>
      </w:pPr>
      <w:r>
        <w:rPr>
          <w:rFonts w:cs="Calibri"/>
        </w:rPr>
        <w:t>Die Ministerin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4A3BA346" w14:textId="77777777" w:rsidR="00020430" w:rsidRDefault="00020430">
      <w:pPr>
        <w:pStyle w:val="RVtabelle75nz"/>
        <w:widowControl/>
      </w:pPr>
      <w:r>
        <w:rPr>
          <w:rFonts w:cs="Calibri"/>
        </w:rPr>
        <w:t>des Landes Nordrhein-Westfalen</w:t>
      </w:r>
    </w:p>
    <w:p w14:paraId="6CF38C18" w14:textId="77777777" w:rsidR="00020430" w:rsidRDefault="00020430">
      <w:pPr>
        <w:pStyle w:val="RVtabelle75nz"/>
        <w:widowControl/>
        <w:rPr>
          <w:rFonts w:cs="Calibri"/>
        </w:rPr>
      </w:pPr>
    </w:p>
    <w:p w14:paraId="5652627D" w14:textId="77777777" w:rsidR="00020430" w:rsidRDefault="00020430">
      <w:pPr>
        <w:pStyle w:val="RVtabelle75nz"/>
        <w:widowControl/>
        <w:rPr>
          <w:rFonts w:cs="Calibri"/>
        </w:rPr>
      </w:pPr>
      <w:r>
        <w:t>Dorothee  F e l l e r</w:t>
      </w:r>
    </w:p>
    <w:p w14:paraId="3199334C" w14:textId="77777777" w:rsidR="00020430" w:rsidRDefault="00020430">
      <w:pPr>
        <w:pStyle w:val="RVtabelle75nr"/>
        <w:widowControl/>
      </w:pPr>
      <w:r>
        <w:rPr>
          <w:rFonts w:cs="Arial"/>
        </w:rPr>
        <w:t>ABl. NRW. 05/23</w:t>
      </w:r>
    </w:p>
    <w:sectPr w:rsidR="00000000">
      <w:footerReference w:type="even" r:id="rId25"/>
      <w:footerReference w:type="default" r:id="rId26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2DD5" w14:textId="77777777" w:rsidR="00020430" w:rsidRDefault="00020430">
      <w:r>
        <w:separator/>
      </w:r>
    </w:p>
  </w:endnote>
  <w:endnote w:type="continuationSeparator" w:id="0">
    <w:p w14:paraId="3017F4E8" w14:textId="77777777" w:rsidR="00020430" w:rsidRDefault="0002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0634" w14:textId="77777777" w:rsidR="00020430" w:rsidRDefault="0002043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BF09" w14:textId="77777777" w:rsidR="00020430" w:rsidRDefault="00020430">
    <w:pPr>
      <w:pStyle w:val="RVfliesstext175nb"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73C39" w14:textId="77777777" w:rsidR="00020430" w:rsidRDefault="0002043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E540FE0" w14:textId="77777777" w:rsidR="00020430" w:rsidRDefault="0002043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020D"/>
    <w:rsid w:val="00020430"/>
    <w:rsid w:val="001D4CE3"/>
    <w:rsid w:val="0075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58BC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754.htm" TargetMode="External"/><Relationship Id="rId13" Type="http://schemas.openxmlformats.org/officeDocument/2006/relationships/hyperlink" Target="https://bass.schul-welt.de/6043.htm#1-1p52" TargetMode="External"/><Relationship Id="rId18" Type="http://schemas.openxmlformats.org/officeDocument/2006/relationships/hyperlink" Target="https://bass.schul-welt.de/4672.ht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bass.schul-welt.de/6043.htm#1-1p52" TargetMode="External"/><Relationship Id="rId7" Type="http://schemas.openxmlformats.org/officeDocument/2006/relationships/hyperlink" Target="https://bass.schul-welt.de/9607.htm#menuheader" TargetMode="External"/><Relationship Id="rId12" Type="http://schemas.openxmlformats.org/officeDocument/2006/relationships/hyperlink" Target="https://bass.schul-welt.de/3129.htm" TargetMode="External"/><Relationship Id="rId17" Type="http://schemas.openxmlformats.org/officeDocument/2006/relationships/hyperlink" Target="https://bass.schul-welt.de/6043.htm#1-1p5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ass.schul-welt.de/3754.htm" TargetMode="External"/><Relationship Id="rId20" Type="http://schemas.openxmlformats.org/officeDocument/2006/relationships/hyperlink" Target="https://bass.schul-welt.de/369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3791.htm" TargetMode="External"/><Relationship Id="rId24" Type="http://schemas.openxmlformats.org/officeDocument/2006/relationships/hyperlink" Target="https://bass.schul-welt.de/312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s.schul-welt.de/6043.htm#1-1p52" TargetMode="External"/><Relationship Id="rId23" Type="http://schemas.openxmlformats.org/officeDocument/2006/relationships/hyperlink" Target="https://bass.schul-welt.de/6043.htm#1-1p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s.schul-welt.de/3693.htm" TargetMode="External"/><Relationship Id="rId19" Type="http://schemas.openxmlformats.org/officeDocument/2006/relationships/hyperlink" Target="https://bass.schul-welt.de/6043.htm#1-1p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4672.htm" TargetMode="External"/><Relationship Id="rId14" Type="http://schemas.openxmlformats.org/officeDocument/2006/relationships/hyperlink" Target="https://bass.schul-welt.de/9607.htm#menuheader" TargetMode="External"/><Relationship Id="rId22" Type="http://schemas.openxmlformats.org/officeDocument/2006/relationships/hyperlink" Target="https://bass.schul-welt.de/3791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