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3FDA30" w14:textId="77777777" w:rsidR="00F15EBD" w:rsidRDefault="00F15EBD">
      <w:pPr>
        <w:pStyle w:val="RVAnlagenpdfAnkerleer20"/>
      </w:pPr>
    </w:p>
    <w:tbl>
      <w:tblPr>
        <w:tblW w:w="5000" w:type="pct"/>
        <w:tblLayout w:type="fixed"/>
        <w:tblCellMar>
          <w:top w:w="40" w:type="dxa"/>
          <w:left w:w="40" w:type="dxa"/>
          <w:bottom w:w="40" w:type="dxa"/>
          <w:right w:w="40" w:type="dxa"/>
        </w:tblCellMar>
        <w:tblLook w:val="0000" w:firstRow="0" w:lastRow="0" w:firstColumn="0" w:lastColumn="0" w:noHBand="0" w:noVBand="0"/>
      </w:tblPr>
      <w:tblGrid>
        <w:gridCol w:w="5006"/>
      </w:tblGrid>
      <w:tr w:rsidR="00000000" w14:paraId="3888994B" w14:textId="77777777">
        <w:trPr>
          <w:trHeight w:val="1250"/>
        </w:trPr>
        <w:tc>
          <w:tcPr>
            <w:tcW w:w="488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solid" w:color="CCCCCC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1A24046" w14:textId="77777777" w:rsidR="00F15EBD" w:rsidRDefault="00F15EBD">
            <w:pPr>
              <w:pStyle w:val="RVredhinweis"/>
            </w:pPr>
            <w:r>
              <w:rPr>
                <w:rFonts w:cs="Arial"/>
              </w:rPr>
              <w:t xml:space="preserve">Mit der Neunten </w:t>
            </w:r>
            <w:r>
              <w:rPr>
                <w:rFonts w:cs="Arial"/>
              </w:rPr>
              <w:t>Ä</w:t>
            </w:r>
            <w:r>
              <w:rPr>
                <w:rFonts w:cs="Arial"/>
              </w:rPr>
              <w:t>nderungsverordnung werden die turnusm</w:t>
            </w:r>
            <w:r>
              <w:rPr>
                <w:rFonts w:cs="Arial"/>
              </w:rPr>
              <w:t>äß</w:t>
            </w:r>
            <w:r>
              <w:rPr>
                <w:rFonts w:cs="Arial"/>
              </w:rPr>
              <w:t xml:space="preserve">ig nach den Vorgaben des </w:t>
            </w:r>
            <w:r>
              <w:rPr>
                <w:rFonts w:cs="Arial"/>
              </w:rPr>
              <w:t>§</w:t>
            </w:r>
            <w:r>
              <w:rPr>
                <w:rFonts w:cs="Arial"/>
              </w:rPr>
              <w:t xml:space="preserve"> 108 Absatz 4 Schulgesetz NRW nach drei Jahren vorgesehenen Anpassungen der Sachkosten- und die Bewirtschaftungspauschalen mittels des vom Statistischen Bundesamtes ermittelten </w:t>
            </w:r>
            <w:r>
              <w:rPr>
                <w:rFonts w:cs="Arial"/>
              </w:rPr>
              <w:br/>
              <w:t>Preisindex um 14,2 Prozent angepasst. Diese Pauschalen sind letztmalig zum 1. Januar 2020 angehoben worden, so dass sie nun r</w:t>
            </w:r>
            <w:r>
              <w:rPr>
                <w:rFonts w:cs="Arial"/>
              </w:rPr>
              <w:t>ü</w:t>
            </w:r>
            <w:r>
              <w:rPr>
                <w:rFonts w:cs="Arial"/>
              </w:rPr>
              <w:t>ckwirkend zum 1. Januar 2023 anzupassen sind.</w:t>
            </w:r>
          </w:p>
        </w:tc>
      </w:tr>
    </w:tbl>
    <w:p w14:paraId="6B6DA03E" w14:textId="77777777" w:rsidR="00F15EBD" w:rsidRDefault="00F15EBD">
      <w:pPr>
        <w:pStyle w:val="BASS-Nr-ABl"/>
        <w:widowControl/>
        <w:tabs>
          <w:tab w:val="clear" w:pos="720"/>
        </w:tabs>
        <w:rPr>
          <w:rFonts w:cs="Arial"/>
        </w:rPr>
      </w:pPr>
      <w:hyperlink r:id="rId7" w:anchor="menuheader" w:history="1">
        <w:r>
          <w:t>Zu BASS 11-03 Nr. 7.1</w:t>
        </w:r>
      </w:hyperlink>
    </w:p>
    <w:p w14:paraId="67A96E18" w14:textId="77777777" w:rsidR="00F15EBD" w:rsidRDefault="00F15EBD">
      <w:pPr>
        <w:pStyle w:val="RVueberschrift1100fz"/>
        <w:keepNext/>
        <w:keepLines/>
        <w:rPr>
          <w:rFonts w:cs="Arial"/>
        </w:rPr>
      </w:pPr>
      <w:r>
        <w:t xml:space="preserve">Neunte Verordnung zur </w:t>
      </w:r>
      <w:r>
        <w:t>Ä</w:t>
      </w:r>
      <w:r>
        <w:t xml:space="preserve">nderung </w:t>
      </w:r>
      <w:r>
        <w:br/>
      </w:r>
      <w:r>
        <w:t xml:space="preserve">der Ersatzschulfinanzierungsverordnung </w:t>
      </w:r>
    </w:p>
    <w:p w14:paraId="69F18D6C" w14:textId="77777777" w:rsidR="00F15EBD" w:rsidRDefault="00F15EBD">
      <w:pPr>
        <w:pStyle w:val="RVueberschrift285nz"/>
        <w:keepNext/>
        <w:keepLines/>
      </w:pPr>
      <w:r>
        <w:rPr>
          <w:rFonts w:cs="Calibri"/>
        </w:rPr>
        <w:t>Vom 20. M</w:t>
      </w:r>
      <w:r>
        <w:rPr>
          <w:rFonts w:cs="Calibri"/>
        </w:rPr>
        <w:t>ä</w:t>
      </w:r>
      <w:r>
        <w:rPr>
          <w:rFonts w:cs="Calibri"/>
        </w:rPr>
        <w:t xml:space="preserve">rz 2023 </w:t>
      </w:r>
      <w:r>
        <w:rPr>
          <w:rFonts w:cs="Calibri"/>
        </w:rPr>
        <w:br/>
        <w:t>(GV. NRW. S. 203)</w:t>
      </w:r>
    </w:p>
    <w:p w14:paraId="72CB47FD" w14:textId="77777777" w:rsidR="00F15EBD" w:rsidRDefault="00F15EBD">
      <w:pPr>
        <w:pStyle w:val="RVfliesstext175nb"/>
      </w:pPr>
      <w:r>
        <w:rPr>
          <w:rFonts w:cs="Calibri"/>
        </w:rPr>
        <w:t xml:space="preserve">Auf Grund des </w:t>
      </w:r>
      <w:r>
        <w:rPr>
          <w:rFonts w:cs="Calibri"/>
        </w:rPr>
        <w:t>§</w:t>
      </w:r>
      <w:r>
        <w:rPr>
          <w:rFonts w:cs="Calibri"/>
        </w:rPr>
        <w:t xml:space="preserve"> 115 Absatz 1 des Schulgesetzes NRW vom 15. Februar 2005 (GV. NRW. S. 102), der zuletzt durch Artikel 1 Nummer 17 des Gesetzes vom 21. Juli 2018 (GV. NRW. S. 404) ge</w:t>
      </w:r>
      <w:r>
        <w:rPr>
          <w:rFonts w:cs="Calibri"/>
        </w:rPr>
        <w:t>ä</w:t>
      </w:r>
      <w:r>
        <w:rPr>
          <w:rFonts w:cs="Calibri"/>
        </w:rPr>
        <w:t>ndert worden ist, verordnet das Ministerium f</w:t>
      </w:r>
      <w:r>
        <w:rPr>
          <w:rFonts w:cs="Calibri"/>
        </w:rPr>
        <w:t>ü</w:t>
      </w:r>
      <w:r>
        <w:rPr>
          <w:rFonts w:cs="Calibri"/>
        </w:rPr>
        <w:t>r Schule und Bildung im Einvernehmen mit dem Ministerium f</w:t>
      </w:r>
      <w:r>
        <w:rPr>
          <w:rFonts w:cs="Calibri"/>
        </w:rPr>
        <w:t>ü</w:t>
      </w:r>
      <w:r>
        <w:rPr>
          <w:rFonts w:cs="Calibri"/>
        </w:rPr>
        <w:t>r Heimat, Kommunales, Bau und Digitalisierung und dem Ministerium der Finanzen sowie mit Zustimmung der f</w:t>
      </w:r>
      <w:r>
        <w:rPr>
          <w:rFonts w:cs="Calibri"/>
        </w:rPr>
        <w:t>ü</w:t>
      </w:r>
      <w:r>
        <w:rPr>
          <w:rFonts w:cs="Calibri"/>
        </w:rPr>
        <w:t>r Schulen und f</w:t>
      </w:r>
      <w:r>
        <w:rPr>
          <w:rFonts w:cs="Calibri"/>
        </w:rPr>
        <w:t>ü</w:t>
      </w:r>
      <w:r>
        <w:rPr>
          <w:rFonts w:cs="Calibri"/>
        </w:rPr>
        <w:t>r Haushalt und Finanzen zust</w:t>
      </w:r>
      <w:r>
        <w:rPr>
          <w:rFonts w:cs="Calibri"/>
        </w:rPr>
        <w:t>ä</w:t>
      </w:r>
      <w:r>
        <w:rPr>
          <w:rFonts w:cs="Calibri"/>
        </w:rPr>
        <w:t>ndigen Landtagsaussch</w:t>
      </w:r>
      <w:r>
        <w:rPr>
          <w:rFonts w:cs="Calibri"/>
        </w:rPr>
        <w:t>ü</w:t>
      </w:r>
      <w:r>
        <w:rPr>
          <w:rFonts w:cs="Calibri"/>
        </w:rPr>
        <w:t>sse:</w:t>
      </w:r>
    </w:p>
    <w:p w14:paraId="7B95BA5B" w14:textId="77777777" w:rsidR="00F15EBD" w:rsidRDefault="00F15EBD">
      <w:pPr>
        <w:pStyle w:val="RVueberschrift285fz"/>
        <w:keepNext/>
        <w:keepLines/>
        <w:rPr>
          <w:rFonts w:cs="Arial"/>
        </w:rPr>
      </w:pPr>
      <w:r>
        <w:t>Artikel 1</w:t>
      </w:r>
    </w:p>
    <w:p w14:paraId="3A1B223B" w14:textId="77777777" w:rsidR="00F15EBD" w:rsidRDefault="00F15EBD">
      <w:pPr>
        <w:pStyle w:val="RVfliesstext175nb"/>
        <w:rPr>
          <w:rFonts w:cs="Calibri"/>
        </w:rPr>
      </w:pPr>
      <w:r>
        <w:rPr>
          <w:rFonts w:cs="Calibri"/>
        </w:rPr>
        <w:t xml:space="preserve">Die </w:t>
      </w:r>
      <w:hyperlink r:id="rId8" w:anchor="menuheader" w:history="1">
        <w:r>
          <w:rPr>
            <w:rStyle w:val="blau"/>
            <w:rFonts w:cs="Calibri"/>
            <w:sz w:val="15"/>
          </w:rPr>
          <w:t>Ersatzschulfinanzierungsverordnung</w:t>
        </w:r>
      </w:hyperlink>
      <w:r>
        <w:t xml:space="preserve"> vom 18. M</w:t>
      </w:r>
      <w:r>
        <w:t>ä</w:t>
      </w:r>
      <w:r>
        <w:t>rz 2005 (GV. NRW. S. 230, ber. S. 424 u. S. 635), die zuletzt durch Artikel 12 der Verordnung vom 23. M</w:t>
      </w:r>
      <w:r>
        <w:t>ä</w:t>
      </w:r>
      <w:r>
        <w:t>rz 2022 (GV. NRW. S. 405) ge</w:t>
      </w:r>
      <w:r>
        <w:t>ä</w:t>
      </w:r>
      <w:r>
        <w:t>ndert worden ist, wird wie folgt ge</w:t>
      </w:r>
      <w:r>
        <w:t>ä</w:t>
      </w:r>
      <w:r>
        <w:t>ndert:</w:t>
      </w:r>
    </w:p>
    <w:p w14:paraId="3DFCFDF0" w14:textId="77777777" w:rsidR="00F15EBD" w:rsidRDefault="00F15EBD">
      <w:pPr>
        <w:pStyle w:val="RVfliesstext175nb"/>
        <w:rPr>
          <w:rFonts w:cs="Calibri"/>
        </w:rPr>
      </w:pPr>
      <w:r>
        <w:t xml:space="preserve">1. In </w:t>
      </w:r>
      <w:r>
        <w:t>§</w:t>
      </w:r>
      <w:r>
        <w:t xml:space="preserve"> 14 Satz 1 wird die Angabe </w:t>
      </w:r>
      <w:r>
        <w:t>„</w:t>
      </w:r>
      <w:r>
        <w:t>40</w:t>
      </w:r>
      <w:r>
        <w:t>“</w:t>
      </w:r>
      <w:r>
        <w:t xml:space="preserve"> durch die Angabe </w:t>
      </w:r>
      <w:r>
        <w:t>„</w:t>
      </w:r>
      <w:r>
        <w:t>46</w:t>
      </w:r>
      <w:r>
        <w:t>“</w:t>
      </w:r>
      <w:r>
        <w:t xml:space="preserve"> ersetzt.</w:t>
      </w:r>
    </w:p>
    <w:p w14:paraId="2DA6A51F" w14:textId="77777777" w:rsidR="00F15EBD" w:rsidRDefault="00F15EBD">
      <w:pPr>
        <w:pStyle w:val="RVfliesstext175nb"/>
        <w:rPr>
          <w:rFonts w:cs="Calibri"/>
        </w:rPr>
      </w:pPr>
      <w:r>
        <w:t>2. Anlage 5 erh</w:t>
      </w:r>
      <w:r>
        <w:t>ä</w:t>
      </w:r>
      <w:r>
        <w:t>lt die aus dem Anhang zu dieser Verordnung ersichtliche Fassung.</w:t>
      </w:r>
    </w:p>
    <w:p w14:paraId="6D19744B" w14:textId="77777777" w:rsidR="00F15EBD" w:rsidRDefault="00F15EBD">
      <w:pPr>
        <w:pStyle w:val="RVueberschrift285fz"/>
        <w:keepNext/>
        <w:keepLines/>
      </w:pPr>
      <w:r>
        <w:rPr>
          <w:rFonts w:cs="Arial"/>
        </w:rPr>
        <w:t>Artikel 2</w:t>
      </w:r>
    </w:p>
    <w:p w14:paraId="048F5FE1" w14:textId="77777777" w:rsidR="00F15EBD" w:rsidRDefault="00F15EBD">
      <w:pPr>
        <w:pStyle w:val="RVfliesstext175nb"/>
        <w:rPr>
          <w:rFonts w:cs="Calibri"/>
        </w:rPr>
      </w:pPr>
      <w:r>
        <w:t>Diese Verordnung tritt mit Wirkung vom 1. Januar 2023 in Kraft.</w:t>
      </w:r>
    </w:p>
    <w:p w14:paraId="0B5DED52" w14:textId="77777777" w:rsidR="00F15EBD" w:rsidRDefault="00F15EBD">
      <w:pPr>
        <w:pStyle w:val="RVfliesstext175nb"/>
        <w:rPr>
          <w:rFonts w:cs="Calibri"/>
        </w:rPr>
      </w:pPr>
      <w:r>
        <w:t>D</w:t>
      </w:r>
      <w:r>
        <w:t>ü</w:t>
      </w:r>
      <w:r>
        <w:t>sseldorf, den 20. M</w:t>
      </w:r>
      <w:r>
        <w:t>ä</w:t>
      </w:r>
      <w:r>
        <w:t>rz 2023</w:t>
      </w:r>
    </w:p>
    <w:p w14:paraId="2D660735" w14:textId="77777777" w:rsidR="00F15EBD" w:rsidRDefault="00F15EBD">
      <w:pPr>
        <w:pStyle w:val="RVtabelle75nzm"/>
        <w:widowControl/>
        <w:tabs>
          <w:tab w:val="clear" w:pos="720"/>
        </w:tabs>
        <w:rPr>
          <w:rFonts w:cs="Arial"/>
        </w:rPr>
      </w:pPr>
    </w:p>
    <w:p w14:paraId="3E2F3A5F" w14:textId="77777777" w:rsidR="00F15EBD" w:rsidRDefault="00F15EBD">
      <w:pPr>
        <w:pStyle w:val="RVtabelle75nz"/>
        <w:widowControl/>
        <w:tabs>
          <w:tab w:val="clear" w:pos="720"/>
        </w:tabs>
      </w:pPr>
      <w:r>
        <w:rPr>
          <w:rFonts w:cs="Calibri"/>
        </w:rPr>
        <w:t>Ministerin f</w:t>
      </w:r>
      <w:r>
        <w:rPr>
          <w:rFonts w:cs="Calibri"/>
        </w:rPr>
        <w:t>ü</w:t>
      </w:r>
      <w:r>
        <w:rPr>
          <w:rFonts w:cs="Calibri"/>
        </w:rPr>
        <w:t>r Schule und Bildung</w:t>
      </w:r>
      <w:r>
        <w:rPr>
          <w:rFonts w:cs="Calibri"/>
        </w:rPr>
        <w:br/>
        <w:t>des Landes Nordrhein-Westfalen</w:t>
      </w:r>
      <w:r>
        <w:rPr>
          <w:rFonts w:cs="Calibri"/>
        </w:rPr>
        <w:br/>
        <w:t>Dorothee  F e l l e r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  <w:t xml:space="preserve">  </w:t>
      </w:r>
    </w:p>
    <w:p w14:paraId="34DF183E" w14:textId="77777777" w:rsidR="00F15EBD" w:rsidRDefault="00F15EBD">
      <w:pPr>
        <w:pStyle w:val="RVfliesstext175nb"/>
        <w:rPr>
          <w:rFonts w:cs="Calibri"/>
        </w:rPr>
      </w:pPr>
    </w:p>
    <w:tbl>
      <w:tblPr>
        <w:tblW w:w="5000" w:type="pct"/>
        <w:tblLayout w:type="fixed"/>
        <w:tblCellMar>
          <w:top w:w="40" w:type="dxa"/>
          <w:left w:w="40" w:type="dxa"/>
          <w:bottom w:w="40" w:type="dxa"/>
          <w:right w:w="40" w:type="dxa"/>
        </w:tblCellMar>
        <w:tblLook w:val="0000" w:firstRow="0" w:lastRow="0" w:firstColumn="0" w:lastColumn="0" w:noHBand="0" w:noVBand="0"/>
      </w:tblPr>
      <w:tblGrid>
        <w:gridCol w:w="5006"/>
      </w:tblGrid>
      <w:tr w:rsidR="00000000" w14:paraId="59D8BF0B" w14:textId="77777777">
        <w:trPr>
          <w:trHeight w:val="230"/>
        </w:trPr>
        <w:tc>
          <w:tcPr>
            <w:tcW w:w="488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solid" w:color="CCCCCC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DB1D22B" w14:textId="77777777" w:rsidR="00F15EBD" w:rsidRDefault="00F15EBD">
            <w:pPr>
              <w:pStyle w:val="RVredhinweis"/>
            </w:pPr>
            <w:r>
              <w:rPr>
                <w:rFonts w:cs="Arial"/>
              </w:rPr>
              <w:t>Nachfolgend finden Sie den Anhang zur Verordnung:</w:t>
            </w:r>
          </w:p>
        </w:tc>
      </w:tr>
    </w:tbl>
    <w:p w14:paraId="6B25F9E9" w14:textId="77777777" w:rsidR="00F15EBD" w:rsidRDefault="00F15EBD">
      <w:pPr>
        <w:pStyle w:val="RVfliesstext175nb"/>
        <w:rPr>
          <w:rFonts w:cs="Calibri"/>
        </w:rPr>
      </w:pPr>
      <w:r>
        <w:t xml:space="preserve">   </w:t>
      </w:r>
    </w:p>
    <w:p w14:paraId="2AF15595" w14:textId="77777777" w:rsidR="00F15EBD" w:rsidRDefault="00F15EBD">
      <w:pPr>
        <w:pStyle w:val="RVtabelle75fr"/>
        <w:keepLines/>
        <w:widowControl/>
        <w:tabs>
          <w:tab w:val="clear" w:pos="720"/>
        </w:tabs>
        <w:spacing w:before="10" w:after="10" w:line="160" w:lineRule="atLeast"/>
      </w:pPr>
      <w:bookmarkStart w:id="0" w:name="Anlage1"/>
      <w:r>
        <w:t>Anlage 5</w:t>
      </w:r>
      <w:bookmarkEnd w:id="0"/>
      <w:r>
        <w:rPr>
          <w:rFonts w:cs="Calibri"/>
          <w:noProof/>
        </w:rPr>
        <w:drawing>
          <wp:inline distT="0" distB="0" distL="0" distR="0" wp14:anchorId="04568AD8" wp14:editId="07193CCA">
            <wp:extent cx="3133725" cy="4476750"/>
            <wp:effectExtent l="0" t="0" r="0" b="0"/>
            <wp:docPr id="1" name="Image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17" t="2098" r="862" b="80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6D0B60" w14:textId="77777777" w:rsidR="00F15EBD" w:rsidRDefault="00F15EBD">
      <w:pPr>
        <w:pStyle w:val="RVtabelle75nr"/>
        <w:widowControl/>
        <w:tabs>
          <w:tab w:val="clear" w:pos="720"/>
        </w:tabs>
      </w:pPr>
    </w:p>
    <w:p w14:paraId="7D5A17F8" w14:textId="77777777" w:rsidR="00F15EBD" w:rsidRDefault="00F15EBD">
      <w:pPr>
        <w:pStyle w:val="RVtabelle75nr"/>
        <w:widowControl/>
        <w:tabs>
          <w:tab w:val="clear" w:pos="720"/>
        </w:tabs>
      </w:pPr>
      <w:r>
        <w:rPr>
          <w:rFonts w:cs="Arial"/>
        </w:rPr>
        <w:t>ABl. NRW. 04/23</w:t>
      </w:r>
    </w:p>
    <w:sectPr w:rsidR="00000000">
      <w:footerReference w:type="even" r:id="rId10"/>
      <w:footerReference w:type="default" r:id="rId11"/>
      <w:footerReference w:type="first" r:id="rId12"/>
      <w:type w:val="continuous"/>
      <w:pgSz w:w="11906" w:h="16838"/>
      <w:pgMar w:top="1118" w:right="1124" w:bottom="706" w:left="784" w:header="0" w:footer="720" w:gutter="0"/>
      <w:cols w:num="2" w:space="2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149D4E" w14:textId="77777777" w:rsidR="00F15EBD" w:rsidRDefault="00F15EBD">
      <w:r>
        <w:separator/>
      </w:r>
    </w:p>
  </w:endnote>
  <w:endnote w:type="continuationSeparator" w:id="0">
    <w:p w14:paraId="0912CEC0" w14:textId="77777777" w:rsidR="00F15EBD" w:rsidRDefault="00F15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rlito">
    <w:altName w:val="Calibri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Devanagari"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F96CA2" w14:textId="77777777" w:rsidR="00F15EBD" w:rsidRDefault="00F15EBD">
    <w:pPr>
      <w:widowControl/>
      <w:tabs>
        <w:tab w:val="left" w:pos="4989"/>
        <w:tab w:val="left" w:pos="7455"/>
        <w:tab w:val="left" w:pos="9978"/>
      </w:tabs>
      <w:spacing w:before="10" w:after="10" w:line="150" w:lineRule="exac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F8A3D8" w14:textId="77777777" w:rsidR="00F15EBD" w:rsidRDefault="00F15EBD">
    <w:pPr>
      <w:pStyle w:val="Fuzeile"/>
      <w:widowControl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B5A343" w14:textId="77777777" w:rsidR="00F15EBD" w:rsidRDefault="00F15EBD">
    <w:pPr>
      <w:pStyle w:val="Fuzeile"/>
      <w:widowControl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FACEFB" w14:textId="77777777" w:rsidR="00F15EBD" w:rsidRDefault="00F15EBD">
      <w:r>
        <w:separator/>
      </w:r>
    </w:p>
  </w:footnote>
  <w:footnote w:type="continuationSeparator" w:id="0">
    <w:p w14:paraId="45343AAE" w14:textId="77777777" w:rsidR="00F15EBD" w:rsidRDefault="00F15E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formsDesign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53304"/>
    <w:rsid w:val="00053304"/>
    <w:rsid w:val="001D4CE3"/>
    <w:rsid w:val="00F1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9F13D9"/>
  <w14:defaultImageDpi w14:val="0"/>
  <w15:docId w15:val="{9DF63348-CB77-4736-8046-B34D6BE9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zh-CN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qFormat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suppressAutoHyphens w:val="0"/>
      <w:autoSpaceDE w:val="0"/>
      <w:autoSpaceDN w:val="0"/>
      <w:adjustRightInd w:val="0"/>
    </w:pPr>
    <w:rPr>
      <w:sz w:val="22"/>
      <w:szCs w:val="24"/>
      <w:lang w:bidi="hi-IN"/>
    </w:rPr>
  </w:style>
  <w:style w:type="character" w:default="1" w:styleId="Absatz-Standardschriftart">
    <w:name w:val="Default Paragraph Font"/>
    <w:uiPriority w:val="99"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qFormat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  <w:lang w:bidi="hi-IN"/>
    </w:rPr>
  </w:style>
  <w:style w:type="paragraph" w:customStyle="1" w:styleId="Bass-Nr">
    <w:name w:val="Bass-Nr"/>
    <w:uiPriority w:val="99"/>
    <w:qFormat/>
    <w:pPr>
      <w:widowControl w:val="0"/>
      <w:suppressAutoHyphens w:val="0"/>
      <w:autoSpaceDE w:val="0"/>
      <w:autoSpaceDN w:val="0"/>
      <w:adjustRightInd w:val="0"/>
      <w:spacing w:line="200" w:lineRule="exact"/>
      <w:ind w:left="1" w:hanging="1"/>
    </w:pPr>
    <w:rPr>
      <w:rFonts w:ascii="Arial" w:hAnsi="Arial" w:cs="Arial"/>
      <w:b/>
      <w:color w:val="000000"/>
      <w:szCs w:val="24"/>
      <w:lang w:bidi="hi-IN"/>
    </w:rPr>
  </w:style>
  <w:style w:type="paragraph" w:customStyle="1" w:styleId="BASS-Nr-ABl">
    <w:name w:val="BASS-Nr-ABl"/>
    <w:uiPriority w:val="99"/>
    <w:qFormat/>
    <w:pPr>
      <w:widowControl w:val="0"/>
      <w:tabs>
        <w:tab w:val="left" w:pos="720"/>
        <w:tab w:val="left" w:pos="811"/>
      </w:tabs>
      <w:suppressAutoHyphens w:val="0"/>
      <w:autoSpaceDE w:val="0"/>
      <w:autoSpaceDN w:val="0"/>
      <w:adjustRightInd w:val="0"/>
      <w:spacing w:line="200" w:lineRule="exact"/>
      <w:ind w:left="908" w:hanging="908"/>
    </w:pPr>
    <w:rPr>
      <w:rFonts w:ascii="Arial" w:hAnsi="Arial" w:cs="Calibri"/>
      <w:b/>
      <w:color w:val="666666"/>
      <w:szCs w:val="24"/>
      <w:lang w:bidi="hi-IN"/>
    </w:rPr>
  </w:style>
  <w:style w:type="paragraph" w:customStyle="1" w:styleId="RLtabellenkopf90flweiss">
    <w:name w:val="RL_tabellenkopf_90_f_l_weiss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90" w:lineRule="exact"/>
      <w:ind w:left="1" w:hanging="1"/>
    </w:pPr>
    <w:rPr>
      <w:rFonts w:ascii="Arial" w:hAnsi="Arial" w:cs="Arial"/>
      <w:b/>
      <w:color w:val="FFFFFF"/>
      <w:sz w:val="18"/>
      <w:szCs w:val="24"/>
      <w:lang w:bidi="hi-IN"/>
    </w:rPr>
  </w:style>
  <w:style w:type="paragraph" w:customStyle="1" w:styleId="RVAnlagenpdfAnkerleer20">
    <w:name w:val="RV_Anlagen_pdf_Anker_leer_20"/>
    <w:uiPriority w:val="99"/>
    <w:qFormat/>
    <w:pPr>
      <w:widowControl w:val="0"/>
      <w:suppressAutoHyphens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  <w:lang w:bidi="hi-IN"/>
    </w:rPr>
  </w:style>
  <w:style w:type="paragraph" w:customStyle="1" w:styleId="RVAnlagenabstandleer75">
    <w:name w:val="RV_Anlagenabstand_leer_75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Arial"/>
      <w:color w:val="000000"/>
      <w:sz w:val="13"/>
      <w:szCs w:val="24"/>
      <w:lang w:bidi="hi-IN"/>
    </w:rPr>
  </w:style>
  <w:style w:type="paragraph" w:customStyle="1" w:styleId="RVfliesstext175fb">
    <w:name w:val="RV_fliesstext_1_75_f_b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fliesstext175fl">
    <w:name w:val="RV_fliesstext_1_75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fliesstext175kb">
    <w:name w:val="RV_fliesstext_1_75_k_b"/>
    <w:uiPriority w:val="99"/>
    <w:qFormat/>
    <w:pPr>
      <w:widowControl w:val="0"/>
      <w:suppressAutoHyphens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  <w:lang w:bidi="hi-IN"/>
    </w:rPr>
  </w:style>
  <w:style w:type="paragraph" w:customStyle="1" w:styleId="RVfliesstext175nb">
    <w:name w:val="RV_fliesstext_1_75_n_b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fliesstext175nl">
    <w:name w:val="RV_fliesstext_1_75_n_l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Fudfnote160kb">
    <w:name w:val="RV_Fußdfnote_1_60_k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i/>
      <w:color w:val="000000"/>
      <w:sz w:val="12"/>
      <w:szCs w:val="24"/>
      <w:lang w:bidi="hi-IN"/>
    </w:rPr>
  </w:style>
  <w:style w:type="paragraph" w:customStyle="1" w:styleId="RVFudfnote160nb">
    <w:name w:val="RV_Fußdfnote_1_60_n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color w:val="000000"/>
      <w:sz w:val="12"/>
      <w:szCs w:val="24"/>
      <w:lang w:bidi="hi-IN"/>
    </w:rPr>
  </w:style>
  <w:style w:type="paragraph" w:customStyle="1" w:styleId="RVliste1n75fb">
    <w:name w:val="RV_liste_1n_75_f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1n75fbanfang">
    <w:name w:val="RV_liste_1n_75_f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1n75fl">
    <w:name w:val="RV_liste_1n_75_f_l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1n75flanfang">
    <w:name w:val="RV_liste_1n_75_f_l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1n75nl">
    <w:name w:val="RV_liste_1n_75_n_l"/>
    <w:uiPriority w:val="99"/>
    <w:qFormat/>
    <w:pPr>
      <w:widowControl w:val="0"/>
      <w:suppressAutoHyphens w:val="0"/>
      <w:autoSpaceDE w:val="0"/>
      <w:autoSpaceDN w:val="0"/>
      <w:adjustRightInd w:val="0"/>
      <w:spacing w:after="40" w:line="16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1n75nlanfang">
    <w:name w:val="RV_liste_1n_75_n_l_anfang"/>
    <w:uiPriority w:val="99"/>
    <w:qFormat/>
    <w:pPr>
      <w:widowControl w:val="0"/>
      <w:tabs>
        <w:tab w:val="left" w:pos="397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398" w:hanging="398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2a175nb">
    <w:name w:val="RV_liste_2a_1_75_n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2a175nbanfang">
    <w:name w:val="RV_liste_2a_1_75_n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2a75fb">
    <w:name w:val="RV_liste_2a_75_f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2a75fbanfang">
    <w:name w:val="RV_liste_2a_75_f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2a75nb">
    <w:name w:val="RV_liste_2a_75_n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2a75nbanfang">
    <w:name w:val="RV_liste_2a_75_n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2spaltig20-8075fb">
    <w:name w:val="RV_liste_2spaltig_20-80_75_f_b"/>
    <w:uiPriority w:val="99"/>
    <w:qFormat/>
    <w:pPr>
      <w:widowControl w:val="0"/>
      <w:tabs>
        <w:tab w:val="left" w:pos="720"/>
        <w:tab w:val="left" w:pos="1020"/>
      </w:tabs>
      <w:suppressAutoHyphens w:val="0"/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3n75nb">
    <w:name w:val="RV_liste_3n_75_n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3n75nbanfang">
    <w:name w:val="RV_liste_3n_75_n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n75nl">
    <w:name w:val="RV_liste_3n_75_n_l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3n75nlanfang">
    <w:name w:val="RV_liste_3n_75_n_l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u120nb">
    <w:name w:val="RV_liste_3u_120_n_b"/>
    <w:uiPriority w:val="99"/>
    <w:qFormat/>
    <w:pPr>
      <w:widowControl w:val="0"/>
      <w:tabs>
        <w:tab w:val="left" w:pos="454"/>
        <w:tab w:val="left" w:pos="720"/>
      </w:tabs>
      <w:suppressAutoHyphens w:val="0"/>
      <w:autoSpaceDE w:val="0"/>
      <w:autoSpaceDN w:val="0"/>
      <w:adjustRightInd w:val="0"/>
      <w:spacing w:after="60" w:line="280" w:lineRule="exact"/>
      <w:ind w:left="455" w:hanging="455"/>
      <w:jc w:val="both"/>
    </w:pPr>
    <w:rPr>
      <w:rFonts w:ascii="Arial" w:hAnsi="Arial" w:cs="Calibri"/>
      <w:color w:val="000000"/>
      <w:sz w:val="24"/>
      <w:szCs w:val="24"/>
      <w:lang w:bidi="hi-IN"/>
    </w:rPr>
  </w:style>
  <w:style w:type="paragraph" w:customStyle="1" w:styleId="RVliste3u175nb">
    <w:name w:val="RV_liste_3u_1_75_n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u75fb">
    <w:name w:val="RV_liste_3u_75_f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3u75nb">
    <w:name w:val="RV_liste_3u_75_n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u75nl">
    <w:name w:val="RV_liste_3u_75_n_l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flex160nb">
    <w:name w:val="RV_liste_flex_1_60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</w:tabs>
      <w:suppressAutoHyphens w:val="0"/>
      <w:autoSpaceDE w:val="0"/>
      <w:autoSpaceDN w:val="0"/>
      <w:adjustRightInd w:val="0"/>
      <w:spacing w:after="20" w:line="120" w:lineRule="exact"/>
      <w:ind w:left="284" w:hanging="284"/>
      <w:jc w:val="both"/>
    </w:pPr>
    <w:rPr>
      <w:rFonts w:ascii="Arial" w:hAnsi="Arial" w:cs="Arial"/>
      <w:color w:val="000000"/>
      <w:sz w:val="12"/>
      <w:szCs w:val="24"/>
      <w:lang w:bidi="hi-IN"/>
    </w:rPr>
  </w:style>
  <w:style w:type="paragraph" w:customStyle="1" w:styleId="RVlisteflex175fb">
    <w:name w:val="RV_liste_flex_1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flex175nb">
    <w:name w:val="RV_liste_flex_1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flex275fb">
    <w:name w:val="RV_liste_flex_2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flex275nb">
    <w:name w:val="RV_liste_flex_2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redhinweis">
    <w:name w:val="RV_red_hinweis"/>
    <w:uiPriority w:val="99"/>
    <w:qFormat/>
    <w:pPr>
      <w:widowControl w:val="0"/>
      <w:suppressAutoHyphens w:val="0"/>
      <w:autoSpaceDE w:val="0"/>
      <w:autoSpaceDN w:val="0"/>
      <w:adjustRightInd w:val="0"/>
      <w:spacing w:line="170" w:lineRule="exact"/>
      <w:ind w:left="1" w:hanging="1"/>
    </w:pPr>
    <w:rPr>
      <w:rFonts w:ascii="Arial" w:hAnsi="Arial" w:cs="Calibri"/>
      <w:i/>
      <w:color w:val="000000"/>
      <w:sz w:val="15"/>
      <w:szCs w:val="24"/>
      <w:lang w:bidi="hi-IN"/>
    </w:rPr>
  </w:style>
  <w:style w:type="paragraph" w:customStyle="1" w:styleId="RVService120flueber-alle-Spalten">
    <w:name w:val="RV_Service_120_f_l_ueber-alle-Spalten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80" w:line="240" w:lineRule="exact"/>
      <w:ind w:left="284" w:hanging="284"/>
    </w:pPr>
    <w:rPr>
      <w:rFonts w:ascii="Arial" w:hAnsi="Arial" w:cs="Arial"/>
      <w:b/>
      <w:color w:val="000000"/>
      <w:sz w:val="24"/>
      <w:szCs w:val="24"/>
      <w:lang w:bidi="hi-IN"/>
    </w:rPr>
  </w:style>
  <w:style w:type="paragraph" w:customStyle="1" w:styleId="RVService180flueber-alle-Spalten">
    <w:name w:val="RV_Service_180_f_l_ueber-alle-Spalten"/>
    <w:uiPriority w:val="99"/>
    <w:qFormat/>
    <w:pPr>
      <w:widowControl w:val="0"/>
      <w:suppressAutoHyphens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hAnsi="Arial" w:cs="Calibri"/>
      <w:b/>
      <w:color w:val="000000"/>
      <w:sz w:val="36"/>
      <w:szCs w:val="24"/>
      <w:lang w:bidi="hi-IN"/>
    </w:rPr>
  </w:style>
  <w:style w:type="paragraph" w:customStyle="1" w:styleId="RVService75nlueber-alle-Spalten">
    <w:name w:val="RV_Service_75_n_l_ueber-alle-Spalten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Spaltenbeginnleer20">
    <w:name w:val="RV_Spaltenbeginn_leer_20"/>
    <w:uiPriority w:val="99"/>
    <w:qFormat/>
    <w:pPr>
      <w:widowControl w:val="0"/>
      <w:suppressAutoHyphens w:val="0"/>
      <w:autoSpaceDE w:val="0"/>
      <w:autoSpaceDN w:val="0"/>
      <w:adjustRightInd w:val="0"/>
      <w:spacing w:line="28432" w:lineRule="atLeast"/>
      <w:ind w:left="1" w:hanging="1"/>
      <w:jc w:val="both"/>
    </w:pPr>
    <w:rPr>
      <w:rFonts w:ascii="Arial" w:hAnsi="Arial" w:cs="Calibri"/>
      <w:color w:val="000000"/>
      <w:sz w:val="4"/>
      <w:szCs w:val="24"/>
      <w:lang w:bidi="hi-IN"/>
    </w:rPr>
  </w:style>
  <w:style w:type="paragraph" w:customStyle="1" w:styleId="RVstruktur120fl">
    <w:name w:val="RV_struktur_120_f_l"/>
    <w:uiPriority w:val="99"/>
    <w:qFormat/>
    <w:pPr>
      <w:widowControl w:val="0"/>
      <w:suppressAutoHyphens w:val="0"/>
      <w:autoSpaceDE w:val="0"/>
      <w:autoSpaceDN w:val="0"/>
      <w:adjustRightInd w:val="0"/>
      <w:spacing w:before="120" w:after="120" w:line="240" w:lineRule="exact"/>
      <w:ind w:left="1" w:hanging="1"/>
    </w:pPr>
    <w:rPr>
      <w:rFonts w:ascii="Arial" w:hAnsi="Arial" w:cs="Arial"/>
      <w:b/>
      <w:color w:val="000000"/>
      <w:sz w:val="24"/>
      <w:szCs w:val="24"/>
      <w:lang w:bidi="hi-IN"/>
    </w:rPr>
  </w:style>
  <w:style w:type="paragraph" w:customStyle="1" w:styleId="RVstruktur180fl">
    <w:name w:val="RV_struktur_180_f_l"/>
    <w:uiPriority w:val="99"/>
    <w:qFormat/>
    <w:pPr>
      <w:widowControl w:val="0"/>
      <w:suppressAutoHyphens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hAnsi="Arial" w:cs="Calibri"/>
      <w:b/>
      <w:color w:val="000000"/>
      <w:sz w:val="36"/>
      <w:szCs w:val="24"/>
      <w:lang w:bidi="hi-IN"/>
    </w:rPr>
  </w:style>
  <w:style w:type="paragraph" w:customStyle="1" w:styleId="RVstruktur180fz">
    <w:name w:val="RV_struktur_180_f_z"/>
    <w:uiPriority w:val="99"/>
    <w:qFormat/>
    <w:pPr>
      <w:widowControl w:val="0"/>
      <w:suppressAutoHyphens w:val="0"/>
      <w:autoSpaceDE w:val="0"/>
      <w:autoSpaceDN w:val="0"/>
      <w:adjustRightInd w:val="0"/>
      <w:spacing w:before="180" w:after="180" w:line="360" w:lineRule="exact"/>
      <w:ind w:left="1" w:hanging="1"/>
      <w:jc w:val="center"/>
    </w:pPr>
    <w:rPr>
      <w:rFonts w:ascii="Arial" w:hAnsi="Arial" w:cs="Arial"/>
      <w:b/>
      <w:color w:val="000000"/>
      <w:sz w:val="36"/>
      <w:szCs w:val="24"/>
      <w:lang w:bidi="hi-IN"/>
    </w:rPr>
  </w:style>
  <w:style w:type="paragraph" w:customStyle="1" w:styleId="RVstruktur220fz">
    <w:name w:val="RV_struktur_220_f_z"/>
    <w:uiPriority w:val="99"/>
    <w:qFormat/>
    <w:pPr>
      <w:widowControl w:val="0"/>
      <w:suppressAutoHyphens w:val="0"/>
      <w:autoSpaceDE w:val="0"/>
      <w:autoSpaceDN w:val="0"/>
      <w:adjustRightInd w:val="0"/>
      <w:spacing w:before="220" w:after="220" w:line="440" w:lineRule="exact"/>
      <w:ind w:left="1" w:hanging="1"/>
      <w:jc w:val="center"/>
    </w:pPr>
    <w:rPr>
      <w:rFonts w:ascii="Arial" w:hAnsi="Arial" w:cs="Calibri"/>
      <w:b/>
      <w:color w:val="000000"/>
      <w:sz w:val="44"/>
      <w:szCs w:val="24"/>
      <w:lang w:bidi="hi-IN"/>
    </w:rPr>
  </w:style>
  <w:style w:type="paragraph" w:customStyle="1" w:styleId="RVstruktur360fz">
    <w:name w:val="RV_struktur_360_f_z"/>
    <w:uiPriority w:val="99"/>
    <w:qFormat/>
    <w:pPr>
      <w:widowControl w:val="0"/>
      <w:suppressAutoHyphens w:val="0"/>
      <w:autoSpaceDE w:val="0"/>
      <w:autoSpaceDN w:val="0"/>
      <w:adjustRightInd w:val="0"/>
      <w:spacing w:after="100" w:line="720" w:lineRule="exact"/>
      <w:ind w:left="1" w:hanging="1"/>
      <w:jc w:val="center"/>
    </w:pPr>
    <w:rPr>
      <w:rFonts w:ascii="Arial" w:hAnsi="Arial" w:cs="Arial"/>
      <w:b/>
      <w:color w:val="000000"/>
      <w:sz w:val="72"/>
      <w:szCs w:val="24"/>
      <w:lang w:bidi="hi-IN"/>
    </w:rPr>
  </w:style>
  <w:style w:type="paragraph" w:customStyle="1" w:styleId="RVstruktur90fl">
    <w:name w:val="RV_struktur_90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80" w:lineRule="exact"/>
      <w:ind w:left="1" w:hanging="1"/>
    </w:pPr>
    <w:rPr>
      <w:rFonts w:ascii="Arial" w:hAnsi="Arial" w:cs="Calibri"/>
      <w:b/>
      <w:color w:val="000000"/>
      <w:sz w:val="18"/>
      <w:szCs w:val="24"/>
      <w:lang w:bidi="hi-IN"/>
    </w:rPr>
  </w:style>
  <w:style w:type="paragraph" w:customStyle="1" w:styleId="RVtabelle1-70nfm">
    <w:name w:val="RV_tabelle_1-70_n_f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hAnsi="Arial" w:cs="Arial"/>
      <w:color w:val="000000"/>
      <w:sz w:val="14"/>
      <w:szCs w:val="24"/>
      <w:lang w:bidi="hi-IN"/>
    </w:rPr>
  </w:style>
  <w:style w:type="paragraph" w:customStyle="1" w:styleId="RVtabelle155fl">
    <w:name w:val="RV_tabelle_1_55_f_l"/>
    <w:uiPriority w:val="99"/>
    <w:qFormat/>
    <w:pPr>
      <w:widowControl w:val="0"/>
      <w:suppressAutoHyphens w:val="0"/>
      <w:autoSpaceDE w:val="0"/>
      <w:autoSpaceDN w:val="0"/>
      <w:adjustRightInd w:val="0"/>
      <w:spacing w:line="110" w:lineRule="exact"/>
      <w:ind w:left="1" w:hanging="1"/>
    </w:pPr>
    <w:rPr>
      <w:rFonts w:ascii="Arial" w:hAnsi="Arial" w:cs="Calibri"/>
      <w:b/>
      <w:color w:val="000000"/>
      <w:w w:val="95"/>
      <w:sz w:val="11"/>
      <w:szCs w:val="24"/>
      <w:lang w:bidi="hi-IN"/>
    </w:rPr>
  </w:style>
  <w:style w:type="paragraph" w:customStyle="1" w:styleId="RVtabelle155nlm">
    <w:name w:val="RV_tabelle_1_55_n_l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line="110" w:lineRule="exact"/>
      <w:ind w:left="1" w:hanging="1"/>
      <w:jc w:val="both"/>
    </w:pPr>
    <w:rPr>
      <w:rFonts w:ascii="Arial" w:hAnsi="Arial" w:cs="Arial"/>
      <w:color w:val="000000"/>
      <w:sz w:val="11"/>
      <w:szCs w:val="24"/>
      <w:lang w:bidi="hi-IN"/>
    </w:rPr>
  </w:style>
  <w:style w:type="paragraph" w:customStyle="1" w:styleId="RVtabelle160fl">
    <w:name w:val="RV_tabelle_1_60_f_l"/>
    <w:uiPriority w:val="99"/>
    <w:qFormat/>
    <w:pPr>
      <w:widowControl w:val="0"/>
      <w:suppressAutoHyphens w:val="0"/>
      <w:autoSpaceDE w:val="0"/>
      <w:autoSpaceDN w:val="0"/>
      <w:adjustRightInd w:val="0"/>
      <w:spacing w:line="120" w:lineRule="exact"/>
      <w:ind w:left="1" w:hanging="1"/>
    </w:pPr>
    <w:rPr>
      <w:rFonts w:ascii="Arial" w:hAnsi="Arial" w:cs="Calibri"/>
      <w:b/>
      <w:color w:val="000000"/>
      <w:sz w:val="12"/>
      <w:szCs w:val="24"/>
      <w:lang w:bidi="hi-IN"/>
    </w:rPr>
  </w:style>
  <w:style w:type="paragraph" w:customStyle="1" w:styleId="RVtabelle160nlm">
    <w:name w:val="RV_tabelle_1_60_n_l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hAnsi="Arial" w:cs="Arial"/>
      <w:color w:val="000000"/>
      <w:sz w:val="12"/>
      <w:szCs w:val="24"/>
      <w:lang w:bidi="hi-IN"/>
    </w:rPr>
  </w:style>
  <w:style w:type="paragraph" w:customStyle="1" w:styleId="RVtabelle75fb">
    <w:name w:val="RV_tabelle_75_f_b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tabelle75fr">
    <w:name w:val="RV_tabelle_75_f_r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tabelle75frueber-alle-spalten">
    <w:name w:val="RV_tabelle_75_f_r_ueber-alle-spalten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tabelle75fz">
    <w:name w:val="RV_tabelle_75_f_z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tabelle75fzm">
    <w:name w:val="RV_tabelle_75_f_z_m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tabelle75nl">
    <w:name w:val="RV_tabelle_75_n_l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tabelle75nr">
    <w:name w:val="RV_tabelle_75_n_r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tabelle75nz">
    <w:name w:val="RV_tabelle_75_n_z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tabelle75nzm">
    <w:name w:val="RV_tabelle_75_n_z_m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  <w:lang w:val="en-US" w:bidi="hi-IN"/>
    </w:rPr>
  </w:style>
  <w:style w:type="paragraph" w:customStyle="1" w:styleId="RVtabellenanker">
    <w:name w:val="RV_tabellenanker"/>
    <w:uiPriority w:val="99"/>
    <w:qFormat/>
    <w:pPr>
      <w:widowControl w:val="0"/>
      <w:suppressAutoHyphens w:val="0"/>
      <w:autoSpaceDE w:val="0"/>
      <w:autoSpaceDN w:val="0"/>
      <w:adjustRightInd w:val="0"/>
      <w:spacing w:line="15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tabellenkopf100fl">
    <w:name w:val="RV_tabellenkopf_100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hAnsi="Arial" w:cs="Calibri"/>
      <w:b/>
      <w:color w:val="000000"/>
      <w:szCs w:val="24"/>
      <w:lang w:bidi="hi-IN"/>
    </w:rPr>
  </w:style>
  <w:style w:type="paragraph" w:customStyle="1" w:styleId="RVtabellenunterschrift">
    <w:name w:val="RV_tabellenunterschrift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Arial"/>
      <w:i/>
      <w:color w:val="000000"/>
      <w:sz w:val="13"/>
      <w:szCs w:val="24"/>
      <w:lang w:bidi="hi-IN"/>
    </w:rPr>
  </w:style>
  <w:style w:type="paragraph" w:customStyle="1" w:styleId="RVtabellenunterschriftanfang">
    <w:name w:val="RV_tabellenunterschrift_anfang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Calibri"/>
      <w:i/>
      <w:color w:val="000000"/>
      <w:sz w:val="13"/>
      <w:szCs w:val="24"/>
      <w:lang w:bidi="hi-IN"/>
    </w:rPr>
  </w:style>
  <w:style w:type="paragraph" w:customStyle="1" w:styleId="RVtabellenfcberschrift">
    <w:name w:val="RV_tabellenüfcberschrift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before="80" w:after="40" w:line="15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ueberschrift1100fl">
    <w:name w:val="RV_ueberschrift_1_100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hAnsi="Arial" w:cs="Calibri"/>
      <w:b/>
      <w:color w:val="000000"/>
      <w:szCs w:val="24"/>
      <w:lang w:bidi="hi-IN"/>
    </w:rPr>
  </w:style>
  <w:style w:type="paragraph" w:customStyle="1" w:styleId="RVueberschrift1100fr">
    <w:name w:val="RV_ueberschrift_1_100_f_r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220" w:lineRule="exact"/>
      <w:ind w:left="1" w:hanging="1"/>
      <w:jc w:val="right"/>
    </w:pPr>
    <w:rPr>
      <w:rFonts w:ascii="Arial" w:hAnsi="Arial" w:cs="Arial"/>
      <w:b/>
      <w:color w:val="000000"/>
      <w:szCs w:val="24"/>
      <w:lang w:bidi="hi-IN"/>
    </w:rPr>
  </w:style>
  <w:style w:type="paragraph" w:customStyle="1" w:styleId="RVueberschrift1100fz">
    <w:name w:val="RV_ueberschrift_1_100_f_z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220" w:lineRule="exact"/>
      <w:ind w:left="1" w:hanging="1"/>
      <w:jc w:val="center"/>
    </w:pPr>
    <w:rPr>
      <w:rFonts w:ascii="Arial" w:hAnsi="Arial" w:cs="Calibri"/>
      <w:b/>
      <w:color w:val="000000"/>
      <w:szCs w:val="24"/>
      <w:lang w:bidi="hi-IN"/>
    </w:rPr>
  </w:style>
  <w:style w:type="paragraph" w:customStyle="1" w:styleId="RVueberschrift275nul">
    <w:name w:val="RV_ueberschrift_2_75_nu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70" w:lineRule="exact"/>
      <w:ind w:left="1" w:hanging="1"/>
      <w:jc w:val="both"/>
    </w:pPr>
    <w:rPr>
      <w:rFonts w:ascii="Arial" w:hAnsi="Arial" w:cs="Arial"/>
      <w:color w:val="000000"/>
      <w:sz w:val="17"/>
      <w:szCs w:val="24"/>
      <w:u w:val="single"/>
      <w:lang w:bidi="hi-IN"/>
    </w:rPr>
  </w:style>
  <w:style w:type="paragraph" w:customStyle="1" w:styleId="RVueberschrift285fz">
    <w:name w:val="RV_ueberschrift_2_85_f_z"/>
    <w:uiPriority w:val="99"/>
    <w:qFormat/>
    <w:pPr>
      <w:widowControl w:val="0"/>
      <w:suppressAutoHyphens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Calibri"/>
      <w:b/>
      <w:color w:val="000000"/>
      <w:sz w:val="17"/>
      <w:szCs w:val="24"/>
      <w:lang w:bidi="hi-IN"/>
    </w:rPr>
  </w:style>
  <w:style w:type="paragraph" w:customStyle="1" w:styleId="RVueberschrift285nz">
    <w:name w:val="RV_ueberschrift_2_85_n_z"/>
    <w:uiPriority w:val="99"/>
    <w:qFormat/>
    <w:pPr>
      <w:widowControl w:val="0"/>
      <w:suppressAutoHyphens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Arial"/>
      <w:color w:val="000000"/>
      <w:sz w:val="17"/>
      <w:szCs w:val="24"/>
      <w:lang w:bidi="hi-IN"/>
    </w:rPr>
  </w:style>
  <w:style w:type="paragraph" w:customStyle="1" w:styleId="dcberschrift">
    <w:name w:val="Üdcberschrift"/>
    <w:basedOn w:val="Standard"/>
    <w:next w:val="Textkrper"/>
    <w:uiPriority w:val="99"/>
    <w:qFormat/>
    <w:pPr>
      <w:spacing w:before="240" w:after="120"/>
    </w:pPr>
    <w:rPr>
      <w:rFonts w:ascii="Carlito" w:eastAsia="Times New Roman" w:hAnsi="Carlito" w:cs="Calibri"/>
      <w:sz w:val="28"/>
    </w:rPr>
  </w:style>
  <w:style w:type="paragraph" w:styleId="Textkrper">
    <w:name w:val="Body Text"/>
    <w:basedOn w:val="Standard"/>
    <w:link w:val="TextkrperZchn"/>
    <w:uiPriority w:val="99"/>
    <w:pPr>
      <w:spacing w:after="140" w:line="276" w:lineRule="auto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Pr>
      <w:rFonts w:cs="Mangal"/>
      <w:sz w:val="22"/>
      <w:szCs w:val="24"/>
      <w:lang w:bidi="hi-IN"/>
    </w:rPr>
  </w:style>
  <w:style w:type="paragraph" w:styleId="Beschriftung">
    <w:name w:val="caption"/>
    <w:basedOn w:val="Standard"/>
    <w:next w:val="Standard"/>
    <w:uiPriority w:val="99"/>
    <w:qFormat/>
    <w:pPr>
      <w:suppressLineNumbers/>
      <w:spacing w:before="120" w:after="120"/>
    </w:pPr>
    <w:rPr>
      <w:rFonts w:cs="Calibri"/>
      <w:i/>
      <w:sz w:val="24"/>
    </w:rPr>
  </w:style>
  <w:style w:type="paragraph" w:customStyle="1" w:styleId="Verzeichnis">
    <w:name w:val="Verzeichnis"/>
    <w:basedOn w:val="Standard"/>
    <w:uiPriority w:val="99"/>
    <w:qFormat/>
    <w:pPr>
      <w:suppressLineNumbers/>
    </w:pPr>
    <w:rPr>
      <w:rFonts w:cs="Lohit Devanagari"/>
    </w:rPr>
  </w:style>
  <w:style w:type="paragraph" w:customStyle="1" w:styleId="Kopf-undFudfzeile">
    <w:name w:val="Kopf- und Fußdfzeile"/>
    <w:basedOn w:val="Standard"/>
    <w:uiPriority w:val="99"/>
    <w:qFormat/>
    <w:rPr>
      <w:rFonts w:cs="Calibri"/>
    </w:rPr>
  </w:style>
  <w:style w:type="paragraph" w:styleId="Liste">
    <w:name w:val="List"/>
    <w:basedOn w:val="Textkrper"/>
    <w:uiPriority w:val="99"/>
    <w:pPr>
      <w:spacing w:after="0"/>
    </w:pPr>
    <w:rPr>
      <w:rFonts w:cs="Lohit Devanagari"/>
    </w:rPr>
  </w:style>
  <w:style w:type="paragraph" w:styleId="Fuzeile">
    <w:name w:val="footer"/>
    <w:basedOn w:val="Kopf-undFudfzeile"/>
    <w:link w:val="FuzeileZchn"/>
    <w:uiPriority w:val="99"/>
  </w:style>
  <w:style w:type="character" w:customStyle="1" w:styleId="FuzeileZchn">
    <w:name w:val="Fußzeile Zchn"/>
    <w:basedOn w:val="Absatz-Standardschriftart"/>
    <w:link w:val="Fuzeile"/>
    <w:uiPriority w:val="99"/>
    <w:semiHidden/>
    <w:rPr>
      <w:rFonts w:cs="Mangal"/>
      <w:sz w:val="22"/>
      <w:szCs w:val="24"/>
      <w:lang w:bidi="hi-IN"/>
    </w:rPr>
  </w:style>
  <w:style w:type="character" w:styleId="Zeilennummer">
    <w:name w:val="line number"/>
    <w:basedOn w:val="Absatz-Standardschriftart"/>
    <w:uiPriority w:val="99"/>
    <w:rPr>
      <w:rFonts w:asciiTheme="minorHAnsi" w:hAnsiTheme="minorHAnsi"/>
      <w:sz w:val="22"/>
      <w:lang w:bidi="hi-IN"/>
    </w:rPr>
  </w:style>
  <w:style w:type="character" w:styleId="Hyperlink">
    <w:name w:val="Hyperlink"/>
    <w:basedOn w:val="Absatz-Standardschriftart"/>
    <w:uiPriority w:val="99"/>
    <w:rPr>
      <w:rFonts w:asciiTheme="minorHAnsi" w:hAnsiTheme="minorHAnsi" w:cs="Times New Roman"/>
      <w:color w:val="000080"/>
      <w:sz w:val="22"/>
      <w:u w:val="single"/>
      <w:lang w:bidi="hi-IN"/>
    </w:rPr>
  </w:style>
  <w:style w:type="character" w:customStyle="1" w:styleId="FootnoteCharacters">
    <w:name w:val="Footnote Characters"/>
    <w:uiPriority w:val="99"/>
    <w:qFormat/>
    <w:rPr>
      <w:rFonts w:asciiTheme="minorHAnsi" w:hAnsiTheme="minorHAnsi"/>
      <w:sz w:val="22"/>
      <w:lang w:bidi="hi-IN"/>
    </w:rPr>
  </w:style>
  <w:style w:type="character" w:customStyle="1" w:styleId="FootnoteAnchor">
    <w:name w:val="Footnote Anchor"/>
    <w:uiPriority w:val="99"/>
    <w:qFormat/>
    <w:rPr>
      <w:rFonts w:asciiTheme="minorHAnsi" w:hAnsiTheme="minorHAnsi" w:cs="Times New Roman"/>
      <w:sz w:val="22"/>
      <w:vertAlign w:val="superscript"/>
      <w:lang w:bidi="hi-IN"/>
    </w:rPr>
  </w:style>
  <w:style w:type="character" w:customStyle="1" w:styleId="EndnoteCharacters">
    <w:name w:val="Endnote Characters"/>
    <w:uiPriority w:val="99"/>
    <w:qFormat/>
    <w:rPr>
      <w:rFonts w:asciiTheme="minorHAnsi" w:hAnsiTheme="minorHAnsi"/>
      <w:sz w:val="22"/>
      <w:lang w:bidi="hi-IN"/>
    </w:rPr>
  </w:style>
  <w:style w:type="character" w:customStyle="1" w:styleId="EndnoteAnchor">
    <w:name w:val="Endnote Anchor"/>
    <w:uiPriority w:val="99"/>
    <w:qFormat/>
    <w:rPr>
      <w:rFonts w:asciiTheme="minorHAnsi" w:hAnsiTheme="minorHAnsi" w:cs="Times New Roman"/>
      <w:sz w:val="22"/>
      <w:vertAlign w:val="superscript"/>
      <w:lang w:bidi="hi-IN"/>
    </w:rPr>
  </w:style>
  <w:style w:type="character" w:customStyle="1" w:styleId="2">
    <w:name w:val="2"/>
    <w:uiPriority w:val="99"/>
    <w:qFormat/>
    <w:rPr>
      <w:rFonts w:ascii="Arial" w:hAnsi="Arial"/>
      <w:color w:val="000000"/>
      <w:sz w:val="4"/>
      <w:lang w:bidi="hi-IN"/>
    </w:rPr>
  </w:style>
  <w:style w:type="character" w:customStyle="1" w:styleId="95">
    <w:name w:val="95%"/>
    <w:uiPriority w:val="99"/>
    <w:qFormat/>
    <w:rPr>
      <w:rFonts w:ascii="Arial" w:hAnsi="Arial" w:cs="Arial"/>
      <w:w w:val="95"/>
      <w:sz w:val="22"/>
      <w:lang w:bidi="hi-IN"/>
    </w:rPr>
  </w:style>
  <w:style w:type="character" w:customStyle="1" w:styleId="96">
    <w:name w:val="96%"/>
    <w:uiPriority w:val="99"/>
    <w:qFormat/>
    <w:rPr>
      <w:rFonts w:ascii="Arial" w:hAnsi="Arial"/>
      <w:color w:val="000000"/>
      <w:w w:val="96"/>
      <w:sz w:val="15"/>
      <w:lang w:bidi="hi-IN"/>
    </w:rPr>
  </w:style>
  <w:style w:type="character" w:customStyle="1" w:styleId="97">
    <w:name w:val="97%"/>
    <w:uiPriority w:val="99"/>
    <w:qFormat/>
    <w:rPr>
      <w:rFonts w:ascii="Arial" w:hAnsi="Arial" w:cs="Arial"/>
      <w:w w:val="97"/>
      <w:sz w:val="22"/>
      <w:lang w:bidi="hi-IN"/>
    </w:rPr>
  </w:style>
  <w:style w:type="character" w:customStyle="1" w:styleId="98">
    <w:name w:val="98%"/>
    <w:uiPriority w:val="99"/>
    <w:qFormat/>
    <w:rPr>
      <w:rFonts w:ascii="Arial" w:hAnsi="Arial"/>
      <w:w w:val="98"/>
      <w:sz w:val="22"/>
      <w:lang w:bidi="hi-IN"/>
    </w:rPr>
  </w:style>
  <w:style w:type="character" w:customStyle="1" w:styleId="99">
    <w:name w:val="99%"/>
    <w:uiPriority w:val="99"/>
    <w:qFormat/>
    <w:rPr>
      <w:rFonts w:ascii="Arial" w:hAnsi="Arial" w:cs="Arial"/>
      <w:w w:val="99"/>
      <w:sz w:val="22"/>
      <w:lang w:bidi="hi-IN"/>
    </w:rPr>
  </w:style>
  <w:style w:type="character" w:customStyle="1" w:styleId="AbsatzpunktAusderPraxis">
    <w:name w:val="Absatzpunkt Aus der Praxis"/>
    <w:uiPriority w:val="99"/>
    <w:qFormat/>
    <w:rPr>
      <w:rFonts w:ascii="Franklin Gothic Book" w:hAnsi="Franklin Gothic Book"/>
      <w:color w:val="00FF00"/>
      <w:lang w:bidi="hi-IN"/>
    </w:rPr>
  </w:style>
  <w:style w:type="character" w:customStyle="1" w:styleId="AbsatzpunktDieBASSimSchulalltag">
    <w:name w:val="Absatzpunkt Die BASS im Schulalltag"/>
    <w:uiPriority w:val="99"/>
    <w:qFormat/>
    <w:rPr>
      <w:rFonts w:ascii="Franklin Gothic Book" w:hAnsi="Franklin Gothic Book" w:cs="Franklin Gothic Book"/>
      <w:color w:val="0030AA"/>
      <w:lang w:bidi="hi-IN"/>
    </w:rPr>
  </w:style>
  <w:style w:type="character" w:customStyle="1" w:styleId="AbsatzpunktGutzuwissen">
    <w:name w:val="Absatzpunkt Gut zu wissen"/>
    <w:uiPriority w:val="99"/>
    <w:qFormat/>
    <w:rPr>
      <w:rFonts w:ascii="Franklin Gothic Book" w:hAnsi="Franklin Gothic Book"/>
      <w:color w:val="8000FF"/>
      <w:lang w:bidi="hi-IN"/>
    </w:rPr>
  </w:style>
  <w:style w:type="character" w:customStyle="1" w:styleId="AbsatzpunktImFokus">
    <w:name w:val="Absatzpunkt Im Fokus"/>
    <w:uiPriority w:val="99"/>
    <w:qFormat/>
    <w:rPr>
      <w:rFonts w:ascii="Franklin Gothic Book" w:hAnsi="Franklin Gothic Book" w:cs="Franklin Gothic Book"/>
      <w:color w:val="D90038"/>
      <w:lang w:bidi="hi-IN"/>
    </w:rPr>
  </w:style>
  <w:style w:type="character" w:customStyle="1" w:styleId="Betonung">
    <w:name w:val="Betonung"/>
    <w:uiPriority w:val="99"/>
    <w:qFormat/>
    <w:rPr>
      <w:rFonts w:asciiTheme="minorHAnsi" w:hAnsiTheme="minorHAnsi"/>
      <w:i/>
      <w:sz w:val="22"/>
      <w:lang w:bidi="hi-IN"/>
    </w:rPr>
  </w:style>
  <w:style w:type="character" w:customStyle="1" w:styleId="blau">
    <w:name w:val="blau"/>
    <w:uiPriority w:val="99"/>
    <w:qFormat/>
    <w:rPr>
      <w:rFonts w:ascii="Arial" w:hAnsi="Arial" w:cs="Arial"/>
      <w:color w:val="000000"/>
      <w:sz w:val="22"/>
      <w:lang w:bidi="hi-IN"/>
    </w:rPr>
  </w:style>
  <w:style w:type="character" w:customStyle="1" w:styleId="blauundhf">
    <w:name w:val="blau und hf"/>
    <w:uiPriority w:val="99"/>
    <w:qFormat/>
    <w:rPr>
      <w:rFonts w:ascii="Arial" w:hAnsi="Arial"/>
      <w:b/>
      <w:color w:val="000000"/>
      <w:sz w:val="22"/>
      <w:lang w:bidi="hi-IN"/>
    </w:rPr>
  </w:style>
  <w:style w:type="character" w:customStyle="1" w:styleId="blauundmager">
    <w:name w:val="blau und mager"/>
    <w:uiPriority w:val="99"/>
    <w:qFormat/>
    <w:rPr>
      <w:rFonts w:ascii="Arial" w:hAnsi="Arial" w:cs="Arial"/>
      <w:color w:val="000000"/>
      <w:sz w:val="15"/>
      <w:lang w:bidi="hi-IN"/>
    </w:rPr>
  </w:style>
  <w:style w:type="character" w:customStyle="1" w:styleId="FarbeInhaltEditorial">
    <w:name w:val="Farbe Inhalt/Editorial"/>
    <w:uiPriority w:val="99"/>
    <w:qFormat/>
    <w:rPr>
      <w:rFonts w:ascii="Franklin Gothic Book" w:hAnsi="Franklin Gothic Book"/>
      <w:color w:val="00A4DE"/>
      <w:lang w:bidi="hi-IN"/>
    </w:rPr>
  </w:style>
  <w:style w:type="character" w:customStyle="1" w:styleId="FNhochgestellt">
    <w:name w:val="FN hochgestellt"/>
    <w:uiPriority w:val="99"/>
    <w:qFormat/>
    <w:rPr>
      <w:rFonts w:ascii="Arial" w:hAnsi="Arial" w:cs="Arial"/>
      <w:color w:val="000000"/>
      <w:sz w:val="22"/>
      <w:vertAlign w:val="superscript"/>
      <w:lang w:bidi="hi-IN"/>
    </w:rPr>
  </w:style>
  <w:style w:type="character" w:customStyle="1" w:styleId="FNhochgestelltblau">
    <w:name w:val="FN hochgestellt blau"/>
    <w:uiPriority w:val="99"/>
    <w:qFormat/>
    <w:rPr>
      <w:rFonts w:ascii="Arial" w:hAnsi="Arial"/>
      <w:color w:val="000000"/>
      <w:sz w:val="15"/>
      <w:vertAlign w:val="superscript"/>
      <w:lang w:bidi="hi-IN"/>
    </w:rPr>
  </w:style>
  <w:style w:type="character" w:customStyle="1" w:styleId="FNhochgestelltmagerblau">
    <w:name w:val="FN hochgestellt. mager blau"/>
    <w:uiPriority w:val="99"/>
    <w:qFormat/>
    <w:rPr>
      <w:rFonts w:ascii="Arial" w:hAnsi="Arial" w:cs="Arial"/>
      <w:color w:val="000000"/>
      <w:sz w:val="22"/>
      <w:vertAlign w:val="superscript"/>
      <w:lang w:bidi="hi-IN"/>
    </w:rPr>
  </w:style>
  <w:style w:type="character" w:customStyle="1" w:styleId="FNhochgestelltmagerundblau">
    <w:name w:val="FN hochgestellt. mager und blau"/>
    <w:uiPriority w:val="99"/>
    <w:qFormat/>
    <w:rPr>
      <w:rFonts w:ascii="Arial" w:hAnsi="Arial"/>
      <w:color w:val="000000"/>
      <w:sz w:val="15"/>
      <w:vertAlign w:val="superscript"/>
      <w:lang w:bidi="hi-IN"/>
    </w:rPr>
  </w:style>
  <w:style w:type="character" w:customStyle="1" w:styleId="GlgVar">
    <w:name w:val="GlgVar"/>
    <w:uiPriority w:val="99"/>
    <w:qFormat/>
    <w:rPr>
      <w:rFonts w:asciiTheme="minorHAnsi" w:hAnsiTheme="minorHAnsi" w:cs="Times New Roman"/>
      <w:i/>
      <w:sz w:val="22"/>
      <w:lang w:bidi="hi-IN"/>
    </w:rPr>
  </w:style>
  <w:style w:type="character" w:customStyle="1" w:styleId="hf">
    <w:name w:val="hf"/>
    <w:uiPriority w:val="99"/>
    <w:qFormat/>
    <w:rPr>
      <w:rFonts w:ascii="Arial" w:hAnsi="Arial"/>
      <w:b/>
      <w:sz w:val="22"/>
      <w:lang w:bidi="hi-IN"/>
    </w:rPr>
  </w:style>
  <w:style w:type="character" w:customStyle="1" w:styleId="hfunterstrichen">
    <w:name w:val="hf unterstrichen"/>
    <w:uiPriority w:val="99"/>
    <w:qFormat/>
    <w:rPr>
      <w:rFonts w:ascii="Arial" w:hAnsi="Arial" w:cs="Arial"/>
      <w:b/>
      <w:color w:val="000000"/>
      <w:sz w:val="15"/>
      <w:u w:val="single"/>
      <w:lang w:bidi="hi-IN"/>
    </w:rPr>
  </w:style>
  <w:style w:type="character" w:customStyle="1" w:styleId="HKS23N">
    <w:name w:val="HKS 23 N"/>
    <w:uiPriority w:val="99"/>
    <w:qFormat/>
    <w:rPr>
      <w:rFonts w:asciiTheme="minorHAnsi" w:hAnsiTheme="minorHAnsi"/>
      <w:color w:val="FF004D"/>
      <w:sz w:val="22"/>
      <w:lang w:bidi="hi-IN"/>
    </w:rPr>
  </w:style>
  <w:style w:type="character" w:customStyle="1" w:styleId="HKS23N20">
    <w:name w:val="HKS 23 N 20 %"/>
    <w:uiPriority w:val="99"/>
    <w:qFormat/>
    <w:rPr>
      <w:rFonts w:ascii="Arial" w:hAnsi="Arial" w:cs="Arial"/>
      <w:color w:val="FFCCDB"/>
      <w:sz w:val="15"/>
      <w:lang w:bidi="hi-IN"/>
    </w:rPr>
  </w:style>
  <w:style w:type="character" w:customStyle="1" w:styleId="HKS23N30">
    <w:name w:val="HKS 23 N 30 %"/>
    <w:uiPriority w:val="99"/>
    <w:qFormat/>
    <w:rPr>
      <w:rFonts w:ascii="Arial" w:hAnsi="Arial"/>
      <w:color w:val="FFB3C9"/>
      <w:sz w:val="15"/>
      <w:lang w:bidi="hi-IN"/>
    </w:rPr>
  </w:style>
  <w:style w:type="character" w:customStyle="1" w:styleId="InhaltZiffer">
    <w:name w:val="Inhalt Ziffer"/>
    <w:uiPriority w:val="99"/>
    <w:qFormat/>
    <w:rPr>
      <w:rFonts w:ascii="Franklin Gothic Book" w:hAnsi="Franklin Gothic Book" w:cs="Franklin Gothic Book"/>
      <w:color w:val="000000"/>
      <w:sz w:val="21"/>
      <w:lang w:bidi="hi-IN"/>
    </w:rPr>
  </w:style>
  <w:style w:type="paragraph" w:styleId="Kopfzeile">
    <w:name w:val="header"/>
    <w:basedOn w:val="Standard"/>
    <w:link w:val="KopfzeileZchn"/>
    <w:uiPriority w:val="99"/>
    <w:semiHidden/>
    <w:unhideWhenUsed/>
    <w:pPr>
      <w:tabs>
        <w:tab w:val="center" w:pos="4536"/>
        <w:tab w:val="right" w:pos="9072"/>
      </w:tabs>
    </w:pPr>
    <w:rPr>
      <w:rFonts w:cs="Mangal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Pr>
      <w:rFonts w:cs="Mangal"/>
      <w:sz w:val="22"/>
      <w:szCs w:val="24"/>
      <w:lang w:bidi="hi-IN"/>
    </w:rPr>
  </w:style>
  <w:style w:type="character" w:customStyle="1" w:styleId="kursiv">
    <w:name w:val="kursiv"/>
    <w:uiPriority w:val="99"/>
    <w:qFormat/>
    <w:rPr>
      <w:rFonts w:ascii="Arial" w:hAnsi="Arial" w:cs="Arial"/>
      <w:i/>
      <w:sz w:val="22"/>
      <w:lang w:bidi="hi-IN"/>
    </w:rPr>
  </w:style>
  <w:style w:type="character" w:customStyle="1" w:styleId="Ke4stchenWindings">
    <w:name w:val="Käe4stchen (Windings)"/>
    <w:uiPriority w:val="99"/>
    <w:qFormat/>
    <w:rPr>
      <w:rFonts w:ascii="Wingdings" w:hAnsi="Wingdings"/>
      <w:color w:val="000000"/>
      <w:sz w:val="18"/>
      <w:lang w:bidi="hi-IN"/>
    </w:rPr>
  </w:style>
  <w:style w:type="character" w:customStyle="1" w:styleId="mager">
    <w:name w:val="mager"/>
    <w:uiPriority w:val="99"/>
    <w:qFormat/>
    <w:rPr>
      <w:rFonts w:ascii="Arial" w:hAnsi="Arial" w:cs="Arial"/>
      <w:color w:val="000000"/>
      <w:sz w:val="15"/>
      <w:lang w:bidi="hi-IN"/>
    </w:rPr>
  </w:style>
  <w:style w:type="character" w:customStyle="1" w:styleId="magerundkursiv">
    <w:name w:val="mager und kursiv"/>
    <w:uiPriority w:val="99"/>
    <w:qFormat/>
    <w:rPr>
      <w:rFonts w:ascii="Arial" w:hAnsi="Arial"/>
      <w:i/>
      <w:color w:val="000000"/>
      <w:sz w:val="15"/>
      <w:lang w:bidi="hi-IN"/>
    </w:rPr>
  </w:style>
  <w:style w:type="character" w:customStyle="1" w:styleId="magerundunterstrichen">
    <w:name w:val="mager und unterstrichen"/>
    <w:uiPriority w:val="99"/>
    <w:qFormat/>
    <w:rPr>
      <w:rFonts w:ascii="Arial" w:hAnsi="Arial" w:cs="Arial"/>
      <w:color w:val="000000"/>
      <w:sz w:val="15"/>
      <w:u w:val="single"/>
      <w:lang w:bidi="hi-IN"/>
    </w:rPr>
  </w:style>
  <w:style w:type="character" w:customStyle="1" w:styleId="normal1">
    <w:name w:val="normal1"/>
    <w:uiPriority w:val="99"/>
    <w:qFormat/>
    <w:rPr>
      <w:rFonts w:ascii="Arial" w:hAnsi="Arial"/>
      <w:sz w:val="22"/>
      <w:lang w:bidi="hi-IN"/>
    </w:rPr>
  </w:style>
  <w:style w:type="character" w:customStyle="1" w:styleId="Pantone">
    <w:name w:val="Pantone"/>
    <w:uiPriority w:val="99"/>
    <w:qFormat/>
    <w:rPr>
      <w:rFonts w:ascii="Arial" w:hAnsi="Arial" w:cs="Arial"/>
      <w:color w:val="FFA817"/>
      <w:sz w:val="18"/>
      <w:lang w:bidi="hi-IN"/>
    </w:rPr>
  </w:style>
  <w:style w:type="character" w:customStyle="1" w:styleId="Punkt55">
    <w:name w:val="Punkt 5.5"/>
    <w:uiPriority w:val="99"/>
    <w:qFormat/>
    <w:rPr>
      <w:rFonts w:ascii="Arial" w:hAnsi="Arial"/>
      <w:color w:val="000000"/>
      <w:sz w:val="11"/>
      <w:lang w:bidi="hi-IN"/>
    </w:rPr>
  </w:style>
  <w:style w:type="character" w:customStyle="1" w:styleId="Punkt65">
    <w:name w:val="Punkt 6.5"/>
    <w:uiPriority w:val="99"/>
    <w:qFormat/>
    <w:rPr>
      <w:rFonts w:ascii="Arial" w:hAnsi="Arial" w:cs="Arial"/>
      <w:color w:val="000000"/>
      <w:sz w:val="13"/>
      <w:lang w:bidi="hi-IN"/>
    </w:rPr>
  </w:style>
  <w:style w:type="character" w:customStyle="1" w:styleId="Punkt60">
    <w:name w:val="Punkt 6.0"/>
    <w:uiPriority w:val="99"/>
    <w:qFormat/>
    <w:rPr>
      <w:rFonts w:ascii="Arial" w:hAnsi="Arial"/>
      <w:color w:val="000000"/>
      <w:sz w:val="12"/>
      <w:lang w:bidi="hi-IN"/>
    </w:rPr>
  </w:style>
  <w:style w:type="character" w:customStyle="1" w:styleId="Punkt70">
    <w:name w:val="Punkt 7.0"/>
    <w:uiPriority w:val="99"/>
    <w:qFormat/>
    <w:rPr>
      <w:rFonts w:ascii="Arial" w:hAnsi="Arial" w:cs="Arial"/>
      <w:sz w:val="14"/>
      <w:lang w:bidi="hi-IN"/>
    </w:rPr>
  </w:style>
  <w:style w:type="character" w:customStyle="1" w:styleId="RV-Tabellenueberschrift">
    <w:name w:val="RV-Tabellenueberschrift"/>
    <w:uiPriority w:val="99"/>
    <w:qFormat/>
    <w:rPr>
      <w:rFonts w:ascii="Arial" w:hAnsi="Arial"/>
      <w:color w:val="000000"/>
      <w:sz w:val="13"/>
      <w:lang w:bidi="hi-IN"/>
    </w:rPr>
  </w:style>
  <w:style w:type="character" w:customStyle="1" w:styleId="RVsymbol">
    <w:name w:val="RV_symbol"/>
    <w:uiPriority w:val="99"/>
    <w:qFormat/>
    <w:rPr>
      <w:rFonts w:ascii="Symbol" w:hAnsi="Symbol" w:cs="Symbol"/>
      <w:color w:val="000000"/>
      <w:sz w:val="20"/>
      <w:lang w:bidi="hi-IN"/>
    </w:rPr>
  </w:style>
  <w:style w:type="character" w:customStyle="1" w:styleId="RVtiefergestellt">
    <w:name w:val="RV_tiefergestellt"/>
    <w:uiPriority w:val="99"/>
    <w:qFormat/>
    <w:rPr>
      <w:rFonts w:ascii="Arial" w:hAnsi="Arial"/>
      <w:color w:val="000000"/>
      <w:sz w:val="15"/>
      <w:vertAlign w:val="subscript"/>
      <w:lang w:bidi="hi-IN"/>
    </w:rPr>
  </w:style>
  <w:style w:type="character" w:customStyle="1" w:styleId="RVWindings-Pfeil75">
    <w:name w:val="RV_Windings-Pfeil_75"/>
    <w:uiPriority w:val="99"/>
    <w:qFormat/>
    <w:rPr>
      <w:rFonts w:ascii="Wingdings" w:hAnsi="Wingdings" w:cs="Wingdings"/>
      <w:color w:val="000000"/>
      <w:sz w:val="15"/>
      <w:lang w:bidi="hi-IN"/>
    </w:rPr>
  </w:style>
  <w:style w:type="character" w:customStyle="1" w:styleId="Sternchen">
    <w:name w:val="Sternchen"/>
    <w:uiPriority w:val="99"/>
    <w:qFormat/>
    <w:rPr>
      <w:rFonts w:ascii="Arial" w:hAnsi="Arial"/>
      <w:b/>
      <w:color w:val="000000"/>
      <w:sz w:val="20"/>
      <w:lang w:bidi="hi-IN"/>
    </w:rPr>
  </w:style>
  <w:style w:type="character" w:customStyle="1" w:styleId="Sternchenblau">
    <w:name w:val="Sternchen blau"/>
    <w:uiPriority w:val="99"/>
    <w:qFormat/>
    <w:rPr>
      <w:rFonts w:ascii="Arial" w:hAnsi="Arial" w:cs="Arial"/>
      <w:b/>
      <w:color w:val="0000FF"/>
      <w:sz w:val="20"/>
      <w:lang w:bidi="hi-IN"/>
    </w:rPr>
  </w:style>
  <w:style w:type="character" w:customStyle="1" w:styleId="SWAbsatzpunktDerschnelledcberblick">
    <w:name w:val="SW Absatzpunkt Der schnelle Üdcberblick"/>
    <w:uiPriority w:val="99"/>
    <w:qFormat/>
    <w:rPr>
      <w:rFonts w:ascii="Franklin Gothic Book" w:hAnsi="Franklin Gothic Book"/>
      <w:color w:val="D90038"/>
      <w:lang w:bidi="hi-IN"/>
    </w:rPr>
  </w:style>
  <w:style w:type="character" w:customStyle="1" w:styleId="SWGrundtextfett">
    <w:name w:val="SW Grundtext fett"/>
    <w:uiPriority w:val="99"/>
    <w:qFormat/>
    <w:rPr>
      <w:rFonts w:ascii="Franklin Gothic Demi" w:hAnsi="Franklin Gothic Demi" w:cs="Franklin Gothic Demi"/>
      <w:color w:val="000000"/>
      <w:sz w:val="21"/>
      <w:lang w:bidi="hi-IN"/>
    </w:rPr>
  </w:style>
  <w:style w:type="character" w:customStyle="1" w:styleId="SWLink">
    <w:name w:val="SW Link"/>
    <w:uiPriority w:val="99"/>
    <w:qFormat/>
    <w:rPr>
      <w:rFonts w:asciiTheme="minorHAnsi" w:hAnsiTheme="minorHAnsi"/>
      <w:color w:val="000000"/>
      <w:sz w:val="22"/>
      <w:lang w:bidi="hi-IN"/>
    </w:rPr>
  </w:style>
  <w:style w:type="character" w:customStyle="1" w:styleId="SWwwwfarbig">
    <w:name w:val="SW www farbig"/>
    <w:uiPriority w:val="99"/>
    <w:qFormat/>
    <w:rPr>
      <w:rFonts w:ascii="Franklin Gothic Medium" w:hAnsi="Franklin Gothic Medium" w:cs="Franklin Gothic Medium"/>
      <w:color w:val="0030AA"/>
      <w:sz w:val="21"/>
      <w:lang w:bidi="hi-IN"/>
    </w:rPr>
  </w:style>
  <w:style w:type="character" w:customStyle="1" w:styleId="Unterstrichen">
    <w:name w:val="Unterstrichen"/>
    <w:uiPriority w:val="99"/>
    <w:qFormat/>
    <w:rPr>
      <w:rFonts w:ascii="Arial" w:hAnsi="Arial"/>
      <w:color w:val="000000"/>
      <w:sz w:val="15"/>
      <w:u w:val="single"/>
      <w:lang w:bidi="hi-IN"/>
    </w:rPr>
  </w:style>
  <w:style w:type="character" w:customStyle="1" w:styleId="waldgrfcn">
    <w:name w:val="waldgrüfcn"/>
    <w:uiPriority w:val="99"/>
    <w:qFormat/>
    <w:rPr>
      <w:rFonts w:ascii="Arial" w:hAnsi="Arial" w:cs="Arial"/>
      <w:b/>
      <w:color w:val="518A51"/>
      <w:sz w:val="18"/>
      <w:lang w:bidi="hi-IN"/>
    </w:rPr>
  </w:style>
  <w:style w:type="character" w:customStyle="1" w:styleId="weidf">
    <w:name w:val="weißdf"/>
    <w:uiPriority w:val="99"/>
    <w:qFormat/>
    <w:rPr>
      <w:rFonts w:ascii="Arial" w:hAnsi="Arial"/>
      <w:b/>
      <w:color w:val="FFFFFF"/>
      <w:sz w:val="18"/>
      <w:lang w:bidi="hi-IN"/>
    </w:rPr>
  </w:style>
  <w:style w:type="character" w:customStyle="1" w:styleId="FootnoteReference">
    <w:name w:val="FootnoteReference"/>
    <w:uiPriority w:val="99"/>
    <w:qFormat/>
    <w:rPr>
      <w:rFonts w:asciiTheme="minorHAnsi" w:hAnsiTheme="minorHAnsi" w:cs="Times New Roman"/>
      <w:sz w:val="17"/>
      <w:vertAlign w:val="superscript"/>
      <w:lang w:bidi="hi-IN"/>
    </w:rPr>
  </w:style>
  <w:style w:type="character" w:customStyle="1" w:styleId="Fudfnotenzeichen">
    <w:name w:val="Fußdfnotenzeichen"/>
    <w:uiPriority w:val="99"/>
    <w:qFormat/>
    <w:rPr>
      <w:rFonts w:asciiTheme="minorHAnsi" w:hAnsiTheme="minorHAnsi"/>
      <w:sz w:val="22"/>
      <w:lang w:bidi="hi-IN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rFonts w:cs="Calibri"/>
      <w:sz w:val="22"/>
      <w:szCs w:val="24"/>
      <w:lang w:bidi="hi-I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s.schul-welt.de/6172.ht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ass.schul-welt.de/6172.htm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mpd="sng" algn="ctr">
          <a:prstDash val="solid"/>
          <a:miter lim="800000"/>
        </a:ln>
        <a:ln w="6350" cmpd="sng" algn="ctr">
          <a:prstDash val="solid"/>
          <a:miter lim="800000"/>
        </a:ln>
        <a:ln w="6350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1582</Characters>
  <Application>Microsoft Office Word</Application>
  <DocSecurity>0</DocSecurity>
  <Lines>13</Lines>
  <Paragraphs>3</Paragraphs>
  <ScaleCrop>false</ScaleCrop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2024-09-10T18:28:00Z</dcterms:created>
  <dcterms:modified xsi:type="dcterms:W3CDTF">2024-09-10T18:28:00Z</dcterms:modified>
</cp:coreProperties>
</file>