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1377C" w14:textId="77777777" w:rsidR="005C16CC" w:rsidRDefault="005C16CC">
      <w:pPr>
        <w:pStyle w:val="RVAnlagenpdfAnkerleer20"/>
        <w:rPr>
          <w:rFonts w:cs="Arial"/>
        </w:rPr>
      </w:pPr>
      <w:hyperlink r:id="rId7" w:history="1">
        <w:r>
          <w:rPr>
            <w:rStyle w:val="Hyperlink"/>
            <w:rFonts w:ascii="Arial" w:hAnsi="Arial" w:cs="Calibri"/>
            <w:sz w:val="4"/>
          </w:rPr>
          <w:t>https://bass.schul-welt.de/12691.htm#menuheader</w:t>
        </w:r>
      </w:hyperlink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19F0AE69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A5EBA" w14:textId="77777777" w:rsidR="005C16CC" w:rsidRDefault="005C16CC">
            <w:pPr>
              <w:pStyle w:val="RVredhinweis"/>
              <w:rPr>
                <w:rFonts w:cs="Arial"/>
              </w:rPr>
            </w:pPr>
            <w:r>
              <w:t>Im Rahmen der Umsetzung des Gesetz</w:t>
            </w:r>
            <w:r>
              <w:t>es zur Verbesserung des Onlinezugangs zu Verwaltungsleistungen (OZG) sollen in Nordrhein-Westfalen Anmeldungen zu den Externenpr</w:t>
            </w:r>
            <w:r>
              <w:t>ü</w:t>
            </w:r>
            <w:r>
              <w:t xml:space="preserve">fungen auch </w:t>
            </w:r>
            <w:r>
              <w:t>ü</w:t>
            </w:r>
            <w:r>
              <w:t>ber das Serviceportal.NRW auf digitalem Weg erm</w:t>
            </w:r>
            <w:r>
              <w:t>ö</w:t>
            </w:r>
            <w:r>
              <w:t xml:space="preserve">glicht werden. Im Sinne dieses gesetzlichen Auftrags wird im Rahmen der Verwaltungsvorschriften zur Verordnung </w:t>
            </w:r>
            <w:r>
              <w:t>ü</w:t>
            </w:r>
            <w:r>
              <w:t>ber die Externenpr</w:t>
            </w:r>
            <w:r>
              <w:t>ü</w:t>
            </w:r>
            <w:r>
              <w:t>fungen zum Erwerb der Abschl</w:t>
            </w:r>
            <w:r>
              <w:t>ü</w:t>
            </w:r>
            <w:r>
              <w:t>sse der Sekundarstufe I einem schriftlichen Antrag gem</w:t>
            </w:r>
            <w:r>
              <w:t>äß</w:t>
            </w:r>
            <w:r>
              <w:t xml:space="preserve"> </w:t>
            </w:r>
            <w:r>
              <w:t>§</w:t>
            </w:r>
            <w:r>
              <w:t xml:space="preserve"> 5 Absatz 1 PO-Externe-S I die Antragstellung </w:t>
            </w:r>
            <w:r>
              <w:t>ü</w:t>
            </w:r>
            <w:r>
              <w:t>ber die daf</w:t>
            </w:r>
            <w:r>
              <w:t>ü</w:t>
            </w:r>
            <w:r>
              <w:t>r vorgesehene Verwaltungsleistung gem</w:t>
            </w:r>
            <w:r>
              <w:t>äß</w:t>
            </w:r>
            <w:r>
              <w:t xml:space="preserve"> dem OZG im Serviceportal.NRW gleichgestellt. Die </w:t>
            </w:r>
            <w:r>
              <w:t>ü</w:t>
            </w:r>
            <w:r>
              <w:t>brigen Regelungen der PO-Externe-S I bleiben unber</w:t>
            </w:r>
            <w:r>
              <w:t>ü</w:t>
            </w:r>
            <w:r>
              <w:t>hrt.</w:t>
            </w:r>
          </w:p>
        </w:tc>
      </w:tr>
    </w:tbl>
    <w:p w14:paraId="415FA565" w14:textId="77777777" w:rsidR="005C16CC" w:rsidRDefault="005C16CC">
      <w:pPr>
        <w:pStyle w:val="BASS-Nr-ABl"/>
        <w:widowControl/>
        <w:rPr>
          <w:rFonts w:cs="Arial"/>
        </w:rPr>
      </w:pPr>
      <w:r>
        <w:t xml:space="preserve">Zu BASS </w:t>
      </w:r>
      <w:hyperlink r:id="rId8" w:history="1">
        <w:r>
          <w:t>19-32 Nr. 4.2</w:t>
        </w:r>
      </w:hyperlink>
    </w:p>
    <w:p w14:paraId="0D58F6D3" w14:textId="77777777" w:rsidR="005C16CC" w:rsidRDefault="005C16CC">
      <w:pPr>
        <w:pStyle w:val="RVueberschrift1100fz"/>
        <w:keepNext/>
        <w:keepLines/>
        <w:rPr>
          <w:rFonts w:cs="Arial"/>
        </w:rPr>
      </w:pPr>
      <w:r>
        <w:t xml:space="preserve">Verwaltungsvorschriften </w:t>
      </w:r>
      <w:r>
        <w:br/>
        <w:t xml:space="preserve">zur Verordnung </w:t>
      </w:r>
      <w:r>
        <w:br/>
      </w:r>
      <w:r>
        <w:t>ü</w:t>
      </w:r>
      <w:r>
        <w:t>ber die Externenpr</w:t>
      </w:r>
      <w:r>
        <w:t>ü</w:t>
      </w:r>
      <w:r>
        <w:t xml:space="preserve">fung </w:t>
      </w:r>
      <w:r>
        <w:br/>
        <w:t>zum Erwerb der Abschl</w:t>
      </w:r>
      <w:r>
        <w:t>ü</w:t>
      </w:r>
      <w:r>
        <w:t xml:space="preserve">sse der Sekundarstufe I </w:t>
      </w:r>
      <w:r>
        <w:br/>
        <w:t xml:space="preserve">(VVzPO-Externe-S I); </w:t>
      </w:r>
      <w:r>
        <w:t>Ä</w:t>
      </w:r>
      <w:r>
        <w:t>nderung</w:t>
      </w:r>
    </w:p>
    <w:p w14:paraId="2901BC0B" w14:textId="77777777" w:rsidR="005C16CC" w:rsidRDefault="005C16CC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06.12.2022 -226-2022-0006768</w:t>
      </w:r>
    </w:p>
    <w:p w14:paraId="4297BF19" w14:textId="77777777" w:rsidR="005C16CC" w:rsidRDefault="005C16CC">
      <w:pPr>
        <w:pStyle w:val="RVfliesstext175fl"/>
      </w:pPr>
      <w:r>
        <w:rPr>
          <w:rFonts w:cs="Calibri"/>
        </w:rPr>
        <w:t xml:space="preserve">Bezug: </w:t>
      </w:r>
    </w:p>
    <w:p w14:paraId="528AF866" w14:textId="77777777" w:rsidR="005C16CC" w:rsidRDefault="005C16CC">
      <w:pPr>
        <w:pStyle w:val="RVfliesstext175nb"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v. 12.05.2008 </w:t>
      </w:r>
      <w:r>
        <w:rPr>
          <w:rFonts w:cs="Calibri"/>
        </w:rPr>
        <w:br/>
        <w:t>(BASS 19-32 Nr. 4.2)</w:t>
      </w:r>
    </w:p>
    <w:p w14:paraId="3868447C" w14:textId="77777777" w:rsidR="005C16CC" w:rsidRDefault="005C16CC">
      <w:pPr>
        <w:pStyle w:val="RVueberschrift285fz"/>
        <w:keepNext/>
        <w:keepLines/>
        <w:rPr>
          <w:rFonts w:cs="Arial"/>
        </w:rPr>
      </w:pPr>
      <w:r>
        <w:t xml:space="preserve">1 </w:t>
      </w:r>
    </w:p>
    <w:p w14:paraId="13182450" w14:textId="77777777" w:rsidR="005C16CC" w:rsidRDefault="005C16CC">
      <w:pPr>
        <w:pStyle w:val="RVfliesstext175nb"/>
      </w:pPr>
      <w:r>
        <w:rPr>
          <w:rFonts w:cs="Calibri"/>
        </w:rPr>
        <w:t>Der Bezugserlass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2035CDAF" w14:textId="77777777" w:rsidR="005C16CC" w:rsidRDefault="005C16CC">
      <w:pPr>
        <w:pStyle w:val="RVfliesstext175nb"/>
      </w:pPr>
      <w:r>
        <w:rPr>
          <w:rFonts w:cs="Calibri"/>
        </w:rPr>
        <w:t xml:space="preserve">Folgende VV 5.1 zu </w:t>
      </w:r>
      <w:r>
        <w:rPr>
          <w:rFonts w:cs="Calibri"/>
        </w:rPr>
        <w:t>§</w:t>
      </w:r>
      <w:r>
        <w:rPr>
          <w:rFonts w:cs="Calibri"/>
        </w:rPr>
        <w:t xml:space="preserve"> 5 Absatz 1 wird dem </w:t>
      </w:r>
      <w:r>
        <w:rPr>
          <w:rFonts w:cs="Calibri"/>
        </w:rPr>
        <w:t>§</w:t>
      </w:r>
      <w:r>
        <w:rPr>
          <w:rFonts w:cs="Calibri"/>
        </w:rPr>
        <w:t xml:space="preserve"> 5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4B206407" w14:textId="77777777" w:rsidR="005C16CC" w:rsidRDefault="005C16CC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VV 5.1 zu Absatz 1</w:t>
      </w:r>
    </w:p>
    <w:p w14:paraId="34AA35E3" w14:textId="77777777" w:rsidR="005C16CC" w:rsidRDefault="005C16CC">
      <w:pPr>
        <w:pStyle w:val="RVfliesstext175nb"/>
      </w:pPr>
      <w:r>
        <w:rPr>
          <w:rFonts w:cs="Calibri"/>
        </w:rPr>
        <w:t>Einem schriftlichen Antrag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5 Absatz 1 ist die Antragstellung </w:t>
      </w:r>
      <w:r>
        <w:rPr>
          <w:rFonts w:cs="Calibri"/>
        </w:rPr>
        <w:t>ü</w:t>
      </w:r>
      <w:r>
        <w:rPr>
          <w:rFonts w:cs="Calibri"/>
        </w:rPr>
        <w:t>ber die daf</w:t>
      </w:r>
      <w:r>
        <w:rPr>
          <w:rFonts w:cs="Calibri"/>
        </w:rPr>
        <w:t>ü</w:t>
      </w:r>
      <w:r>
        <w:rPr>
          <w:rFonts w:cs="Calibri"/>
        </w:rPr>
        <w:t>r vorgesehene Verwaltungsleistung gem</w:t>
      </w:r>
      <w:r>
        <w:rPr>
          <w:rFonts w:cs="Calibri"/>
        </w:rPr>
        <w:t>äß</w:t>
      </w:r>
      <w:r>
        <w:rPr>
          <w:rFonts w:cs="Calibri"/>
        </w:rPr>
        <w:t xml:space="preserve"> dem Gesetz zur Verbesserung des Onlinezugangs zu Verwaltungsleistungen im Serviceportal.NRW gleichgestellt. Dem Antrag ist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5 Absatz 2 eine beglaubigte Abschrift des letzten Schulzeugnisses beizuf</w:t>
      </w:r>
      <w:r>
        <w:rPr>
          <w:rFonts w:cs="Calibri"/>
        </w:rPr>
        <w:t>ü</w:t>
      </w:r>
      <w:r>
        <w:rPr>
          <w:rFonts w:cs="Calibri"/>
        </w:rPr>
        <w:t>gen.</w:t>
      </w:r>
      <w:r>
        <w:rPr>
          <w:rFonts w:cs="Calibri"/>
        </w:rPr>
        <w:t>“</w:t>
      </w:r>
    </w:p>
    <w:p w14:paraId="00E21B0A" w14:textId="77777777" w:rsidR="005C16CC" w:rsidRDefault="005C16CC">
      <w:pPr>
        <w:pStyle w:val="RVueberschrift285fz"/>
        <w:keepNext/>
        <w:keepLines/>
        <w:rPr>
          <w:rFonts w:cs="Arial"/>
        </w:rPr>
      </w:pPr>
      <w:r>
        <w:t xml:space="preserve">2 </w:t>
      </w:r>
    </w:p>
    <w:p w14:paraId="7D33EC60" w14:textId="77777777" w:rsidR="005C16CC" w:rsidRDefault="005C16CC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4C002359" w14:textId="77777777" w:rsidR="005C16CC" w:rsidRDefault="005C16CC">
      <w:pPr>
        <w:pStyle w:val="RVtabelle75nr"/>
        <w:widowControl/>
        <w:rPr>
          <w:rFonts w:cs="Arial"/>
        </w:rPr>
      </w:pPr>
      <w:r>
        <w:t>ABl. NRW. 12/22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D59AC" w14:textId="77777777" w:rsidR="005C16CC" w:rsidRDefault="005C16CC">
      <w:r>
        <w:separator/>
      </w:r>
    </w:p>
  </w:endnote>
  <w:endnote w:type="continuationSeparator" w:id="0">
    <w:p w14:paraId="10AECA88" w14:textId="77777777" w:rsidR="005C16CC" w:rsidRDefault="005C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AFF9" w14:textId="77777777" w:rsidR="005C16CC" w:rsidRDefault="005C16CC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2F76E" w14:textId="77777777" w:rsidR="005C16CC" w:rsidRDefault="005C16CC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B26ED48" w14:textId="77777777" w:rsidR="005C16CC" w:rsidRDefault="005C16CC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2A51"/>
    <w:rsid w:val="000A2A51"/>
    <w:rsid w:val="001D4CE3"/>
    <w:rsid w:val="005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58AF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8345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691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