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227FB" w14:textId="77777777" w:rsidR="00840FEE" w:rsidRDefault="00840FEE">
      <w:pPr>
        <w:pStyle w:val="RVtabellenanker"/>
        <w:framePr w:h="20" w:hRule="exact" w:wrap="auto" w:hAnchor="text"/>
        <w:widowControl/>
        <w:rPr>
          <w:rFonts w:cs="Calibri"/>
        </w:rPr>
      </w:pPr>
      <w:hyperlink r:id="rId7" w:history="1">
        <w:r>
          <w:rPr>
            <w:rStyle w:val="Hyperlink"/>
            <w:rFonts w:ascii="Arial" w:hAnsi="Arial" w:cs="Arial"/>
            <w:sz w:val="15"/>
          </w:rPr>
          <w:t>https://bass.schul-welt.de/12691.htm#menuheader</w:t>
        </w:r>
      </w:hyperlink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08D255BC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E49FC7" w14:textId="77777777" w:rsidR="00840FEE" w:rsidRDefault="00840FEE">
            <w:pPr>
              <w:pStyle w:val="RVredhinweis"/>
            </w:pPr>
            <w:r>
              <w:rPr>
                <w:rFonts w:cs="Arial"/>
              </w:rPr>
              <w:t>Mit der Distanzunterrichtsverordnung wird die Rechtsgrundlage daf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geschaffen, dass Schulen im Ausnahmefall zeitweise Distanzunterricht einrichten k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nnen. Ein solcher Ausnahmefall ist gegeben, wenn der Pr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senzunterricht zeitweilig aufgrund eines epidemischen Infektionsgeschehens oder einer Extremwetterlage nicht oder nicht vollst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ndig erteilt werden kann. Die Verordnung gew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hrleistet den Anspruch aller jungen Menschen auf Bildung und Erziehung in diesen Notsituationen.</w:t>
            </w:r>
          </w:p>
        </w:tc>
      </w:tr>
    </w:tbl>
    <w:p w14:paraId="082FC8DE" w14:textId="77777777" w:rsidR="00840FEE" w:rsidRDefault="00840FEE">
      <w:pPr>
        <w:pStyle w:val="BASS-Nr-ABl"/>
        <w:widowControl/>
      </w:pPr>
      <w:r>
        <w:rPr>
          <w:rFonts w:cs="Arial"/>
        </w:rPr>
        <w:t xml:space="preserve">Zu BASS </w:t>
      </w:r>
      <w:hyperlink r:id="rId8" w:history="1">
        <w:r>
          <w:rPr>
            <w:rFonts w:cs="Arial"/>
          </w:rPr>
          <w:t>12-05 Nr. 10</w:t>
        </w:r>
      </w:hyperlink>
    </w:p>
    <w:p w14:paraId="2C39AFA3" w14:textId="77777777" w:rsidR="00840FEE" w:rsidRDefault="00840FEE">
      <w:pPr>
        <w:pStyle w:val="RVueberschrift1100fz"/>
        <w:keepNext/>
        <w:keepLines/>
      </w:pPr>
      <w:r>
        <w:rPr>
          <w:rFonts w:cs="Arial"/>
        </w:rPr>
        <w:t xml:space="preserve">Verordnung </w:t>
      </w:r>
      <w:r>
        <w:rPr>
          <w:rFonts w:cs="Arial"/>
        </w:rPr>
        <w:br/>
      </w:r>
      <w:r>
        <w:rPr>
          <w:rFonts w:cs="Arial"/>
        </w:rPr>
        <w:t>ü</w:t>
      </w:r>
      <w:r>
        <w:rPr>
          <w:rFonts w:cs="Arial"/>
        </w:rPr>
        <w:t>ber die Einrichtung von Distanzunterricht</w:t>
      </w:r>
      <w:r>
        <w:rPr>
          <w:rFonts w:cs="Arial"/>
        </w:rPr>
        <w:br/>
        <w:t xml:space="preserve">(Distanzunterrichtsverordnung - </w:t>
      </w:r>
      <w:r>
        <w:rPr>
          <w:rFonts w:cs="Arial"/>
        </w:rPr>
        <w:br/>
        <w:t>DistanzunterrichtsVO)</w:t>
      </w:r>
    </w:p>
    <w:p w14:paraId="3C13C287" w14:textId="77777777" w:rsidR="00840FEE" w:rsidRDefault="00840FEE">
      <w:pPr>
        <w:pStyle w:val="RVueberschrift285nz"/>
        <w:keepNext/>
        <w:keepLines/>
        <w:rPr>
          <w:rFonts w:cs="Calibri"/>
        </w:rPr>
      </w:pPr>
      <w:r>
        <w:t xml:space="preserve">Vom 14. November 2022 </w:t>
      </w:r>
      <w:r>
        <w:br/>
        <w:t>(GV. NRW. S. 1010)</w:t>
      </w:r>
    </w:p>
    <w:p w14:paraId="5D1A855D" w14:textId="77777777" w:rsidR="00840FEE" w:rsidRDefault="00840FEE">
      <w:pPr>
        <w:pStyle w:val="RVfliesstext175nb"/>
      </w:pPr>
      <w:r>
        <w:t>Auf Grund des</w:t>
      </w:r>
      <w:hyperlink r:id="rId9" w:history="1">
        <w:r>
          <w:rPr>
            <w:rStyle w:val="blau"/>
            <w:sz w:val="15"/>
          </w:rPr>
          <w:t xml:space="preserve"> § 52 Absatz 1 Satz 2 des Schulgesetzes NRW</w:t>
        </w:r>
      </w:hyperlink>
      <w:r>
        <w:rPr>
          <w:rFonts w:cs="Calibri"/>
        </w:rPr>
        <w:t xml:space="preserve"> vom 15. Februar 2005 </w:t>
      </w:r>
      <w:hyperlink r:id="rId10" w:history="1">
        <w:r>
          <w:rPr>
            <w:rStyle w:val="blau"/>
            <w:rFonts w:cs="Calibri"/>
            <w:sz w:val="15"/>
          </w:rPr>
          <w:t>(GV. NRW. S. 102),</w:t>
        </w:r>
      </w:hyperlink>
      <w:r>
        <w:t xml:space="preserve"> der zuletzt durch Artikel 1 Nummer 14 Buchstabe a des Gesetzes vom 29. Mai 2020 </w:t>
      </w:r>
      <w:hyperlink r:id="rId11" w:history="1">
        <w:r>
          <w:rPr>
            <w:rStyle w:val="blau"/>
            <w:sz w:val="15"/>
          </w:rPr>
          <w:t xml:space="preserve">(GV. NRW. S. 358) </w:t>
        </w:r>
      </w:hyperlink>
      <w:r>
        <w:rPr>
          <w:rFonts w:cs="Calibri"/>
        </w:rPr>
        <w:t>ge</w:t>
      </w:r>
      <w:r>
        <w:rPr>
          <w:rFonts w:cs="Calibri"/>
        </w:rPr>
        <w:t>ä</w:t>
      </w:r>
      <w:r>
        <w:rPr>
          <w:rFonts w:cs="Calibri"/>
        </w:rPr>
        <w:t>ndert worden ist, verordnet das Ministerium f</w:t>
      </w:r>
      <w:r>
        <w:rPr>
          <w:rFonts w:cs="Calibri"/>
        </w:rPr>
        <w:t>ü</w:t>
      </w:r>
      <w:r>
        <w:rPr>
          <w:rFonts w:cs="Calibri"/>
        </w:rPr>
        <w:t>r Schule und Bildung mit Zustimmung des f</w:t>
      </w:r>
      <w:r>
        <w:rPr>
          <w:rFonts w:cs="Calibri"/>
        </w:rPr>
        <w:t>ü</w:t>
      </w:r>
      <w:r>
        <w:rPr>
          <w:rFonts w:cs="Calibri"/>
        </w:rPr>
        <w:t>r Schulen zust</w:t>
      </w:r>
      <w:r>
        <w:rPr>
          <w:rFonts w:cs="Calibri"/>
        </w:rPr>
        <w:t>ä</w:t>
      </w:r>
      <w:r>
        <w:rPr>
          <w:rFonts w:cs="Calibri"/>
        </w:rPr>
        <w:t>ndigen Landtagsausschusses:</w:t>
      </w:r>
    </w:p>
    <w:p w14:paraId="5D7B3632" w14:textId="77777777" w:rsidR="00840FEE" w:rsidRDefault="00840FEE">
      <w:pPr>
        <w:pStyle w:val="RVueberschrift285fz"/>
        <w:keepNext/>
        <w:keepLines/>
        <w:rPr>
          <w:rFonts w:cs="Arial"/>
        </w:rPr>
      </w:pPr>
      <w:r>
        <w:t>§</w:t>
      </w:r>
      <w:r>
        <w:t xml:space="preserve"> 1</w:t>
      </w:r>
      <w:r>
        <w:br/>
        <w:t>Zweck der Verordnung</w:t>
      </w:r>
    </w:p>
    <w:p w14:paraId="5ADB0E34" w14:textId="77777777" w:rsidR="00840FEE" w:rsidRDefault="00840FEE">
      <w:pPr>
        <w:pStyle w:val="RVfliesstext175nb"/>
        <w:rPr>
          <w:rFonts w:cs="Calibri"/>
        </w:rPr>
      </w:pPr>
      <w:r>
        <w:rPr>
          <w:rFonts w:cs="Calibri"/>
        </w:rPr>
        <w:t>Der Unterricht in den Schulen soll auch dann im gr</w:t>
      </w:r>
      <w:r>
        <w:rPr>
          <w:rFonts w:cs="Calibri"/>
        </w:rPr>
        <w:t>öß</w:t>
      </w:r>
      <w:r>
        <w:rPr>
          <w:rFonts w:cs="Calibri"/>
        </w:rPr>
        <w:t>tm</w:t>
      </w:r>
      <w:r>
        <w:rPr>
          <w:rFonts w:cs="Calibri"/>
        </w:rPr>
        <w:t>ö</w:t>
      </w:r>
      <w:r>
        <w:rPr>
          <w:rFonts w:cs="Calibri"/>
        </w:rPr>
        <w:t>glichen Umfang erteilt werden, wenn der Pr</w:t>
      </w:r>
      <w:r>
        <w:rPr>
          <w:rFonts w:cs="Calibri"/>
        </w:rPr>
        <w:t>ä</w:t>
      </w:r>
      <w:r>
        <w:rPr>
          <w:rFonts w:cs="Calibri"/>
        </w:rPr>
        <w:t>senzunterricht zeitweilig aufgrund eines epidemischen Infektionsgeschehens oder einer unmittelbar bevorstehenden oder bestehenden Extremwetterlage lokal, regional oder landesweit nicht oder nicht vollst</w:t>
      </w:r>
      <w:r>
        <w:rPr>
          <w:rFonts w:cs="Calibri"/>
        </w:rPr>
        <w:t>ä</w:t>
      </w:r>
      <w:r>
        <w:rPr>
          <w:rFonts w:cs="Calibri"/>
        </w:rPr>
        <w:t>ndig erteilt werden kann. Hierbei soll das Recht aller jun</w:t>
      </w:r>
      <w:hyperlink r:id="rId12" w:history="1">
        <w:r>
          <w:rPr>
            <w:rFonts w:cs="Calibri"/>
          </w:rPr>
          <w:t>gen Menschen auf schulische Bildung und individuelle Förderung gemäß § 1 des Schulgesetzes NRW</w:t>
        </w:r>
      </w:hyperlink>
      <w:r>
        <w:t xml:space="preserve"> vom 15. Februar 2005 (GV. NRW. S. 102) in der jeweils geltenden Fassung auch durch eine ge</w:t>
      </w:r>
      <w:r>
        <w:t>ä</w:t>
      </w:r>
      <w:r>
        <w:t>nderte Unterrichtsorganisation verwirklicht werden. Regelungen zu digitalen Unterrichtsformaten als integraler Bestandteil eines Bildungsgangs bleiben gem</w:t>
      </w:r>
      <w:r>
        <w:t>äß</w:t>
      </w:r>
      <w:r>
        <w:t xml:space="preserve"> </w:t>
      </w:r>
      <w:r>
        <w:rPr>
          <w:rStyle w:val="blau"/>
          <w:rFonts w:cs="Calibri"/>
          <w:sz w:val="15"/>
        </w:rPr>
        <w:t>§</w:t>
      </w:r>
      <w:r>
        <w:rPr>
          <w:rStyle w:val="blau"/>
          <w:rFonts w:cs="Calibri"/>
          <w:sz w:val="15"/>
        </w:rPr>
        <w:t xml:space="preserve"> 8 Ab</w:t>
      </w:r>
      <w:hyperlink r:id="rId13" w:history="1">
        <w:r>
          <w:rPr>
            <w:rStyle w:val="blau"/>
            <w:rFonts w:cs="Calibri"/>
            <w:sz w:val="15"/>
          </w:rPr>
          <w:t>satz 2 und 3 des Schulgesetzes NRW</w:t>
        </w:r>
      </w:hyperlink>
      <w:r>
        <w:t xml:space="preserve"> der jeweiligen Ausbildungs- und Pr</w:t>
      </w:r>
      <w:r>
        <w:t>ü</w:t>
      </w:r>
      <w:r>
        <w:t>fungsordnung vorbehalten.</w:t>
      </w:r>
    </w:p>
    <w:p w14:paraId="20BCCC44" w14:textId="77777777" w:rsidR="00840FEE" w:rsidRDefault="00840FEE">
      <w:pPr>
        <w:pStyle w:val="RVueberschrift285fz"/>
        <w:keepNext/>
        <w:keepLines/>
      </w:pPr>
      <w:r>
        <w:rPr>
          <w:rFonts w:cs="Arial"/>
        </w:rPr>
        <w:t>§</w:t>
      </w:r>
      <w:r>
        <w:rPr>
          <w:rFonts w:cs="Arial"/>
        </w:rPr>
        <w:t xml:space="preserve"> 2</w:t>
      </w:r>
      <w:r>
        <w:rPr>
          <w:rFonts w:cs="Arial"/>
        </w:rPr>
        <w:br/>
        <w:t>Pr</w:t>
      </w:r>
      <w:r>
        <w:rPr>
          <w:rFonts w:cs="Arial"/>
        </w:rPr>
        <w:t>ä</w:t>
      </w:r>
      <w:r>
        <w:rPr>
          <w:rFonts w:cs="Arial"/>
        </w:rPr>
        <w:t>senzunterricht, Distanzunterricht</w:t>
      </w:r>
    </w:p>
    <w:p w14:paraId="05F50B59" w14:textId="77777777" w:rsidR="00840FEE" w:rsidRDefault="00840FEE">
      <w:pPr>
        <w:pStyle w:val="RVfliesstext175nb"/>
        <w:rPr>
          <w:rFonts w:cs="Calibri"/>
        </w:rPr>
      </w:pPr>
      <w:r>
        <w:t>(1) Der Unterricht wird in der Regel als Pr</w:t>
      </w:r>
      <w:r>
        <w:t>ä</w:t>
      </w:r>
      <w:r>
        <w:t>senzunterricht nach den Vorgaben der Ausbildungs- und Pr</w:t>
      </w:r>
      <w:r>
        <w:t>ü</w:t>
      </w:r>
      <w:r>
        <w:t xml:space="preserve">fungsordnungen erteilt. Regelungen nach </w:t>
      </w:r>
      <w:r>
        <w:t>§</w:t>
      </w:r>
      <w:r>
        <w:t xml:space="preserve"> 1 Satz 3 bleiben unber</w:t>
      </w:r>
      <w:r>
        <w:t>ü</w:t>
      </w:r>
      <w:r>
        <w:t>hrt.</w:t>
      </w:r>
    </w:p>
    <w:p w14:paraId="24C1031D" w14:textId="77777777" w:rsidR="00840FEE" w:rsidRDefault="00840FEE">
      <w:pPr>
        <w:pStyle w:val="RVfliesstext175nb"/>
        <w:rPr>
          <w:rFonts w:cs="Calibri"/>
        </w:rPr>
      </w:pPr>
      <w:r>
        <w:t xml:space="preserve">(2) Die Schulleiterin oder der Schulleiter entscheidet </w:t>
      </w:r>
      <w:r>
        <w:t>ü</w:t>
      </w:r>
      <w:r>
        <w:t>ber die Einrichtung von Unterricht mit r</w:t>
      </w:r>
      <w:r>
        <w:t>ä</w:t>
      </w:r>
      <w:r>
        <w:t>umlicher Distanz in engem und planvollem Austausch der Lehrenden und Lernenden (Distanzunterricht). Distanzunterricht setzt voraus, dass Unterricht in Pr</w:t>
      </w:r>
      <w:r>
        <w:t>ä</w:t>
      </w:r>
      <w:r>
        <w:t>senz nicht oder nicht vollst</w:t>
      </w:r>
      <w:r>
        <w:t>ä</w:t>
      </w:r>
      <w:r>
        <w:t>ndig erteilt werden kann, weil</w:t>
      </w:r>
    </w:p>
    <w:p w14:paraId="1BA148B4" w14:textId="77777777" w:rsidR="00840FEE" w:rsidRDefault="00840FEE">
      <w:pPr>
        <w:pStyle w:val="RVfliesstext175nb"/>
        <w:rPr>
          <w:rFonts w:cs="Calibri"/>
        </w:rPr>
      </w:pPr>
      <w:r>
        <w:t>1. eine Extremwetterlage besteht oder unmittelbar bevorsteht,</w:t>
      </w:r>
    </w:p>
    <w:p w14:paraId="156EDAB7" w14:textId="77777777" w:rsidR="00840FEE" w:rsidRDefault="00840FEE">
      <w:pPr>
        <w:pStyle w:val="RVfliesstext175nb"/>
        <w:rPr>
          <w:rFonts w:cs="Calibri"/>
        </w:rPr>
      </w:pPr>
      <w:r>
        <w:t>2. Gr</w:t>
      </w:r>
      <w:r>
        <w:t>ü</w:t>
      </w:r>
      <w:r>
        <w:t>nde des Infektionsschutzes auch nach Aussch</w:t>
      </w:r>
      <w:r>
        <w:t>ö</w:t>
      </w:r>
      <w:r>
        <w:t>pfen aller M</w:t>
      </w:r>
      <w:r>
        <w:t>ö</w:t>
      </w:r>
      <w:r>
        <w:t>glichkeiten dem entgegenstehen</w:t>
      </w:r>
    </w:p>
    <w:p w14:paraId="58C9503B" w14:textId="77777777" w:rsidR="00840FEE" w:rsidRDefault="00840FEE">
      <w:pPr>
        <w:pStyle w:val="RVfliesstext175nb"/>
        <w:rPr>
          <w:rFonts w:cs="Calibri"/>
        </w:rPr>
      </w:pPr>
      <w:r>
        <w:t>oder</w:t>
      </w:r>
    </w:p>
    <w:p w14:paraId="3E17D8A7" w14:textId="77777777" w:rsidR="00840FEE" w:rsidRDefault="00840FEE">
      <w:pPr>
        <w:pStyle w:val="RVfliesstext175nb"/>
        <w:rPr>
          <w:rFonts w:cs="Calibri"/>
        </w:rPr>
      </w:pPr>
      <w:r>
        <w:t>3. Lehrerinnen und Lehrer im Einzelfall aufgrund eines epidemischen Infektionsgeschehens nicht im Unterricht in Pr</w:t>
      </w:r>
      <w:r>
        <w:t>ä</w:t>
      </w:r>
      <w:r>
        <w:t>senz eingesetzt werden k</w:t>
      </w:r>
      <w:r>
        <w:t>ö</w:t>
      </w:r>
      <w:r>
        <w:t>nnen, und auch kein Vertretungsunterricht erteilt werden kann.</w:t>
      </w:r>
    </w:p>
    <w:p w14:paraId="33DF43C1" w14:textId="77777777" w:rsidR="00840FEE" w:rsidRDefault="00840FEE">
      <w:pPr>
        <w:pStyle w:val="RVfliesstext175nb"/>
        <w:rPr>
          <w:rFonts w:cs="Calibri"/>
        </w:rPr>
      </w:pPr>
      <w:r>
        <w:t xml:space="preserve">(3) Der Distanzunterricht ist Teil des nach Absatz 1 vorgesehenen Unterrichts. Er dient dem Erreichen der schulischen Bildungs- und Erziehungsziele durch Vertiefen, </w:t>
      </w:r>
      <w:r>
        <w:t>Ü</w:t>
      </w:r>
      <w:r>
        <w:t>ben und Wiederholen sowie altersgem</w:t>
      </w:r>
      <w:r>
        <w:t>äß</w:t>
      </w:r>
      <w:r>
        <w:t xml:space="preserve"> der Erarbeitung neuer Themen und der weiteren Entwicklung von Kompetenzen der Sch</w:t>
      </w:r>
      <w:r>
        <w:t>ü</w:t>
      </w:r>
      <w:r>
        <w:t>lerinnen und Sch</w:t>
      </w:r>
      <w:r>
        <w:t>ü</w:t>
      </w:r>
      <w:r>
        <w:t>ler. Er ist inhaltlich und methodisch mit dem Pr</w:t>
      </w:r>
      <w:r>
        <w:t>ä</w:t>
      </w:r>
      <w:r>
        <w:t>senzunterricht verkn</w:t>
      </w:r>
      <w:r>
        <w:t>ü</w:t>
      </w:r>
      <w:r>
        <w:t>pft. Distanzunterricht ist Pr</w:t>
      </w:r>
      <w:r>
        <w:t>ä</w:t>
      </w:r>
      <w:r>
        <w:t>senzunterricht hinsichtlich der Zahl der w</w:t>
      </w:r>
      <w:r>
        <w:t>ö</w:t>
      </w:r>
      <w:r>
        <w:t>chentlichen Unterrichtsstunden der Sch</w:t>
      </w:r>
      <w:r>
        <w:t>ü</w:t>
      </w:r>
      <w:r>
        <w:t>lerinnen und Sch</w:t>
      </w:r>
      <w:r>
        <w:t>ü</w:t>
      </w:r>
      <w:r>
        <w:t>ler sowie hinsichtlich der Unterrichtsverpflichtung der Lehrkr</w:t>
      </w:r>
      <w:r>
        <w:t>ä</w:t>
      </w:r>
      <w:r>
        <w:t>fte gleichwertig.</w:t>
      </w:r>
    </w:p>
    <w:p w14:paraId="173708B9" w14:textId="77777777" w:rsidR="00840FEE" w:rsidRDefault="00840FEE">
      <w:pPr>
        <w:pStyle w:val="RVueberschrift285fz"/>
        <w:keepNext/>
        <w:keepLines/>
      </w:pPr>
      <w:r>
        <w:rPr>
          <w:rFonts w:cs="Arial"/>
        </w:rPr>
        <w:t>§</w:t>
      </w:r>
      <w:r>
        <w:rPr>
          <w:rFonts w:cs="Arial"/>
        </w:rPr>
        <w:t xml:space="preserve"> 3</w:t>
      </w:r>
      <w:r>
        <w:rPr>
          <w:rFonts w:cs="Arial"/>
        </w:rPr>
        <w:br/>
        <w:t>Organisation des Distanzunterrichts</w:t>
      </w:r>
    </w:p>
    <w:p w14:paraId="3556713B" w14:textId="77777777" w:rsidR="00840FEE" w:rsidRDefault="00840FEE">
      <w:pPr>
        <w:pStyle w:val="RVfliesstext175nb"/>
        <w:rPr>
          <w:rFonts w:cs="Calibri"/>
        </w:rPr>
      </w:pPr>
      <w:r>
        <w:t>(1) Die Schulleiterin oder der Schulleiter richtet den Distanzunterricht im Rahmen der Unterrichtsverteilung ein und informiert die betroffenen Eltern und die betroffenen vollj</w:t>
      </w:r>
      <w:r>
        <w:t>ä</w:t>
      </w:r>
      <w:r>
        <w:t>hrigen Sch</w:t>
      </w:r>
      <w:r>
        <w:t>ü</w:t>
      </w:r>
      <w:r>
        <w:t>lerinnen und Sch</w:t>
      </w:r>
      <w:r>
        <w:t>ü</w:t>
      </w:r>
      <w:r>
        <w:t>ler, die Schulaufsichtsbeh</w:t>
      </w:r>
      <w:r>
        <w:t>ö</w:t>
      </w:r>
      <w:r>
        <w:t>rde sowie den Schultr</w:t>
      </w:r>
      <w:r>
        <w:t>ä</w:t>
      </w:r>
      <w:r>
        <w:t>ger dar</w:t>
      </w:r>
      <w:r>
        <w:t>ü</w:t>
      </w:r>
      <w:r>
        <w:t>ber.</w:t>
      </w:r>
    </w:p>
    <w:p w14:paraId="5042BDF9" w14:textId="77777777" w:rsidR="00840FEE" w:rsidRDefault="00840FEE">
      <w:pPr>
        <w:pStyle w:val="RVfliesstext175nb"/>
      </w:pPr>
      <w:r>
        <w:t>(2) Der Distanzunterricht beruht auf einem p</w:t>
      </w:r>
      <w:r>
        <w:t>ä</w:t>
      </w:r>
      <w:r>
        <w:t>dagogischen und organisatorischen Plan. F</w:t>
      </w:r>
      <w:r>
        <w:t>ü</w:t>
      </w:r>
      <w:r>
        <w:t>r den Distanzunterricht gelten die Unterrichtsvorgaben des f</w:t>
      </w:r>
      <w:r>
        <w:t>ü</w:t>
      </w:r>
      <w:r>
        <w:t>r Schule zust</w:t>
      </w:r>
      <w:r>
        <w:t>ä</w:t>
      </w:r>
      <w:r>
        <w:t>ndigen Ministeriums und die schuleigenen Unterrichtsvorgaben gem</w:t>
      </w:r>
      <w:r>
        <w:t>äß</w:t>
      </w:r>
      <w:r>
        <w:t xml:space="preserve"> </w:t>
      </w:r>
      <w:hyperlink r:id="rId14" w:history="1">
        <w:r>
          <w:rPr>
            <w:rStyle w:val="blau"/>
            <w:sz w:val="15"/>
          </w:rPr>
          <w:t>§ 29 des Schulgesetzes NRW</w:t>
        </w:r>
      </w:hyperlink>
      <w:r>
        <w:rPr>
          <w:rFonts w:cs="Calibri"/>
        </w:rPr>
        <w:t>.</w:t>
      </w:r>
    </w:p>
    <w:p w14:paraId="2B7ED59F" w14:textId="77777777" w:rsidR="00840FEE" w:rsidRDefault="00840FEE">
      <w:pPr>
        <w:pStyle w:val="RVfliesstext175nb"/>
      </w:pPr>
      <w:r>
        <w:rPr>
          <w:rFonts w:cs="Calibri"/>
        </w:rPr>
        <w:t>(3) Der Plan zur Organisation des Distanzunterrichts kann vorsehen, dass der Pr</w:t>
      </w:r>
      <w:r>
        <w:rPr>
          <w:rFonts w:cs="Calibri"/>
        </w:rPr>
        <w:t>ä</w:t>
      </w:r>
      <w:r>
        <w:rPr>
          <w:rFonts w:cs="Calibri"/>
        </w:rPr>
        <w:t>senzunterricht und der Distanzunterricht von unterschiedlichen Lehrkr</w:t>
      </w:r>
      <w:r>
        <w:rPr>
          <w:rFonts w:cs="Calibri"/>
        </w:rPr>
        <w:t>ä</w:t>
      </w:r>
      <w:r>
        <w:rPr>
          <w:rFonts w:cs="Calibri"/>
        </w:rPr>
        <w:t>ften in gemeinsamer Verantwortung und enger Abstimmung erteilt werden.</w:t>
      </w:r>
    </w:p>
    <w:p w14:paraId="3BD5F846" w14:textId="77777777" w:rsidR="00840FEE" w:rsidRDefault="00840FEE">
      <w:pPr>
        <w:pStyle w:val="RVfliesstext175nb"/>
      </w:pPr>
      <w:r>
        <w:rPr>
          <w:rFonts w:cs="Calibri"/>
        </w:rPr>
        <w:t>(4) Soweit es notwendig ist, Pr</w:t>
      </w:r>
      <w:r>
        <w:rPr>
          <w:rFonts w:cs="Calibri"/>
        </w:rPr>
        <w:t>ä</w:t>
      </w:r>
      <w:r>
        <w:rPr>
          <w:rFonts w:cs="Calibri"/>
        </w:rPr>
        <w:t>senzunterricht und Distanzunterricht f</w:t>
      </w:r>
      <w:r>
        <w:rPr>
          <w:rFonts w:cs="Calibri"/>
        </w:rPr>
        <w:t>ü</w:t>
      </w:r>
      <w:r>
        <w:rPr>
          <w:rFonts w:cs="Calibri"/>
        </w:rPr>
        <w:t>r einzelne Klassen, Kurse oder Jahrgangsstufen unterschiedlich aufzuteilen, ber</w:t>
      </w:r>
      <w:r>
        <w:rPr>
          <w:rFonts w:cs="Calibri"/>
        </w:rPr>
        <w:t>ü</w:t>
      </w:r>
      <w:r>
        <w:rPr>
          <w:rFonts w:cs="Calibri"/>
        </w:rPr>
        <w:t>cksichtigt die Schule die Bed</w:t>
      </w:r>
      <w:r>
        <w:rPr>
          <w:rFonts w:cs="Calibri"/>
        </w:rPr>
        <w:t>ü</w:t>
      </w:r>
      <w:r>
        <w:rPr>
          <w:rFonts w:cs="Calibri"/>
        </w:rPr>
        <w:t>rfnisse der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ler, die st</w:t>
      </w:r>
      <w:r>
        <w:rPr>
          <w:rFonts w:cs="Calibri"/>
        </w:rPr>
        <w:t>ä</w:t>
      </w:r>
      <w:r>
        <w:rPr>
          <w:rFonts w:cs="Calibri"/>
        </w:rPr>
        <w:t>rker als andere auf Pr</w:t>
      </w:r>
      <w:r>
        <w:rPr>
          <w:rFonts w:cs="Calibri"/>
        </w:rPr>
        <w:t>ä</w:t>
      </w:r>
      <w:r>
        <w:rPr>
          <w:rFonts w:cs="Calibri"/>
        </w:rPr>
        <w:t>senzunterricht angewiesen sind, besonders in den Eingangsklassen der Primarstufe sowie den Eingangs- und Abschlussklassen der weiterf</w:t>
      </w:r>
      <w:r>
        <w:rPr>
          <w:rFonts w:cs="Calibri"/>
        </w:rPr>
        <w:t>ü</w:t>
      </w:r>
      <w:r>
        <w:rPr>
          <w:rFonts w:cs="Calibri"/>
        </w:rPr>
        <w:t>hrenden Schulen.</w:t>
      </w:r>
    </w:p>
    <w:p w14:paraId="1AA26229" w14:textId="77777777" w:rsidR="00840FEE" w:rsidRDefault="00840FEE">
      <w:pPr>
        <w:pStyle w:val="RVfliesstext175nb"/>
      </w:pPr>
      <w:r>
        <w:rPr>
          <w:rFonts w:cs="Calibri"/>
        </w:rPr>
        <w:t xml:space="preserve">(5) Distanzunterricht kann aus den in </w:t>
      </w:r>
      <w:r>
        <w:rPr>
          <w:rFonts w:cs="Calibri"/>
        </w:rPr>
        <w:t>§</w:t>
      </w:r>
      <w:r>
        <w:rPr>
          <w:rFonts w:cs="Calibri"/>
        </w:rPr>
        <w:t xml:space="preserve"> 2 Absatz 2 genannten Gr</w:t>
      </w:r>
      <w:r>
        <w:rPr>
          <w:rFonts w:cs="Calibri"/>
        </w:rPr>
        <w:t>ü</w:t>
      </w:r>
      <w:r>
        <w:rPr>
          <w:rFonts w:cs="Calibri"/>
        </w:rPr>
        <w:t>nden auch f</w:t>
      </w:r>
      <w:r>
        <w:rPr>
          <w:rFonts w:cs="Calibri"/>
        </w:rPr>
        <w:t>ü</w:t>
      </w:r>
      <w:r>
        <w:rPr>
          <w:rFonts w:cs="Calibri"/>
        </w:rPr>
        <w:t>r einzelne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oder einen Teil der Sch</w:t>
      </w:r>
      <w:r>
        <w:rPr>
          <w:rFonts w:cs="Calibri"/>
        </w:rPr>
        <w:t>ü</w:t>
      </w:r>
      <w:r>
        <w:rPr>
          <w:rFonts w:cs="Calibri"/>
        </w:rPr>
        <w:t>le</w:t>
      </w:r>
      <w:r>
        <w:rPr>
          <w:rFonts w:cs="Calibri"/>
        </w:rPr>
        <w:t>rinnen und Sch</w:t>
      </w:r>
      <w:r>
        <w:rPr>
          <w:rFonts w:cs="Calibri"/>
        </w:rPr>
        <w:t>ü</w:t>
      </w:r>
      <w:r>
        <w:rPr>
          <w:rFonts w:cs="Calibri"/>
        </w:rPr>
        <w:t>ler erteilt werden.</w:t>
      </w:r>
    </w:p>
    <w:p w14:paraId="629C725E" w14:textId="77777777" w:rsidR="00840FEE" w:rsidRDefault="00840FEE">
      <w:pPr>
        <w:pStyle w:val="RVfliesstext175nb"/>
      </w:pPr>
      <w:r>
        <w:rPr>
          <w:rFonts w:cs="Calibri"/>
        </w:rPr>
        <w:t>(6) Soweit die personellen und s</w:t>
      </w:r>
      <w:r>
        <w:rPr>
          <w:rFonts w:cs="Calibri"/>
        </w:rPr>
        <w:t>ä</w:t>
      </w:r>
      <w:r>
        <w:rPr>
          <w:rFonts w:cs="Calibri"/>
        </w:rPr>
        <w:t>chlichen Voraussetzungen vorliegen, soll Distanzunterricht digital erteilt werden.</w:t>
      </w:r>
      <w:r>
        <w:t xml:space="preserve"> In diesem Fall nutzt die Schule hierzu gem</w:t>
      </w:r>
      <w:r>
        <w:t>äß</w:t>
      </w:r>
      <w:r>
        <w:t xml:space="preserve"> </w:t>
      </w:r>
      <w:hyperlink r:id="rId15" w:history="1">
        <w:r>
          <w:rPr>
            <w:rStyle w:val="blau"/>
            <w:sz w:val="15"/>
          </w:rPr>
          <w:t xml:space="preserve">§ 8 Absatz 2 des Schulgesetzes NRW </w:t>
        </w:r>
      </w:hyperlink>
      <w:r>
        <w:rPr>
          <w:rFonts w:cs="Calibri"/>
        </w:rPr>
        <w:t>bereitgestellte Lehr- und Lernsysteme sowie Arbeits- und Kommunikationsplattformen in digitaler Form, zu denen alle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sowie Lehrerinnen und Lehrer Zugang haben. Diese Nutzung von Lehr- und Lernsystemen und Arbeits- und Kommunikationsplattformen im Rahmen der Voraussetzungen nach Satz 1 ist nach Ma</w:t>
      </w:r>
      <w:r>
        <w:rPr>
          <w:rFonts w:cs="Calibri"/>
        </w:rPr>
        <w:t>ß</w:t>
      </w:r>
      <w:r>
        <w:rPr>
          <w:rFonts w:cs="Calibri"/>
        </w:rPr>
        <w:t xml:space="preserve">gabe des </w:t>
      </w:r>
      <w:hyperlink r:id="rId16" w:history="1">
        <w:r>
          <w:rPr>
            <w:rStyle w:val="blau"/>
            <w:rFonts w:cs="Calibri"/>
            <w:sz w:val="15"/>
          </w:rPr>
          <w:t>§ 120 Absatz 5 Satz 2 des Schul</w:t>
        </w:r>
      </w:hyperlink>
      <w:r>
        <w:rPr>
          <w:rStyle w:val="blau"/>
          <w:sz w:val="15"/>
        </w:rPr>
        <w:t>gesetzes NRW</w:t>
      </w:r>
      <w:r>
        <w:rPr>
          <w:rFonts w:cs="Calibri"/>
        </w:rPr>
        <w:t xml:space="preserve"> f</w:t>
      </w:r>
      <w:r>
        <w:rPr>
          <w:rFonts w:cs="Calibri"/>
        </w:rPr>
        <w:t>ü</w:t>
      </w:r>
      <w:r>
        <w:rPr>
          <w:rFonts w:cs="Calibri"/>
        </w:rPr>
        <w:t>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und nach Ma</w:t>
      </w:r>
      <w:r>
        <w:rPr>
          <w:rFonts w:cs="Calibri"/>
        </w:rPr>
        <w:t>ß</w:t>
      </w:r>
      <w:r>
        <w:rPr>
          <w:rFonts w:cs="Calibri"/>
        </w:rPr>
        <w:t xml:space="preserve">gabe des </w:t>
      </w:r>
      <w:r>
        <w:rPr>
          <w:rStyle w:val="blau"/>
          <w:sz w:val="15"/>
        </w:rPr>
        <w:t>§</w:t>
      </w:r>
      <w:r>
        <w:rPr>
          <w:rStyle w:val="blau"/>
          <w:sz w:val="15"/>
        </w:rPr>
        <w:t xml:space="preserve"> </w:t>
      </w:r>
      <w:hyperlink r:id="rId17" w:history="1">
        <w:r>
          <w:rPr>
            <w:rStyle w:val="blau"/>
            <w:sz w:val="15"/>
          </w:rPr>
          <w:t>121 Absatz 1 Satz 2 des Schulgesetzes NRW</w:t>
        </w:r>
      </w:hyperlink>
      <w:r>
        <w:rPr>
          <w:rFonts w:cs="Calibri"/>
        </w:rPr>
        <w:t xml:space="preserve"> f</w:t>
      </w:r>
      <w:r>
        <w:rPr>
          <w:rFonts w:cs="Calibri"/>
        </w:rPr>
        <w:t>ü</w:t>
      </w:r>
      <w:r>
        <w:rPr>
          <w:rFonts w:cs="Calibri"/>
        </w:rPr>
        <w:t>r Lehrerinnen und Lehrer verpflichtend. Sofern der Distanzunterricht nicht digital erteilt werden kann, erhalten die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im Rahmen der personellen und organisatorischen M</w:t>
      </w:r>
      <w:r>
        <w:rPr>
          <w:rFonts w:cs="Calibri"/>
        </w:rPr>
        <w:t>ö</w:t>
      </w:r>
      <w:r>
        <w:rPr>
          <w:rFonts w:cs="Calibri"/>
        </w:rPr>
        <w:t>glichkeiten Aufgaben zur Bearbeitung in analoger Form.</w:t>
      </w:r>
    </w:p>
    <w:p w14:paraId="26DC782F" w14:textId="77777777" w:rsidR="00840FEE" w:rsidRDefault="00840FEE">
      <w:pPr>
        <w:pStyle w:val="RVfliesstext175nb"/>
      </w:pPr>
      <w:r>
        <w:rPr>
          <w:rFonts w:cs="Calibri"/>
        </w:rPr>
        <w:t>(7) Soweit n</w:t>
      </w:r>
      <w:r>
        <w:rPr>
          <w:rFonts w:cs="Calibri"/>
        </w:rPr>
        <w:t>ö</w:t>
      </w:r>
      <w:r>
        <w:rPr>
          <w:rFonts w:cs="Calibri"/>
        </w:rPr>
        <w:t>tig, stellt die Schule den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lern zur Sicherung eines chancengerechten und gleichwertigen Lernumfelds im Einvernehmen mit dem Schultr</w:t>
      </w:r>
      <w:r>
        <w:rPr>
          <w:rFonts w:cs="Calibri"/>
        </w:rPr>
        <w:t>ä</w:t>
      </w:r>
      <w:r>
        <w:rPr>
          <w:rFonts w:cs="Calibri"/>
        </w:rPr>
        <w:t>ger R</w:t>
      </w:r>
      <w:r>
        <w:rPr>
          <w:rFonts w:cs="Calibri"/>
        </w:rPr>
        <w:t>ä</w:t>
      </w:r>
      <w:r>
        <w:rPr>
          <w:rFonts w:cs="Calibri"/>
        </w:rPr>
        <w:t>ume f</w:t>
      </w:r>
      <w:r>
        <w:rPr>
          <w:rFonts w:cs="Calibri"/>
        </w:rPr>
        <w:t>ü</w:t>
      </w:r>
      <w:r>
        <w:rPr>
          <w:rFonts w:cs="Calibri"/>
        </w:rPr>
        <w:t>r den Distanzunterricht zur Verf</w:t>
      </w:r>
      <w:r>
        <w:rPr>
          <w:rFonts w:cs="Calibri"/>
        </w:rPr>
        <w:t>ü</w:t>
      </w:r>
      <w:r>
        <w:rPr>
          <w:rFonts w:cs="Calibri"/>
        </w:rPr>
        <w:t>gung.</w:t>
      </w:r>
    </w:p>
    <w:p w14:paraId="72FB7C76" w14:textId="77777777" w:rsidR="00840FEE" w:rsidRDefault="00840FEE">
      <w:pPr>
        <w:pStyle w:val="RVueberschrift285fz"/>
        <w:keepNext/>
        <w:keepLines/>
        <w:rPr>
          <w:rFonts w:cs="Arial"/>
        </w:rPr>
      </w:pPr>
      <w:r>
        <w:t>§</w:t>
      </w:r>
      <w:r>
        <w:t xml:space="preserve"> 4</w:t>
      </w:r>
      <w:r>
        <w:br/>
        <w:t>Zusammenarbeit der Schule mit den Eltern</w:t>
      </w:r>
    </w:p>
    <w:p w14:paraId="34E2AF75" w14:textId="77777777" w:rsidR="00840FEE" w:rsidRDefault="00840FEE">
      <w:pPr>
        <w:pStyle w:val="RVfliesstext175nb"/>
      </w:pPr>
      <w:r>
        <w:rPr>
          <w:rFonts w:cs="Calibri"/>
        </w:rPr>
        <w:t xml:space="preserve">(1) Die Schule informiert die Eltern </w:t>
      </w:r>
      <w:r>
        <w:rPr>
          <w:rFonts w:cs="Calibri"/>
        </w:rPr>
        <w:t>ü</w:t>
      </w:r>
      <w:r>
        <w:rPr>
          <w:rFonts w:cs="Calibri"/>
        </w:rPr>
        <w:t>ber die Organisation des Distanzunterrichts.</w:t>
      </w:r>
    </w:p>
    <w:p w14:paraId="7771E741" w14:textId="77777777" w:rsidR="00840FEE" w:rsidRDefault="00840FEE">
      <w:pPr>
        <w:pStyle w:val="RVfliesstext175nb"/>
      </w:pPr>
      <w:r>
        <w:rPr>
          <w:rFonts w:cs="Calibri"/>
        </w:rPr>
        <w:t>(2) Der Plan zur Organisation des Distanzunterrichts ist so angelegt, dass alle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au</w:t>
      </w:r>
      <w:r>
        <w:rPr>
          <w:rFonts w:cs="Calibri"/>
        </w:rPr>
        <w:t>ß</w:t>
      </w:r>
      <w:r>
        <w:rPr>
          <w:rFonts w:cs="Calibri"/>
        </w:rPr>
        <w:t xml:space="preserve">erhalb der Schule unbeschadet des </w:t>
      </w:r>
      <w:r>
        <w:rPr>
          <w:rFonts w:cs="Calibri"/>
        </w:rPr>
        <w:t>§</w:t>
      </w:r>
      <w:r>
        <w:rPr>
          <w:rFonts w:cs="Calibri"/>
        </w:rPr>
        <w:t xml:space="preserve"> 3 Absatz 6 f</w:t>
      </w:r>
      <w:r>
        <w:rPr>
          <w:rFonts w:cs="Calibri"/>
        </w:rPr>
        <w:t>ü</w:t>
      </w:r>
      <w:r>
        <w:rPr>
          <w:rFonts w:cs="Calibri"/>
        </w:rPr>
        <w:t>r den Distanzunterricht erreichbar sind.</w:t>
      </w:r>
    </w:p>
    <w:p w14:paraId="67C19AF4" w14:textId="77777777" w:rsidR="00840FEE" w:rsidRDefault="00840FEE">
      <w:pPr>
        <w:pStyle w:val="RVfliesstext175nb"/>
      </w:pPr>
      <w:r>
        <w:rPr>
          <w:rFonts w:cs="Calibri"/>
        </w:rPr>
        <w:t>(3) Die Eltern sorgen daf</w:t>
      </w:r>
      <w:r>
        <w:rPr>
          <w:rFonts w:cs="Calibri"/>
        </w:rPr>
        <w:t>ü</w:t>
      </w:r>
      <w:r>
        <w:rPr>
          <w:rFonts w:cs="Calibri"/>
        </w:rPr>
        <w:t xml:space="preserve">r, dass ihr Kind der Pflicht zur Teilnahme am Distanzunterricht nach </w:t>
      </w:r>
      <w:r>
        <w:rPr>
          <w:rFonts w:cs="Calibri"/>
        </w:rPr>
        <w:t>§</w:t>
      </w:r>
      <w:r>
        <w:rPr>
          <w:rFonts w:cs="Calibri"/>
        </w:rPr>
        <w:t xml:space="preserve"> 6 Absatz 1 nachkommt.</w:t>
      </w:r>
    </w:p>
    <w:p w14:paraId="096263AD" w14:textId="77777777" w:rsidR="00840FEE" w:rsidRDefault="00840FEE">
      <w:pPr>
        <w:pStyle w:val="RVueberschrift285fz"/>
        <w:keepNext/>
        <w:keepLines/>
        <w:rPr>
          <w:rFonts w:cs="Arial"/>
        </w:rPr>
      </w:pPr>
      <w:r>
        <w:t>§</w:t>
      </w:r>
      <w:r>
        <w:t xml:space="preserve"> 5</w:t>
      </w:r>
      <w:r>
        <w:br/>
        <w:t>Aufgaben der Lehrerinnen und Lehrer</w:t>
      </w:r>
    </w:p>
    <w:p w14:paraId="1E969FF1" w14:textId="77777777" w:rsidR="00840FEE" w:rsidRDefault="00840FEE">
      <w:pPr>
        <w:pStyle w:val="RVfliesstext175nb"/>
      </w:pPr>
      <w:r>
        <w:rPr>
          <w:rFonts w:cs="Calibri"/>
        </w:rPr>
        <w:t>Die beteiligten Lehrkr</w:t>
      </w:r>
      <w:r>
        <w:rPr>
          <w:rFonts w:cs="Calibri"/>
        </w:rPr>
        <w:t>ä</w:t>
      </w:r>
      <w:r>
        <w:rPr>
          <w:rFonts w:cs="Calibri"/>
        </w:rPr>
        <w:t>fte gew</w:t>
      </w:r>
      <w:r>
        <w:rPr>
          <w:rFonts w:cs="Calibri"/>
        </w:rPr>
        <w:t>ä</w:t>
      </w:r>
      <w:r>
        <w:rPr>
          <w:rFonts w:cs="Calibri"/>
        </w:rPr>
        <w:t>hrleisten die Organisation des Distanzunterrichts und die regelm</w:t>
      </w:r>
      <w:r>
        <w:rPr>
          <w:rFonts w:cs="Calibri"/>
        </w:rPr>
        <w:t>äß</w:t>
      </w:r>
      <w:r>
        <w:rPr>
          <w:rFonts w:cs="Calibri"/>
        </w:rPr>
        <w:t>ige, dem Pr</w:t>
      </w:r>
      <w:r>
        <w:rPr>
          <w:rFonts w:cs="Calibri"/>
        </w:rPr>
        <w:t>ä</w:t>
      </w:r>
      <w:r>
        <w:rPr>
          <w:rFonts w:cs="Calibri"/>
        </w:rPr>
        <w:t>senzunterricht gleichwertige p</w:t>
      </w:r>
      <w:r>
        <w:rPr>
          <w:rFonts w:cs="Calibri"/>
        </w:rPr>
        <w:t>ä</w:t>
      </w:r>
      <w:r>
        <w:rPr>
          <w:rFonts w:cs="Calibri"/>
        </w:rPr>
        <w:t>dagogisch-didaktische Begleitung ihrer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ler. Sie informieren die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regelm</w:t>
      </w:r>
      <w:r>
        <w:rPr>
          <w:rFonts w:cs="Calibri"/>
        </w:rPr>
        <w:t>äß</w:t>
      </w:r>
      <w:r>
        <w:rPr>
          <w:rFonts w:cs="Calibri"/>
        </w:rPr>
        <w:t xml:space="preserve">ig </w:t>
      </w:r>
      <w:r>
        <w:rPr>
          <w:rFonts w:cs="Calibri"/>
        </w:rPr>
        <w:t>ü</w:t>
      </w:r>
      <w:r>
        <w:rPr>
          <w:rFonts w:cs="Calibri"/>
        </w:rPr>
        <w:t>ber die Lern- und Leistungsentwicklung. Besonders die Klassenlehrerinnen und Klassenlehrer, in den Berufskollegs die f</w:t>
      </w:r>
      <w:r>
        <w:rPr>
          <w:rFonts w:cs="Calibri"/>
        </w:rPr>
        <w:t>ü</w:t>
      </w:r>
      <w:r>
        <w:rPr>
          <w:rFonts w:cs="Calibri"/>
        </w:rPr>
        <w:t>r die Koordination in den Bildungsg</w:t>
      </w:r>
      <w:r>
        <w:rPr>
          <w:rFonts w:cs="Calibri"/>
        </w:rPr>
        <w:t>ä</w:t>
      </w:r>
      <w:r>
        <w:rPr>
          <w:rFonts w:cs="Calibri"/>
        </w:rPr>
        <w:t>ngen zust</w:t>
      </w:r>
      <w:r>
        <w:rPr>
          <w:rFonts w:cs="Calibri"/>
        </w:rPr>
        <w:t>ä</w:t>
      </w:r>
      <w:r>
        <w:rPr>
          <w:rFonts w:cs="Calibri"/>
        </w:rPr>
        <w:t>ndigen Lehrerinnen und Lehrer, achten darauf, dass die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durch den Distanzunterricht nicht st</w:t>
      </w:r>
      <w:r>
        <w:rPr>
          <w:rFonts w:cs="Calibri"/>
        </w:rPr>
        <w:t>ä</w:t>
      </w:r>
      <w:r>
        <w:rPr>
          <w:rFonts w:cs="Calibri"/>
        </w:rPr>
        <w:t>rker als durch einen vollst</w:t>
      </w:r>
      <w:r>
        <w:rPr>
          <w:rFonts w:cs="Calibri"/>
        </w:rPr>
        <w:t>ä</w:t>
      </w:r>
      <w:r>
        <w:rPr>
          <w:rFonts w:cs="Calibri"/>
        </w:rPr>
        <w:t>ndigen Pr</w:t>
      </w:r>
      <w:r>
        <w:rPr>
          <w:rFonts w:cs="Calibri"/>
        </w:rPr>
        <w:t>ä</w:t>
      </w:r>
      <w:r>
        <w:rPr>
          <w:rFonts w:cs="Calibri"/>
        </w:rPr>
        <w:t>senzunterricht gefordert sind.</w:t>
      </w:r>
    </w:p>
    <w:p w14:paraId="1382ADF4" w14:textId="77777777" w:rsidR="00840FEE" w:rsidRDefault="00840FEE">
      <w:pPr>
        <w:pStyle w:val="RVueberschrift285fz"/>
        <w:keepNext/>
        <w:keepLines/>
        <w:rPr>
          <w:rFonts w:cs="Arial"/>
        </w:rPr>
      </w:pPr>
      <w:r>
        <w:t>§</w:t>
      </w:r>
      <w:r>
        <w:t xml:space="preserve"> 6</w:t>
      </w:r>
      <w:r>
        <w:br/>
        <w:t>Teilnahme am Distanzunterricht, Leistungsbewertung</w:t>
      </w:r>
    </w:p>
    <w:p w14:paraId="17583579" w14:textId="77777777" w:rsidR="00840FEE" w:rsidRDefault="00840FEE">
      <w:pPr>
        <w:pStyle w:val="RVfliesstext175nb"/>
      </w:pPr>
      <w:r>
        <w:rPr>
          <w:rFonts w:cs="Calibri"/>
        </w:rPr>
        <w:t>(1) Die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erf</w:t>
      </w:r>
      <w:r>
        <w:rPr>
          <w:rFonts w:cs="Calibri"/>
        </w:rPr>
        <w:t>ü</w:t>
      </w:r>
      <w:r>
        <w:rPr>
          <w:rFonts w:cs="Calibri"/>
        </w:rPr>
        <w:t>llen ihre Pflichten aus dem Schulverh</w:t>
      </w:r>
      <w:r>
        <w:rPr>
          <w:rFonts w:cs="Calibri"/>
        </w:rPr>
        <w:t>ä</w:t>
      </w:r>
      <w:r>
        <w:rPr>
          <w:rFonts w:cs="Calibri"/>
        </w:rPr>
        <w:t>ltnis im Distanzunterricht im gleichen Ma</w:t>
      </w:r>
      <w:r>
        <w:rPr>
          <w:rFonts w:cs="Calibri"/>
        </w:rPr>
        <w:t>ß</w:t>
      </w:r>
      <w:r>
        <w:rPr>
          <w:rFonts w:cs="Calibri"/>
        </w:rPr>
        <w:t>e wie im Pr</w:t>
      </w:r>
      <w:r>
        <w:rPr>
          <w:rFonts w:cs="Calibri"/>
        </w:rPr>
        <w:t>ä</w:t>
      </w:r>
      <w:r>
        <w:rPr>
          <w:rFonts w:cs="Calibri"/>
        </w:rPr>
        <w:t>senzunterricht.</w:t>
      </w:r>
    </w:p>
    <w:p w14:paraId="2E080F8A" w14:textId="77777777" w:rsidR="00840FEE" w:rsidRDefault="00840FEE">
      <w:pPr>
        <w:pStyle w:val="RVfliesstext175nb"/>
      </w:pPr>
      <w:r>
        <w:rPr>
          <w:rFonts w:cs="Calibri"/>
        </w:rPr>
        <w:t>(2) Die Leistungsbewertung erstreckt sich auch auf die im Distanzunterricht vermittelten Kenntnisse, F</w:t>
      </w:r>
      <w:r>
        <w:rPr>
          <w:rFonts w:cs="Calibri"/>
        </w:rPr>
        <w:t>ä</w:t>
      </w:r>
      <w:r>
        <w:rPr>
          <w:rFonts w:cs="Calibri"/>
        </w:rPr>
        <w:t>higkeiten und Fertigkeiten der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 xml:space="preserve">ler. Die im Distanzunterricht erbrachten Leistungen werden in der Regel in die Bewertung der </w:t>
      </w:r>
      <w:r>
        <w:rPr>
          <w:rFonts w:cs="Calibri"/>
        </w:rPr>
        <w:t>„</w:t>
      </w:r>
      <w:r>
        <w:rPr>
          <w:rFonts w:cs="Calibri"/>
        </w:rPr>
        <w:t>Sonstigen Leistungen im Unterricht</w:t>
      </w:r>
      <w:r>
        <w:rPr>
          <w:rFonts w:cs="Calibri"/>
        </w:rPr>
        <w:t>“</w:t>
      </w:r>
      <w:r>
        <w:rPr>
          <w:rFonts w:cs="Calibri"/>
        </w:rPr>
        <w:t xml:space="preserve"> einbezogen. Leistungsbewertungen im Beurteilungsbereich </w:t>
      </w:r>
      <w:r>
        <w:rPr>
          <w:rFonts w:cs="Calibri"/>
        </w:rPr>
        <w:t>„</w:t>
      </w:r>
      <w:r>
        <w:rPr>
          <w:rFonts w:cs="Calibri"/>
        </w:rPr>
        <w:t>Schriftliche Arbeiten</w:t>
      </w:r>
      <w:r>
        <w:rPr>
          <w:rFonts w:cs="Calibri"/>
        </w:rPr>
        <w:t>“</w:t>
      </w:r>
      <w:r>
        <w:rPr>
          <w:rFonts w:cs="Calibri"/>
        </w:rPr>
        <w:t xml:space="preserve"> k</w:t>
      </w:r>
      <w:r>
        <w:rPr>
          <w:rFonts w:cs="Calibri"/>
        </w:rPr>
        <w:t>ö</w:t>
      </w:r>
      <w:r>
        <w:rPr>
          <w:rFonts w:cs="Calibri"/>
        </w:rPr>
        <w:t>nnen ebenfalls auf Inhalte des Distanzunterrichts aufbauen.</w:t>
      </w:r>
    </w:p>
    <w:p w14:paraId="0648FDE6" w14:textId="77777777" w:rsidR="00840FEE" w:rsidRDefault="00840FEE">
      <w:pPr>
        <w:pStyle w:val="RVfliesstext175nb"/>
      </w:pPr>
      <w:r>
        <w:rPr>
          <w:rFonts w:cs="Calibri"/>
        </w:rPr>
        <w:t>(3) Klassenarbeiten, Klausuren und Pr</w:t>
      </w:r>
      <w:r>
        <w:rPr>
          <w:rFonts w:cs="Calibri"/>
        </w:rPr>
        <w:t>ü</w:t>
      </w:r>
      <w:r>
        <w:rPr>
          <w:rFonts w:cs="Calibri"/>
        </w:rPr>
        <w:t>fungen finden im Rahmen des Pr</w:t>
      </w:r>
      <w:r>
        <w:rPr>
          <w:rFonts w:cs="Calibri"/>
        </w:rPr>
        <w:t>ä</w:t>
      </w:r>
      <w:r>
        <w:rPr>
          <w:rFonts w:cs="Calibri"/>
        </w:rPr>
        <w:t>senzunterrichts statt. Daneben sind weitere in den Unterrichtsvorgaben vorgesehene und f</w:t>
      </w:r>
      <w:r>
        <w:rPr>
          <w:rFonts w:cs="Calibri"/>
        </w:rPr>
        <w:t>ü</w:t>
      </w:r>
      <w:r>
        <w:rPr>
          <w:rFonts w:cs="Calibri"/>
        </w:rPr>
        <w:t>r den Distanzunterricht geeignete Formen der Leistungs</w:t>
      </w:r>
      <w:r>
        <w:rPr>
          <w:rFonts w:cs="Calibri"/>
        </w:rPr>
        <w:t>ü</w:t>
      </w:r>
      <w:r>
        <w:rPr>
          <w:rFonts w:cs="Calibri"/>
        </w:rPr>
        <w:t>berpr</w:t>
      </w:r>
      <w:r>
        <w:rPr>
          <w:rFonts w:cs="Calibri"/>
        </w:rPr>
        <w:t>ü</w:t>
      </w:r>
      <w:r>
        <w:rPr>
          <w:rFonts w:cs="Calibri"/>
        </w:rPr>
        <w:t>fung m</w:t>
      </w:r>
      <w:r>
        <w:rPr>
          <w:rFonts w:cs="Calibri"/>
        </w:rPr>
        <w:t>ö</w:t>
      </w:r>
      <w:r>
        <w:rPr>
          <w:rFonts w:cs="Calibri"/>
        </w:rPr>
        <w:t>glich.</w:t>
      </w:r>
    </w:p>
    <w:p w14:paraId="39410F16" w14:textId="77777777" w:rsidR="00840FEE" w:rsidRDefault="00840FEE">
      <w:pPr>
        <w:pStyle w:val="RVueberschrift285fz"/>
        <w:keepNext/>
        <w:keepLines/>
        <w:rPr>
          <w:rFonts w:cs="Arial"/>
        </w:rPr>
      </w:pPr>
      <w:r>
        <w:t>§</w:t>
      </w:r>
      <w:r>
        <w:t xml:space="preserve"> 7</w:t>
      </w:r>
      <w:r>
        <w:br/>
        <w:t>Besondere Bestimmungen f</w:t>
      </w:r>
      <w:r>
        <w:t>ü</w:t>
      </w:r>
      <w:r>
        <w:t>r das Berufskolleg</w:t>
      </w:r>
    </w:p>
    <w:p w14:paraId="0FEC911E" w14:textId="77777777" w:rsidR="00840FEE" w:rsidRDefault="00840FEE">
      <w:pPr>
        <w:pStyle w:val="RVfliesstext175nb"/>
      </w:pPr>
      <w:r>
        <w:rPr>
          <w:rFonts w:cs="Calibri"/>
        </w:rPr>
        <w:t>(1) Sofern an Berufskollegs f</w:t>
      </w:r>
      <w:r>
        <w:rPr>
          <w:rFonts w:cs="Calibri"/>
        </w:rPr>
        <w:t>ü</w:t>
      </w:r>
      <w:r>
        <w:rPr>
          <w:rFonts w:cs="Calibri"/>
        </w:rPr>
        <w:t>r Bildungsg</w:t>
      </w:r>
      <w:r>
        <w:rPr>
          <w:rFonts w:cs="Calibri"/>
        </w:rPr>
        <w:t>ä</w:t>
      </w:r>
      <w:r>
        <w:rPr>
          <w:rFonts w:cs="Calibri"/>
        </w:rPr>
        <w:t>nge der Berufsschule, in Klasse 11 der Fachoberschule, der Berufsfachschulen, die zu Berufsabschl</w:t>
      </w:r>
      <w:r>
        <w:rPr>
          <w:rFonts w:cs="Calibri"/>
        </w:rPr>
        <w:t>ü</w:t>
      </w:r>
      <w:r>
        <w:rPr>
          <w:rFonts w:cs="Calibri"/>
        </w:rPr>
        <w:t>ssen nach Landesrecht f</w:t>
      </w:r>
      <w:r>
        <w:rPr>
          <w:rFonts w:cs="Calibri"/>
        </w:rPr>
        <w:t>ü</w:t>
      </w:r>
      <w:r>
        <w:rPr>
          <w:rFonts w:cs="Calibri"/>
        </w:rPr>
        <w:t>hren und in Fachschulen im Fachbereich Sozialwesen, wenn diese in der praxisintegrierten Form durchgef</w:t>
      </w:r>
      <w:r>
        <w:rPr>
          <w:rFonts w:cs="Calibri"/>
        </w:rPr>
        <w:t>ü</w:t>
      </w:r>
      <w:r>
        <w:rPr>
          <w:rFonts w:cs="Calibri"/>
        </w:rPr>
        <w:t>hrt werden, Unterrichtstage und -zeiten ge</w:t>
      </w:r>
      <w:r>
        <w:rPr>
          <w:rFonts w:cs="Calibri"/>
        </w:rPr>
        <w:t>ä</w:t>
      </w:r>
      <w:r>
        <w:rPr>
          <w:rFonts w:cs="Calibri"/>
        </w:rPr>
        <w:t>ndert werden m</w:t>
      </w:r>
      <w:r>
        <w:rPr>
          <w:rFonts w:cs="Calibri"/>
        </w:rPr>
        <w:t>ü</w:t>
      </w:r>
      <w:r>
        <w:rPr>
          <w:rFonts w:cs="Calibri"/>
        </w:rPr>
        <w:t>ssen, teilt die Schule dies unverz</w:t>
      </w:r>
      <w:r>
        <w:rPr>
          <w:rFonts w:cs="Calibri"/>
        </w:rPr>
        <w:t>ü</w:t>
      </w:r>
      <w:r>
        <w:rPr>
          <w:rFonts w:cs="Calibri"/>
        </w:rPr>
        <w:t>glich den Ausbildungsbetrieben, den Tr</w:t>
      </w:r>
      <w:r>
        <w:rPr>
          <w:rFonts w:cs="Calibri"/>
        </w:rPr>
        <w:t>ä</w:t>
      </w:r>
      <w:r>
        <w:rPr>
          <w:rFonts w:cs="Calibri"/>
        </w:rPr>
        <w:t>gern berufsvorbereitender Bildungsma</w:t>
      </w:r>
      <w:r>
        <w:rPr>
          <w:rFonts w:cs="Calibri"/>
        </w:rPr>
        <w:t>ß</w:t>
      </w:r>
      <w:r>
        <w:rPr>
          <w:rFonts w:cs="Calibri"/>
        </w:rPr>
        <w:t>nahmen, der Agentur f</w:t>
      </w:r>
      <w:r>
        <w:rPr>
          <w:rFonts w:cs="Calibri"/>
        </w:rPr>
        <w:t>ü</w:t>
      </w:r>
      <w:r>
        <w:rPr>
          <w:rFonts w:cs="Calibri"/>
        </w:rPr>
        <w:t>r Arbeit oder den Arbeitgebern sowie den sozialp</w:t>
      </w:r>
      <w:r>
        <w:rPr>
          <w:rFonts w:cs="Calibri"/>
        </w:rPr>
        <w:t>ä</w:t>
      </w:r>
      <w:r>
        <w:rPr>
          <w:rFonts w:cs="Calibri"/>
        </w:rPr>
        <w:t>dagogischen Einrichtungen oder Einrichtungen der Behindertenhilfe mit.</w:t>
      </w:r>
    </w:p>
    <w:p w14:paraId="0187E260" w14:textId="77777777" w:rsidR="00840FEE" w:rsidRDefault="00840FEE">
      <w:pPr>
        <w:pStyle w:val="RVfliesstext175nb"/>
      </w:pPr>
      <w:r>
        <w:rPr>
          <w:rFonts w:cs="Calibri"/>
        </w:rPr>
        <w:t>(2) Die Verantwortung der Eltern f</w:t>
      </w:r>
      <w:r>
        <w:rPr>
          <w:rFonts w:cs="Calibri"/>
        </w:rPr>
        <w:t>ü</w:t>
      </w:r>
      <w:r>
        <w:rPr>
          <w:rFonts w:cs="Calibri"/>
        </w:rPr>
        <w:t>r die Teilnahme der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am Distanzunterricht erstreckt sich im Berufskolleg auch auf die Mitverantwortlichen f</w:t>
      </w:r>
      <w:r>
        <w:rPr>
          <w:rFonts w:cs="Calibri"/>
        </w:rPr>
        <w:t>ü</w:t>
      </w:r>
      <w:r>
        <w:rPr>
          <w:rFonts w:cs="Calibri"/>
        </w:rPr>
        <w:t xml:space="preserve">r die Berufserziehung. Die Schule informiert auch sie </w:t>
      </w:r>
      <w:r>
        <w:rPr>
          <w:rFonts w:cs="Calibri"/>
        </w:rPr>
        <w:t>ü</w:t>
      </w:r>
      <w:r>
        <w:rPr>
          <w:rFonts w:cs="Calibri"/>
        </w:rPr>
        <w:t>ber die Organisation des Distanzunterrichts.</w:t>
      </w:r>
    </w:p>
    <w:p w14:paraId="5504325F" w14:textId="77777777" w:rsidR="00840FEE" w:rsidRDefault="00840FEE">
      <w:pPr>
        <w:pStyle w:val="RVueberschrift285fz"/>
        <w:keepNext/>
        <w:keepLines/>
        <w:rPr>
          <w:rFonts w:cs="Arial"/>
        </w:rPr>
      </w:pPr>
      <w:r>
        <w:t>§</w:t>
      </w:r>
      <w:r>
        <w:t xml:space="preserve"> 8</w:t>
      </w:r>
      <w:r>
        <w:br/>
        <w:t>Ersatzschulen</w:t>
      </w:r>
    </w:p>
    <w:p w14:paraId="1D0D5AE1" w14:textId="77777777" w:rsidR="00840FEE" w:rsidRDefault="00840FEE">
      <w:pPr>
        <w:pStyle w:val="RVfliesstext175nb"/>
      </w:pPr>
      <w:r>
        <w:rPr>
          <w:rFonts w:cs="Calibri"/>
        </w:rPr>
        <w:t>Den Ersatzschulen wird empfohlen, nach dieser Verordnung zu verfahren, um das Recht ihrer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auf schulische Bildung, Erziehung und individuelle F</w:t>
      </w:r>
      <w:r>
        <w:rPr>
          <w:rFonts w:cs="Calibri"/>
        </w:rPr>
        <w:t>ö</w:t>
      </w:r>
      <w:r>
        <w:rPr>
          <w:rFonts w:cs="Calibri"/>
        </w:rPr>
        <w:t>rderung zu verwirklichen.</w:t>
      </w:r>
    </w:p>
    <w:p w14:paraId="24642C0D" w14:textId="77777777" w:rsidR="00840FEE" w:rsidRDefault="00840FEE">
      <w:pPr>
        <w:pStyle w:val="RVueberschrift285fz"/>
        <w:keepNext/>
        <w:keepLines/>
        <w:rPr>
          <w:rFonts w:cs="Arial"/>
        </w:rPr>
      </w:pPr>
      <w:r>
        <w:t>§</w:t>
      </w:r>
      <w:r>
        <w:t xml:space="preserve"> 9</w:t>
      </w:r>
      <w:r>
        <w:br/>
        <w:t>Inkrafttreten, Au</w:t>
      </w:r>
      <w:r>
        <w:t>ß</w:t>
      </w:r>
      <w:r>
        <w:t>erkrafttreten</w:t>
      </w:r>
    </w:p>
    <w:p w14:paraId="31FABF0C" w14:textId="77777777" w:rsidR="00840FEE" w:rsidRDefault="00840FEE">
      <w:pPr>
        <w:pStyle w:val="RVfliesstext175nb"/>
      </w:pPr>
      <w:r>
        <w:rPr>
          <w:rFonts w:cs="Calibri"/>
        </w:rPr>
        <w:t>Diese Verordnung tritt am Tag nach der Verk</w:t>
      </w:r>
      <w:r>
        <w:rPr>
          <w:rFonts w:cs="Calibri"/>
        </w:rPr>
        <w:t>ü</w:t>
      </w:r>
      <w:r>
        <w:rPr>
          <w:rFonts w:cs="Calibri"/>
        </w:rPr>
        <w:t xml:space="preserve">ndung in Kraft und am </w:t>
      </w:r>
      <w:r>
        <w:rPr>
          <w:rFonts w:cs="Calibri"/>
        </w:rPr>
        <w:br/>
        <w:t>31. Juli 2030 au</w:t>
      </w:r>
      <w:r>
        <w:rPr>
          <w:rFonts w:cs="Calibri"/>
        </w:rPr>
        <w:t>ß</w:t>
      </w:r>
      <w:r>
        <w:rPr>
          <w:rFonts w:cs="Calibri"/>
        </w:rPr>
        <w:t>er Kraft.</w:t>
      </w:r>
    </w:p>
    <w:p w14:paraId="7B7FFE68" w14:textId="77777777" w:rsidR="00840FEE" w:rsidRDefault="00840FEE">
      <w:pPr>
        <w:pStyle w:val="RVfliesstext175nb"/>
        <w:rPr>
          <w:rFonts w:cs="Calibri"/>
        </w:rPr>
      </w:pPr>
    </w:p>
    <w:p w14:paraId="784FCDD2" w14:textId="77777777" w:rsidR="00840FEE" w:rsidRDefault="00840FEE">
      <w:pPr>
        <w:pStyle w:val="RVfliesstext175nb"/>
        <w:rPr>
          <w:rFonts w:cs="Calibri"/>
        </w:rPr>
      </w:pPr>
      <w:r>
        <w:t>D</w:t>
      </w:r>
      <w:r>
        <w:t>ü</w:t>
      </w:r>
      <w:r>
        <w:t>sseldorf, den 14. November 2022</w:t>
      </w:r>
    </w:p>
    <w:p w14:paraId="2897DCD0" w14:textId="77777777" w:rsidR="00840FEE" w:rsidRDefault="00840FEE">
      <w:pPr>
        <w:pStyle w:val="RVtabelle75nz"/>
        <w:widowControl/>
      </w:pPr>
    </w:p>
    <w:p w14:paraId="64FEE436" w14:textId="77777777" w:rsidR="00840FEE" w:rsidRDefault="00840FEE">
      <w:pPr>
        <w:pStyle w:val="RVtabelle75nz"/>
        <w:widowControl/>
      </w:pPr>
      <w:r>
        <w:rPr>
          <w:rFonts w:cs="Calibri"/>
        </w:rPr>
        <w:lastRenderedPageBreak/>
        <w:t>Die Ministerin f</w:t>
      </w:r>
      <w:r>
        <w:rPr>
          <w:rFonts w:cs="Calibri"/>
        </w:rPr>
        <w:t>ü</w:t>
      </w:r>
      <w:r>
        <w:rPr>
          <w:rFonts w:cs="Calibri"/>
        </w:rPr>
        <w:t xml:space="preserve">r </w:t>
      </w:r>
      <w:r>
        <w:rPr>
          <w:rFonts w:cs="Calibri"/>
        </w:rPr>
        <w:br/>
        <w:t>Schule und Bildung</w:t>
      </w:r>
    </w:p>
    <w:p w14:paraId="2185E4DA" w14:textId="77777777" w:rsidR="00840FEE" w:rsidRDefault="00840FEE">
      <w:pPr>
        <w:pStyle w:val="RVtabelle75nz"/>
        <w:widowControl/>
      </w:pPr>
      <w:r>
        <w:rPr>
          <w:rFonts w:cs="Calibri"/>
        </w:rPr>
        <w:t>des Landes Nordrhein-Westfalen</w:t>
      </w:r>
    </w:p>
    <w:p w14:paraId="28A954FD" w14:textId="77777777" w:rsidR="00840FEE" w:rsidRDefault="00840FEE">
      <w:pPr>
        <w:pStyle w:val="RVtabelle75nz"/>
        <w:widowControl/>
      </w:pPr>
      <w:r>
        <w:rPr>
          <w:rFonts w:cs="Calibri"/>
        </w:rPr>
        <w:t xml:space="preserve">Dorothee  F e l l e r </w:t>
      </w:r>
    </w:p>
    <w:p w14:paraId="032E46EE" w14:textId="77777777" w:rsidR="00840FEE" w:rsidRDefault="00840FEE">
      <w:pPr>
        <w:pStyle w:val="RVtabelle75nr"/>
        <w:widowControl/>
        <w:rPr>
          <w:rFonts w:cs="Arial"/>
        </w:rPr>
      </w:pPr>
      <w:r>
        <w:t>ABl. NRW. 12/22</w:t>
      </w:r>
    </w:p>
    <w:p w14:paraId="2163C3D9" w14:textId="77777777" w:rsidR="00840FEE" w:rsidRDefault="00840FEE">
      <w:pPr>
        <w:pStyle w:val="RVfliesstext175nb"/>
        <w:rPr>
          <w:rFonts w:cs="Calibri"/>
        </w:rPr>
      </w:pPr>
    </w:p>
    <w:sectPr w:rsidR="00000000">
      <w:footerReference w:type="even" r:id="rId18"/>
      <w:footerReference w:type="default" r:id="rId19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6285C" w14:textId="77777777" w:rsidR="00840FEE" w:rsidRDefault="00840FEE">
      <w:r>
        <w:separator/>
      </w:r>
    </w:p>
  </w:endnote>
  <w:endnote w:type="continuationSeparator" w:id="0">
    <w:p w14:paraId="59486D81" w14:textId="77777777" w:rsidR="00840FEE" w:rsidRDefault="00840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87EC9" w14:textId="77777777" w:rsidR="00840FEE" w:rsidRDefault="00840FEE">
    <w:pPr>
      <w:pStyle w:val="RVfliesstext175nb"/>
      <w:tabs>
        <w:tab w:val="left" w:pos="4989"/>
        <w:tab w:val="left" w:pos="7455"/>
        <w:tab w:val="left" w:pos="9978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B269D" w14:textId="77777777" w:rsidR="00840FEE" w:rsidRDefault="00840FEE">
    <w:pPr>
      <w:pStyle w:val="RVfliesstext175nb"/>
      <w:tabs>
        <w:tab w:val="left" w:pos="4989"/>
        <w:tab w:val="left" w:pos="7455"/>
        <w:tab w:val="left" w:pos="9978"/>
      </w:tabs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B4720" w14:textId="77777777" w:rsidR="00840FEE" w:rsidRDefault="00840FEE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72717E37" w14:textId="77777777" w:rsidR="00840FEE" w:rsidRDefault="00840FEE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93A66"/>
    <w:rsid w:val="001D4CE3"/>
    <w:rsid w:val="00840FEE"/>
    <w:rsid w:val="00F9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87B155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19752.htm#menuheader" TargetMode="External"/><Relationship Id="rId13" Type="http://schemas.openxmlformats.org/officeDocument/2006/relationships/hyperlink" Target="https://bass.schul-welt.de/6043.htm#1-1p8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bass.schul-welt.de/12691.htm#menuheader" TargetMode="External"/><Relationship Id="rId12" Type="http://schemas.openxmlformats.org/officeDocument/2006/relationships/hyperlink" Target="https://bass.schul-welt.de/6043.htm#1-1p1" TargetMode="External"/><Relationship Id="rId17" Type="http://schemas.openxmlformats.org/officeDocument/2006/relationships/hyperlink" Target="https://bass.schul-welt.de/6043.htm#1-1p1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s.schul-welt.de/6043.htm#1-1p12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v.recht.nrw.de/lmi/owa/br_vbl_bestand_liste?anw_nr=6&amp;l_id=11081&amp;val=11081&amp;seite=358&amp;sg=0&amp;menu=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ass.schul-welt.de/6043.htm#1-1p8" TargetMode="External"/><Relationship Id="rId10" Type="http://schemas.openxmlformats.org/officeDocument/2006/relationships/hyperlink" Target="https://lv.recht.nrw.de/lmi/owa/br_vbl_detail_text?anw_nr=6&amp;vd_id=3928&amp;vd_back=N102&amp;sg=0&amp;menu=0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bass.schul-welt.de/6043.htm#1-1p52" TargetMode="External"/><Relationship Id="rId14" Type="http://schemas.openxmlformats.org/officeDocument/2006/relationships/hyperlink" Target="https://bass.schul-welt.de/6043.htm#1-1p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1358</Words>
  <Characters>8557</Characters>
  <Application>Microsoft Office Word</Application>
  <DocSecurity>0</DocSecurity>
  <Lines>71</Lines>
  <Paragraphs>19</Paragraphs>
  <ScaleCrop>false</ScaleCrop>
  <Company/>
  <LinksUpToDate>false</LinksUpToDate>
  <CharactersWithSpaces>9896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2024-09-10T18:27:00Z</dcterms:created>
  <dcterms:modified xsi:type="dcterms:W3CDTF">2024-09-10T18:27:00Z</dcterms:modified>
</cp:coreProperties>
</file>