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9AA6" w14:textId="77777777" w:rsidR="00713EE4" w:rsidRDefault="00713EE4">
      <w:pPr>
        <w:pStyle w:val="RVtabellenanker"/>
        <w:framePr w:h="20" w:hRule="exact" w:wrap="auto" w:hAnchor="text"/>
        <w:widowControl/>
      </w:pPr>
      <w:hyperlink r:id="rId7" w:history="1">
        <w:r>
          <w:rPr>
            <w:rStyle w:val="Hyperlink"/>
            <w:rFonts w:ascii="Arial" w:hAnsi="Arial" w:cs="Calibri"/>
            <w:sz w:val="15"/>
          </w:rPr>
          <w:t>https://bass.schul-welt.de/12691.htm#menuheader</w:t>
        </w:r>
      </w:hyperlink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6B756B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6BC026" w14:textId="77777777" w:rsidR="00713EE4" w:rsidRDefault="00713EE4">
            <w:pPr>
              <w:pStyle w:val="RVredhinweis"/>
              <w:rPr>
                <w:rFonts w:cs="Arial"/>
              </w:rPr>
            </w:pPr>
            <w:r>
              <w:t xml:space="preserve">Mit der </w:t>
            </w:r>
            <w:r>
              <w:t>Ä</w:t>
            </w:r>
            <w:r>
              <w:t>nderung wird das Verbot von Mehrfachanmeldungen entsprechend der Vorgaben des Oberverwaltungsgerichts (Beschluss vom 03.08.2021; 19 B 1159/21) verordnungsrechtlich verankert. Hierdurch wird eine bew</w:t>
            </w:r>
            <w:r>
              <w:t>ä</w:t>
            </w:r>
            <w:r>
              <w:t>hrte sowie bereits bestehende und mit den Kommunen abgestimmte Praxis rechtlich abgesichert. Dies stellt ein einheitliches und allseits akzeptiertes Verfahren in NRW sicher.</w:t>
            </w:r>
          </w:p>
        </w:tc>
      </w:tr>
    </w:tbl>
    <w:p w14:paraId="2287377A" w14:textId="77777777" w:rsidR="00713EE4" w:rsidRDefault="00713EE4">
      <w:pPr>
        <w:pStyle w:val="BASS-Nr-ABl"/>
        <w:widowControl/>
        <w:rPr>
          <w:rFonts w:cs="Arial"/>
        </w:rPr>
      </w:pPr>
      <w:r>
        <w:t xml:space="preserve">Zu BASS </w:t>
      </w:r>
      <w:hyperlink r:id="rId8" w:history="1">
        <w:r>
          <w:t>13-21 Nr. 1.1</w:t>
        </w:r>
      </w:hyperlink>
    </w:p>
    <w:p w14:paraId="3867FA3E" w14:textId="77777777" w:rsidR="00713EE4" w:rsidRDefault="00713EE4">
      <w:pPr>
        <w:pStyle w:val="RVueberschrift1100fz"/>
        <w:keepNext/>
        <w:keepLines/>
        <w:rPr>
          <w:rFonts w:cs="Arial"/>
        </w:rPr>
      </w:pPr>
      <w:r>
        <w:t>F</w:t>
      </w:r>
      <w:r>
        <w:t>ü</w:t>
      </w:r>
      <w:r>
        <w:t xml:space="preserve">nfte Verordnung zur </w:t>
      </w:r>
      <w:r>
        <w:t>Ä</w:t>
      </w:r>
      <w:r>
        <w:t>nderung</w:t>
      </w:r>
      <w:r>
        <w:br/>
      </w:r>
      <w:r>
        <w:t>der Ausbildungs- und Pr</w:t>
      </w:r>
      <w:r>
        <w:t>ü</w:t>
      </w:r>
      <w:r>
        <w:t xml:space="preserve">fungsordnung </w:t>
      </w:r>
      <w:r>
        <w:br/>
        <w:t>Sekundarstufe I</w:t>
      </w:r>
    </w:p>
    <w:p w14:paraId="07F7FBD6" w14:textId="77777777" w:rsidR="00713EE4" w:rsidRDefault="00713EE4">
      <w:pPr>
        <w:pStyle w:val="RVueberschrift285nz"/>
        <w:keepNext/>
        <w:keepLines/>
      </w:pPr>
      <w:r>
        <w:rPr>
          <w:rFonts w:cs="Calibri"/>
        </w:rPr>
        <w:t>Vom 11. November 2022</w:t>
      </w:r>
      <w:r>
        <w:rPr>
          <w:rFonts w:cs="Calibri"/>
        </w:rPr>
        <w:br/>
        <w:t>(GV. NRW. S. 1010)</w:t>
      </w:r>
    </w:p>
    <w:p w14:paraId="4F84F604" w14:textId="77777777" w:rsidR="00713EE4" w:rsidRDefault="00713EE4">
      <w:pPr>
        <w:pStyle w:val="RVfliesstext175nb"/>
      </w:pPr>
      <w:hyperlink r:id="rId9" w:history="1">
        <w:r>
          <w:t xml:space="preserve">Auf Grund des § 52 Absatz 1 Satz 2 </w:t>
        </w:r>
      </w:hyperlink>
      <w:r>
        <w:rPr>
          <w:rFonts w:cs="Calibri"/>
        </w:rPr>
        <w:t>des Schulgesetzes NRW vom 15. Februar 2005 (GV. NRW. S. 102), der zuletzt durch Artikel 1 Nummer 14 Buchstabe a des Gesetzes vom 29. Mai 2020 (GV. NRW. S. 358) ge</w:t>
      </w:r>
      <w:r>
        <w:rPr>
          <w:rFonts w:cs="Calibri"/>
        </w:rPr>
        <w:t>ä</w:t>
      </w:r>
      <w:r>
        <w:rPr>
          <w:rFonts w:cs="Calibri"/>
        </w:rPr>
        <w:t>ndert worden ist, verordnet das Ministerium f</w:t>
      </w:r>
      <w:r>
        <w:rPr>
          <w:rFonts w:cs="Calibri"/>
        </w:rPr>
        <w:t>ü</w:t>
      </w:r>
      <w:r>
        <w:rPr>
          <w:rFonts w:cs="Calibri"/>
        </w:rPr>
        <w:t>r Schule und Bildung mit Zustimmung des f</w:t>
      </w:r>
      <w:r>
        <w:rPr>
          <w:rFonts w:cs="Calibri"/>
        </w:rPr>
        <w:t>ü</w:t>
      </w:r>
      <w:r>
        <w:rPr>
          <w:rFonts w:cs="Calibri"/>
        </w:rPr>
        <w:t>r Schulen zust</w:t>
      </w:r>
      <w:r>
        <w:rPr>
          <w:rFonts w:cs="Calibri"/>
        </w:rPr>
        <w:t>ä</w:t>
      </w:r>
      <w:r>
        <w:rPr>
          <w:rFonts w:cs="Calibri"/>
        </w:rPr>
        <w:t>ndigen Landtagsausschusses:</w:t>
      </w:r>
    </w:p>
    <w:p w14:paraId="3ADED6EA" w14:textId="77777777" w:rsidR="00713EE4" w:rsidRDefault="00713EE4">
      <w:pPr>
        <w:pStyle w:val="RVueberschrift285fz"/>
        <w:keepNext/>
        <w:keepLines/>
        <w:rPr>
          <w:rFonts w:cs="Arial"/>
        </w:rPr>
      </w:pPr>
      <w:r>
        <w:t>Artikel 1</w:t>
      </w:r>
    </w:p>
    <w:p w14:paraId="11E79239" w14:textId="77777777" w:rsidR="00713EE4" w:rsidRDefault="00713EE4">
      <w:pPr>
        <w:pStyle w:val="RVfliesstext175nb"/>
      </w:pPr>
      <w:r>
        <w:rPr>
          <w:rFonts w:cs="Calibri"/>
        </w:rPr>
        <w:t>§</w:t>
      </w:r>
      <w:r>
        <w:rPr>
          <w:rFonts w:cs="Calibri"/>
        </w:rPr>
        <w:t xml:space="preserve"> 1 Absatz 1 der Ausbildungs- und Pr</w:t>
      </w:r>
      <w:r>
        <w:rPr>
          <w:rFonts w:cs="Calibri"/>
        </w:rPr>
        <w:t>ü</w:t>
      </w:r>
      <w:r>
        <w:rPr>
          <w:rFonts w:cs="Calibri"/>
        </w:rPr>
        <w:t>fungsordnung Sekundarstufe I vom 2. November 2012 (GV. NRW. S. 488), die zuletzt durch Artikel 2 der Verordnung vom 23. M</w:t>
      </w:r>
      <w:r>
        <w:rPr>
          <w:rFonts w:cs="Calibri"/>
        </w:rPr>
        <w:t>ä</w:t>
      </w:r>
      <w:r>
        <w:rPr>
          <w:rFonts w:cs="Calibri"/>
        </w:rPr>
        <w:t>rz 2022 (GV. NRW. S. 405) ge</w:t>
      </w:r>
      <w:r>
        <w:rPr>
          <w:rFonts w:cs="Calibri"/>
        </w:rPr>
        <w:t>ä</w:t>
      </w:r>
      <w:r>
        <w:rPr>
          <w:rFonts w:cs="Calibri"/>
        </w:rPr>
        <w:t>ndert worden ist, wird durch die folgenden Abs</w:t>
      </w:r>
      <w:r>
        <w:rPr>
          <w:rFonts w:cs="Calibri"/>
        </w:rPr>
        <w:t>ä</w:t>
      </w:r>
      <w:r>
        <w:rPr>
          <w:rFonts w:cs="Calibri"/>
        </w:rPr>
        <w:t>tze 1 bis 1b ersetzt:</w:t>
      </w:r>
    </w:p>
    <w:p w14:paraId="7BE1458F" w14:textId="77777777" w:rsidR="00713EE4" w:rsidRDefault="00713EE4">
      <w:pPr>
        <w:pStyle w:val="RVfliesstext175nb"/>
      </w:pPr>
      <w:r>
        <w:rPr>
          <w:rFonts w:cs="Calibri"/>
        </w:rPr>
        <w:t>„</w:t>
      </w:r>
      <w:r>
        <w:rPr>
          <w:rFonts w:cs="Calibri"/>
        </w:rPr>
        <w:t>(1) Die Aufnahme in die Klasse 5 einer Schule der Sekundarstufe I setzt grunds</w:t>
      </w:r>
      <w:r>
        <w:rPr>
          <w:rFonts w:cs="Calibri"/>
        </w:rPr>
        <w:t>ä</w:t>
      </w:r>
      <w:r>
        <w:rPr>
          <w:rFonts w:cs="Calibri"/>
        </w:rPr>
        <w:t>tzlich ein Versetzungszeugnis der bisher besuchten Grundschule oder einer F</w:t>
      </w:r>
      <w:r>
        <w:rPr>
          <w:rFonts w:cs="Calibri"/>
        </w:rPr>
        <w:t>ö</w:t>
      </w:r>
      <w:r>
        <w:rPr>
          <w:rFonts w:cs="Calibri"/>
        </w:rPr>
        <w:t>rderschule voraus, die nach den Unterrichtsvorgaben f</w:t>
      </w:r>
      <w:r>
        <w:rPr>
          <w:rFonts w:cs="Calibri"/>
        </w:rPr>
        <w:t>ü</w:t>
      </w:r>
      <w:r>
        <w:rPr>
          <w:rFonts w:cs="Calibri"/>
        </w:rPr>
        <w:t xml:space="preserve">r die Grundschule unterrichtet. </w:t>
      </w:r>
    </w:p>
    <w:p w14:paraId="0C366947" w14:textId="77777777" w:rsidR="00713EE4" w:rsidRDefault="00713EE4">
      <w:pPr>
        <w:pStyle w:val="RVfliesstext175nb"/>
      </w:pPr>
      <w:r>
        <w:rPr>
          <w:rFonts w:cs="Calibri"/>
        </w:rPr>
        <w:t>(1a) Die Anmeldung erfolgt sp</w:t>
      </w:r>
      <w:r>
        <w:rPr>
          <w:rFonts w:cs="Calibri"/>
        </w:rPr>
        <w:t>ä</w:t>
      </w:r>
      <w:r>
        <w:rPr>
          <w:rFonts w:cs="Calibri"/>
        </w:rPr>
        <w:t>testens bis zum letzten Tag des Anmeldeverfahrens unter Vorlage des Anmeldescheins und des Halbjahreszeugnisses der Klasse 4 einschlie</w:t>
      </w:r>
      <w:r>
        <w:rPr>
          <w:rFonts w:cs="Calibri"/>
        </w:rPr>
        <w:t>ß</w:t>
      </w:r>
      <w:r>
        <w:rPr>
          <w:rFonts w:cs="Calibri"/>
        </w:rPr>
        <w:t>lich der Empfehlung f</w:t>
      </w:r>
      <w:r>
        <w:rPr>
          <w:rFonts w:cs="Calibri"/>
        </w:rPr>
        <w:t>ü</w:t>
      </w:r>
      <w:r>
        <w:rPr>
          <w:rFonts w:cs="Calibri"/>
        </w:rPr>
        <w:t>r die Schulform. Anmeldungen an mehr als einer Schule sind nicht zul</w:t>
      </w:r>
      <w:r>
        <w:rPr>
          <w:rFonts w:cs="Calibri"/>
        </w:rPr>
        <w:t>ä</w:t>
      </w:r>
      <w:r>
        <w:rPr>
          <w:rFonts w:cs="Calibri"/>
        </w:rPr>
        <w:t>ssig. Der Schultr</w:t>
      </w:r>
      <w:r>
        <w:rPr>
          <w:rFonts w:cs="Calibri"/>
        </w:rPr>
        <w:t>ä</w:t>
      </w:r>
      <w:r>
        <w:rPr>
          <w:rFonts w:cs="Calibri"/>
        </w:rPr>
        <w:t>ger kann zus</w:t>
      </w:r>
      <w:r>
        <w:rPr>
          <w:rFonts w:cs="Calibri"/>
        </w:rPr>
        <w:t>ä</w:t>
      </w:r>
      <w:r>
        <w:rPr>
          <w:rFonts w:cs="Calibri"/>
        </w:rPr>
        <w:t>tzlich einen Zweit- und Drittwunsch hinsichtlich einer weiteren Schule oder einer bestimmten Schulform abfragen.</w:t>
      </w:r>
    </w:p>
    <w:p w14:paraId="1E7172AE" w14:textId="77777777" w:rsidR="00713EE4" w:rsidRDefault="00713EE4">
      <w:pPr>
        <w:pStyle w:val="RVfliesstext175nb"/>
      </w:pPr>
      <w:r>
        <w:rPr>
          <w:rFonts w:cs="Calibri"/>
        </w:rPr>
        <w:t>(1b) Wollen die Eltern ihr Kind an einer Schule einer Schulform anmelden, f</w:t>
      </w:r>
      <w:r>
        <w:rPr>
          <w:rFonts w:cs="Calibri"/>
        </w:rPr>
        <w:t>ü</w:t>
      </w:r>
      <w:r>
        <w:rPr>
          <w:rFonts w:cs="Calibri"/>
        </w:rPr>
        <w:t>r die es keine und auch keine eingeschr</w:t>
      </w:r>
      <w:r>
        <w:rPr>
          <w:rFonts w:cs="Calibri"/>
        </w:rPr>
        <w:t>ä</w:t>
      </w:r>
      <w:r>
        <w:rPr>
          <w:rFonts w:cs="Calibri"/>
        </w:rPr>
        <w:t>nkte Schulformempfehlung erhalten hat, nehmen sie w</w:t>
      </w:r>
      <w:r>
        <w:rPr>
          <w:rFonts w:cs="Calibri"/>
        </w:rPr>
        <w:t>ä</w:t>
      </w:r>
      <w:r>
        <w:rPr>
          <w:rFonts w:cs="Calibri"/>
        </w:rPr>
        <w:t>hrend des Anmeldeverfahrens an einem Beratungsgespr</w:t>
      </w:r>
      <w:r>
        <w:rPr>
          <w:rFonts w:cs="Calibri"/>
        </w:rPr>
        <w:t>ä</w:t>
      </w:r>
      <w:r>
        <w:rPr>
          <w:rFonts w:cs="Calibri"/>
        </w:rPr>
        <w:t>ch der weiterf</w:t>
      </w:r>
      <w:r>
        <w:rPr>
          <w:rFonts w:cs="Calibri"/>
        </w:rPr>
        <w:t>ü</w:t>
      </w:r>
      <w:r>
        <w:rPr>
          <w:rFonts w:cs="Calibri"/>
        </w:rPr>
        <w:t>hrenden Schule teil. Dabei werden insbesondere die M</w:t>
      </w:r>
      <w:r>
        <w:rPr>
          <w:rFonts w:cs="Calibri"/>
        </w:rPr>
        <w:t>ö</w:t>
      </w:r>
      <w:r>
        <w:rPr>
          <w:rFonts w:cs="Calibri"/>
        </w:rPr>
        <w:t>glichkeiten dieser Schule zur individuellen F</w:t>
      </w:r>
      <w:r>
        <w:rPr>
          <w:rFonts w:cs="Calibri"/>
        </w:rPr>
        <w:t>ö</w:t>
      </w:r>
      <w:r>
        <w:rPr>
          <w:rFonts w:cs="Calibri"/>
        </w:rPr>
        <w:t>rderung des Kindes in den Bereichen er</w:t>
      </w:r>
      <w:r>
        <w:rPr>
          <w:rFonts w:cs="Calibri"/>
        </w:rPr>
        <w:t>ö</w:t>
      </w:r>
      <w:r>
        <w:rPr>
          <w:rFonts w:cs="Calibri"/>
        </w:rPr>
        <w:t>rtert, die zur fehlenden Empfehlung gef</w:t>
      </w:r>
      <w:r>
        <w:rPr>
          <w:rFonts w:cs="Calibri"/>
        </w:rPr>
        <w:t>ü</w:t>
      </w:r>
      <w:r>
        <w:rPr>
          <w:rFonts w:cs="Calibri"/>
        </w:rPr>
        <w:t xml:space="preserve">hrt haben. Danach entscheiden die Eltern </w:t>
      </w:r>
      <w:r>
        <w:rPr>
          <w:rFonts w:cs="Calibri"/>
        </w:rPr>
        <w:t>ü</w:t>
      </w:r>
      <w:r>
        <w:rPr>
          <w:rFonts w:cs="Calibri"/>
        </w:rPr>
        <w:t>ber den weiteren Bildungsgang ihres Kindes in der Sekundarstufe I.</w:t>
      </w:r>
      <w:r>
        <w:rPr>
          <w:rFonts w:cs="Calibri"/>
        </w:rPr>
        <w:t>“</w:t>
      </w:r>
    </w:p>
    <w:p w14:paraId="0149454C" w14:textId="77777777" w:rsidR="00713EE4" w:rsidRDefault="00713EE4">
      <w:pPr>
        <w:pStyle w:val="RVueberschrift285fz"/>
        <w:keepNext/>
        <w:keepLines/>
        <w:rPr>
          <w:rFonts w:cs="Arial"/>
        </w:rPr>
      </w:pPr>
      <w:r>
        <w:t>Artikel 2</w:t>
      </w:r>
    </w:p>
    <w:p w14:paraId="72F41E0B" w14:textId="77777777" w:rsidR="00713EE4" w:rsidRDefault="00713EE4">
      <w:pPr>
        <w:pStyle w:val="RVfliesstext175nb"/>
      </w:pPr>
      <w:r>
        <w:rPr>
          <w:rFonts w:cs="Calibri"/>
        </w:rPr>
        <w:t>Diese Verordnung tritt am Tag nach der Verk</w:t>
      </w:r>
      <w:r>
        <w:rPr>
          <w:rFonts w:cs="Calibri"/>
        </w:rPr>
        <w:t>ü</w:t>
      </w:r>
      <w:r>
        <w:rPr>
          <w:rFonts w:cs="Calibri"/>
        </w:rPr>
        <w:t>ndung in Kraft.</w:t>
      </w:r>
    </w:p>
    <w:p w14:paraId="1A3176FF" w14:textId="77777777" w:rsidR="00713EE4" w:rsidRDefault="00713EE4">
      <w:pPr>
        <w:pStyle w:val="RVfliesstext175nb"/>
        <w:rPr>
          <w:rFonts w:cs="Calibri"/>
        </w:rPr>
      </w:pPr>
    </w:p>
    <w:p w14:paraId="76AEE256" w14:textId="77777777" w:rsidR="00713EE4" w:rsidRDefault="00713EE4">
      <w:pPr>
        <w:pStyle w:val="RVfliesstext175nl"/>
      </w:pPr>
      <w:r>
        <w:rPr>
          <w:rFonts w:cs="Arial"/>
        </w:rPr>
        <w:t>D</w:t>
      </w:r>
      <w:r>
        <w:rPr>
          <w:rFonts w:cs="Arial"/>
        </w:rPr>
        <w:t>ü</w:t>
      </w:r>
      <w:r>
        <w:rPr>
          <w:rFonts w:cs="Arial"/>
        </w:rPr>
        <w:t>sseldorf, den 11. November 2022</w:t>
      </w:r>
    </w:p>
    <w:p w14:paraId="2E2DE4F2" w14:textId="77777777" w:rsidR="00713EE4" w:rsidRDefault="00713EE4">
      <w:pPr>
        <w:pStyle w:val="RVtabelle75nz"/>
        <w:widowControl/>
        <w:rPr>
          <w:rFonts w:cs="Calibri"/>
        </w:rPr>
      </w:pPr>
      <w:r>
        <w:t>Die Ministerin f</w:t>
      </w:r>
      <w:r>
        <w:t>ü</w:t>
      </w:r>
      <w:r>
        <w:t xml:space="preserve">r </w:t>
      </w:r>
      <w:r>
        <w:br/>
        <w:t>Schule und Bildung</w:t>
      </w:r>
    </w:p>
    <w:p w14:paraId="31B4DA60" w14:textId="77777777" w:rsidR="00713EE4" w:rsidRDefault="00713EE4">
      <w:pPr>
        <w:pStyle w:val="RVtabelle75nz"/>
        <w:widowControl/>
        <w:rPr>
          <w:rFonts w:cs="Calibri"/>
        </w:rPr>
      </w:pPr>
      <w:r>
        <w:t>des Landes Nordrhein-Westfalen</w:t>
      </w:r>
    </w:p>
    <w:p w14:paraId="022A7324" w14:textId="77777777" w:rsidR="00713EE4" w:rsidRDefault="00713EE4">
      <w:pPr>
        <w:pStyle w:val="RVtabelle75nz"/>
        <w:widowControl/>
        <w:rPr>
          <w:rFonts w:cs="Calibri"/>
        </w:rPr>
      </w:pPr>
      <w:r>
        <w:t xml:space="preserve">Dorothee  F e l l e r </w:t>
      </w:r>
    </w:p>
    <w:p w14:paraId="318FCC86" w14:textId="77777777" w:rsidR="00713EE4" w:rsidRDefault="00713EE4">
      <w:pPr>
        <w:pStyle w:val="RVtabelle75nr"/>
        <w:widowControl/>
      </w:pPr>
      <w:r>
        <w:rPr>
          <w:rFonts w:cs="Arial"/>
        </w:rPr>
        <w:t>ABl. NRW. 12/22</w:t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D7C92" w14:textId="77777777" w:rsidR="00713EE4" w:rsidRDefault="00713EE4">
      <w:r>
        <w:separator/>
      </w:r>
    </w:p>
  </w:endnote>
  <w:endnote w:type="continuationSeparator" w:id="0">
    <w:p w14:paraId="6707214F" w14:textId="77777777" w:rsidR="00713EE4" w:rsidRDefault="0071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644C" w14:textId="77777777" w:rsidR="00713EE4" w:rsidRDefault="00713EE4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F025" w14:textId="77777777" w:rsidR="00713EE4" w:rsidRDefault="00713EE4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D5D0014" w14:textId="77777777" w:rsidR="00713EE4" w:rsidRDefault="00713EE4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4CA7"/>
    <w:rsid w:val="001D4CE3"/>
    <w:rsid w:val="00713EE4"/>
    <w:rsid w:val="00B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ED197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12691.htm#menu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2691.htm#menu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2024-09-10T18:27:00Z</dcterms:created>
  <dcterms:modified xsi:type="dcterms:W3CDTF">2024-09-10T18:27:00Z</dcterms:modified>
</cp:coreProperties>
</file>