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4D7E" w14:textId="77777777" w:rsidR="00A11A52" w:rsidRDefault="00A11A52">
      <w:pPr>
        <w:pStyle w:val="RVfliesstext175nb"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56F5A41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D7B60A" w14:textId="77777777" w:rsidR="00A11A52" w:rsidRDefault="00A11A52">
            <w:pPr>
              <w:pStyle w:val="RVredhinweis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eine nachhaltige Weiterentwicklung von Schule und Unterricht wird im Rahmen des Masterplans Grundschule eine personelle fachliche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 eingesetzt, die zusammen mit der Schulaufsicht und der regionalen Lehrerfortbildung den Prozess der Unterrichtsentwicklung in den Regionen langfristig begleitet.</w:t>
            </w:r>
          </w:p>
        </w:tc>
      </w:tr>
    </w:tbl>
    <w:p w14:paraId="1BE62112" w14:textId="77777777" w:rsidR="00A11A52" w:rsidRDefault="00A11A52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10-32 Nr. 51.3</w:t>
        </w:r>
      </w:hyperlink>
    </w:p>
    <w:p w14:paraId="668F5E84" w14:textId="77777777" w:rsidR="00A11A52" w:rsidRDefault="00A11A52">
      <w:pPr>
        <w:pStyle w:val="RVueberschrift1100fz"/>
        <w:keepNext/>
        <w:keepLines/>
      </w:pPr>
      <w:r>
        <w:rPr>
          <w:rFonts w:cs="Arial"/>
        </w:rPr>
        <w:t xml:space="preserve">Fachberatung in der Schulaufsicht; </w:t>
      </w:r>
      <w:r>
        <w:rPr>
          <w:rFonts w:cs="Arial"/>
        </w:rPr>
        <w:br/>
        <w:t xml:space="preserve">Fachberaterinnen und Fachberater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Fachkoordination</w:t>
      </w:r>
      <w:r>
        <w:rPr>
          <w:rFonts w:cs="Arial"/>
        </w:rPr>
        <w:br/>
        <w:t xml:space="preserve">Deutsch und Mathematik; </w:t>
      </w:r>
      <w:r>
        <w:rPr>
          <w:rFonts w:cs="Arial"/>
        </w:rPr>
        <w:br/>
        <w:t>zweite Tranche</w:t>
      </w:r>
    </w:p>
    <w:p w14:paraId="2529E9E3" w14:textId="77777777" w:rsidR="00A11A52" w:rsidRDefault="00A11A52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23.09.2022 - </w:t>
      </w:r>
      <w:r>
        <w:rPr>
          <w:rFonts w:cs="Calibri"/>
        </w:rPr>
        <w:t>71.06.01.03-000022</w:t>
      </w:r>
    </w:p>
    <w:p w14:paraId="53FE6D93" w14:textId="77777777" w:rsidR="00A11A52" w:rsidRDefault="00A11A52">
      <w:pPr>
        <w:pStyle w:val="RVfliesstext175nb"/>
      </w:pPr>
      <w:r>
        <w:rPr>
          <w:rFonts w:cs="Calibri"/>
        </w:rPr>
        <w:t>Zur Unterst</w:t>
      </w:r>
      <w:r>
        <w:rPr>
          <w:rFonts w:cs="Calibri"/>
        </w:rPr>
        <w:t>ü</w:t>
      </w:r>
      <w:r>
        <w:rPr>
          <w:rFonts w:cs="Calibri"/>
        </w:rPr>
        <w:t>tzung und Fachberatung bei der Optimierung des Prozesses zur Unterrichtsentwicklung in den F</w:t>
      </w:r>
      <w:r>
        <w:rPr>
          <w:rFonts w:cs="Calibri"/>
        </w:rPr>
        <w:t>ä</w:t>
      </w:r>
      <w:r>
        <w:rPr>
          <w:rFonts w:cs="Calibri"/>
        </w:rPr>
        <w:t>chern Deutsch und Mathematik der Grundschulen im Sinne des Masterplans Grundschule k</w:t>
      </w:r>
      <w:r>
        <w:rPr>
          <w:rFonts w:cs="Calibri"/>
        </w:rPr>
        <w:t>ö</w:t>
      </w:r>
      <w:r>
        <w:rPr>
          <w:rFonts w:cs="Calibri"/>
        </w:rPr>
        <w:t>nnen erneut Fachberaterinnen und Fachberater Deutsch oder Mathematik bestellt werden, die durch die unteren Schulaufsichtsbeh</w:t>
      </w:r>
      <w:r>
        <w:rPr>
          <w:rFonts w:cs="Calibri"/>
        </w:rPr>
        <w:t>ö</w:t>
      </w:r>
      <w:r>
        <w:rPr>
          <w:rFonts w:cs="Calibri"/>
        </w:rPr>
        <w:t>rden eingesetzt werden.</w:t>
      </w:r>
    </w:p>
    <w:p w14:paraId="62BE7E83" w14:textId="77777777" w:rsidR="00A11A52" w:rsidRDefault="00A11A52">
      <w:pPr>
        <w:pStyle w:val="RVfliesstext175nb"/>
        <w:rPr>
          <w:rFonts w:cs="Calibri"/>
        </w:rPr>
      </w:pPr>
      <w:r>
        <w:rPr>
          <w:rFonts w:cs="Calibri"/>
        </w:rPr>
        <w:t xml:space="preserve">Die Wahrnehmung der Aufgabe erfolgt auf der Grundlage des </w:t>
      </w:r>
      <w:hyperlink r:id="rId8" w:history="1">
        <w:r>
          <w:rPr>
            <w:rStyle w:val="blau"/>
            <w:rFonts w:cs="Calibri"/>
            <w:sz w:val="15"/>
          </w:rPr>
          <w:t xml:space="preserve">§ 87 Abs. 2 </w:t>
        </w:r>
      </w:hyperlink>
      <w:r>
        <w:rPr>
          <w:rStyle w:val="blau"/>
          <w:sz w:val="15"/>
        </w:rPr>
        <w:t>SchulG</w:t>
      </w:r>
      <w:r>
        <w:rPr>
          <w:rFonts w:cs="Calibri"/>
        </w:rPr>
        <w:t xml:space="preserve"> und wird durch den Runderlass des Kultusministeriums vom 27.07.1992 </w:t>
      </w:r>
      <w:r>
        <w:rPr>
          <w:rFonts w:cs="Calibri"/>
        </w:rPr>
        <w:t>„</w:t>
      </w:r>
      <w:hyperlink r:id="rId9" w:history="1">
        <w:r>
          <w:rPr>
            <w:rStyle w:val="blau"/>
            <w:rFonts w:cs="Calibri"/>
            <w:sz w:val="15"/>
          </w:rPr>
          <w:t>Fachberatung in der Schulaufsicht</w:t>
        </w:r>
      </w:hyperlink>
      <w:r>
        <w:t>“</w:t>
      </w:r>
      <w:r>
        <w:t xml:space="preserve"> n</w:t>
      </w:r>
      <w:r>
        <w:t>ä</w:t>
      </w:r>
      <w:r>
        <w:t>her bestimmt. Erg</w:t>
      </w:r>
      <w:r>
        <w:t>ä</w:t>
      </w:r>
      <w:r>
        <w:t>nzend zu den Regelungen des Runderlasses vom 27.07.1992 wird auf Folgendes hingewiesen:</w:t>
      </w:r>
    </w:p>
    <w:p w14:paraId="410846D3" w14:textId="77777777" w:rsidR="00A11A52" w:rsidRDefault="00A11A52">
      <w:pPr>
        <w:pStyle w:val="RVfliesstext175nb"/>
      </w:pPr>
    </w:p>
    <w:p w14:paraId="7591E152" w14:textId="77777777" w:rsidR="00A11A52" w:rsidRDefault="00A11A52">
      <w:pPr>
        <w:pStyle w:val="RVueberschrift285fz"/>
        <w:keepNext/>
        <w:keepLines/>
        <w:rPr>
          <w:rFonts w:cs="Arial"/>
        </w:rPr>
      </w:pPr>
      <w:r>
        <w:t>1 Aufgaben</w:t>
      </w:r>
    </w:p>
    <w:p w14:paraId="787DEA5E" w14:textId="77777777" w:rsidR="00A11A52" w:rsidRDefault="00A11A52">
      <w:pPr>
        <w:pStyle w:val="RVfliesstext175nb"/>
      </w:pPr>
      <w:r>
        <w:rPr>
          <w:rFonts w:cs="Calibri"/>
        </w:rPr>
        <w:t>a) Zum Aufgabenprofil der Fachberatungen Deutsch und Mathematik geh</w:t>
      </w:r>
      <w:r>
        <w:rPr>
          <w:rFonts w:cs="Calibri"/>
        </w:rPr>
        <w:t>ö</w:t>
      </w:r>
      <w:r>
        <w:rPr>
          <w:rFonts w:cs="Calibri"/>
        </w:rPr>
        <w:t>ren folgende Schwerpunkte:</w:t>
      </w:r>
    </w:p>
    <w:p w14:paraId="1195016D" w14:textId="77777777" w:rsidR="00A11A52" w:rsidRDefault="00A11A52">
      <w:pPr>
        <w:pStyle w:val="RVfliesstext175nb"/>
      </w:pPr>
      <w:r>
        <w:rPr>
          <w:rFonts w:cs="Calibri"/>
        </w:rPr>
        <w:t>- Koordination von fachlichen Unterst</w:t>
      </w:r>
      <w:r>
        <w:rPr>
          <w:rFonts w:cs="Calibri"/>
        </w:rPr>
        <w:t>ü</w:t>
      </w:r>
      <w:r>
        <w:rPr>
          <w:rFonts w:cs="Calibri"/>
        </w:rPr>
        <w:t>tzungsma</w:t>
      </w:r>
      <w:r>
        <w:rPr>
          <w:rFonts w:cs="Calibri"/>
        </w:rPr>
        <w:t>ß</w:t>
      </w:r>
      <w:r>
        <w:rPr>
          <w:rFonts w:cs="Calibri"/>
        </w:rPr>
        <w:t>nahmen in den F</w:t>
      </w:r>
      <w:r>
        <w:rPr>
          <w:rFonts w:cs="Calibri"/>
        </w:rPr>
        <w:t>ä</w:t>
      </w:r>
      <w:r>
        <w:rPr>
          <w:rFonts w:cs="Calibri"/>
        </w:rPr>
        <w:t xml:space="preserve">chern Deutsch und Mathematik </w:t>
      </w:r>
      <w:r>
        <w:rPr>
          <w:rFonts w:cs="Calibri"/>
        </w:rPr>
        <w:t>–</w:t>
      </w:r>
      <w:r>
        <w:rPr>
          <w:rFonts w:cs="Calibri"/>
        </w:rPr>
        <w:t xml:space="preserve"> im Rahmen der durch die Schulaufsicht definierten regionalen Zust</w:t>
      </w:r>
      <w:r>
        <w:rPr>
          <w:rFonts w:cs="Calibri"/>
        </w:rPr>
        <w:t>ä</w:t>
      </w:r>
      <w:r>
        <w:rPr>
          <w:rFonts w:cs="Calibri"/>
        </w:rPr>
        <w:t>ndigkeit,</w:t>
      </w:r>
    </w:p>
    <w:p w14:paraId="1C646E05" w14:textId="77777777" w:rsidR="00A11A52" w:rsidRDefault="00A11A52">
      <w:pPr>
        <w:pStyle w:val="RVfliesstext175nb"/>
      </w:pPr>
      <w:r>
        <w:rPr>
          <w:rFonts w:cs="Calibri"/>
        </w:rPr>
        <w:t>- prozessuale Unterst</w:t>
      </w:r>
      <w:r>
        <w:rPr>
          <w:rFonts w:cs="Calibri"/>
        </w:rPr>
        <w:t>ü</w:t>
      </w:r>
      <w:r>
        <w:rPr>
          <w:rFonts w:cs="Calibri"/>
        </w:rPr>
        <w:t>tzung der Schulleitungen bei der konzeptionellen Gestaltung und der Unterrichtsentwicklung in den F</w:t>
      </w:r>
      <w:r>
        <w:rPr>
          <w:rFonts w:cs="Calibri"/>
        </w:rPr>
        <w:t>ä</w:t>
      </w:r>
      <w:r>
        <w:rPr>
          <w:rFonts w:cs="Calibri"/>
        </w:rPr>
        <w:t>chern Deutsch und Mathematik.</w:t>
      </w:r>
    </w:p>
    <w:p w14:paraId="53DD6ADD" w14:textId="77777777" w:rsidR="00A11A52" w:rsidRDefault="00A11A52">
      <w:pPr>
        <w:pStyle w:val="RVfliesstext175nb"/>
      </w:pPr>
      <w:r>
        <w:rPr>
          <w:rFonts w:cs="Calibri"/>
        </w:rPr>
        <w:t>- Organisation und Durchf</w:t>
      </w:r>
      <w:r>
        <w:rPr>
          <w:rFonts w:cs="Calibri"/>
        </w:rPr>
        <w:t>ü</w:t>
      </w:r>
      <w:r>
        <w:rPr>
          <w:rFonts w:cs="Calibri"/>
        </w:rPr>
        <w:t>hrung eines kontinuierlich fachlichen Austauschs von Lehrkr</w:t>
      </w:r>
      <w:r>
        <w:rPr>
          <w:rFonts w:cs="Calibri"/>
        </w:rPr>
        <w:t>ä</w:t>
      </w:r>
      <w:r>
        <w:rPr>
          <w:rFonts w:cs="Calibri"/>
        </w:rPr>
        <w:t>ften in Grundschulen der Region, zum Beispiel durch adressaten- und inhaltsbezogene Besprechungen im Auftrag der Schulaufsicht (unter anderem Durchf</w:t>
      </w:r>
      <w:r>
        <w:rPr>
          <w:rFonts w:cs="Calibri"/>
        </w:rPr>
        <w:t>ü</w:t>
      </w:r>
      <w:r>
        <w:rPr>
          <w:rFonts w:cs="Calibri"/>
        </w:rPr>
        <w:t xml:space="preserve">hrung von kommunalen oder regionalen Fachkonferenzen, unter anderem auch zur Gestaltung von fachspezifischen </w:t>
      </w:r>
      <w:r>
        <w:rPr>
          <w:rFonts w:cs="Calibri"/>
        </w:rPr>
        <w:t>Ü</w:t>
      </w:r>
      <w:r>
        <w:rPr>
          <w:rFonts w:cs="Calibri"/>
        </w:rPr>
        <w:t>berg</w:t>
      </w:r>
      <w:r>
        <w:rPr>
          <w:rFonts w:cs="Calibri"/>
        </w:rPr>
        <w:t>ä</w:t>
      </w:r>
      <w:r>
        <w:rPr>
          <w:rFonts w:cs="Calibri"/>
        </w:rPr>
        <w:t>ngen beim Wechsel von der Kita in die Grundschule sowie von der Primarstufe in die Sekundarstufe I).</w:t>
      </w:r>
    </w:p>
    <w:p w14:paraId="70599133" w14:textId="77777777" w:rsidR="00A11A52" w:rsidRDefault="00A11A52">
      <w:pPr>
        <w:pStyle w:val="RVfliesstext175nb"/>
      </w:pPr>
      <w:r>
        <w:rPr>
          <w:rFonts w:cs="Calibri"/>
        </w:rPr>
        <w:t>b) Die untere Schulaufsichtsbeh</w:t>
      </w:r>
      <w:r>
        <w:rPr>
          <w:rFonts w:cs="Calibri"/>
        </w:rPr>
        <w:t>ö</w:t>
      </w:r>
      <w:r>
        <w:rPr>
          <w:rFonts w:cs="Calibri"/>
        </w:rPr>
        <w:t>rde tr</w:t>
      </w:r>
      <w:r>
        <w:rPr>
          <w:rFonts w:cs="Calibri"/>
        </w:rPr>
        <w:t>ä</w:t>
      </w:r>
      <w:r>
        <w:rPr>
          <w:rFonts w:cs="Calibri"/>
        </w:rPr>
        <w:t>gt beim Einsatz einer Fachberaterin oder eines Fachberaters Mathematik oder Deutsch daf</w:t>
      </w:r>
      <w:r>
        <w:rPr>
          <w:rFonts w:cs="Calibri"/>
        </w:rPr>
        <w:t>ü</w:t>
      </w:r>
      <w:r>
        <w:rPr>
          <w:rFonts w:cs="Calibri"/>
        </w:rPr>
        <w:t>r Sorge, dass keine Doppelstrukturen entstehen. Daher sollen die Fachberatungen Deutsch und Mathematik bei den Schulaufsichten Grundschule angesiedelt werden, die m</w:t>
      </w:r>
      <w:r>
        <w:rPr>
          <w:rFonts w:cs="Calibri"/>
        </w:rPr>
        <w:t>ö</w:t>
      </w:r>
      <w:r>
        <w:rPr>
          <w:rFonts w:cs="Calibri"/>
        </w:rPr>
        <w:t xml:space="preserve">glichst die Generale </w:t>
      </w:r>
      <w:r>
        <w:rPr>
          <w:rFonts w:cs="Calibri"/>
        </w:rPr>
        <w:t>„</w:t>
      </w:r>
      <w:r>
        <w:rPr>
          <w:rFonts w:cs="Calibri"/>
        </w:rPr>
        <w:t>Kompetenzteams</w:t>
      </w:r>
      <w:r>
        <w:rPr>
          <w:rFonts w:cs="Calibri"/>
        </w:rPr>
        <w:t>“</w:t>
      </w:r>
      <w:r>
        <w:rPr>
          <w:rFonts w:cs="Calibri"/>
        </w:rPr>
        <w:t xml:space="preserve"> innehaben. </w:t>
      </w:r>
    </w:p>
    <w:p w14:paraId="37244777" w14:textId="77777777" w:rsidR="00A11A52" w:rsidRDefault="00A11A52">
      <w:pPr>
        <w:pStyle w:val="RVfliesstext175nb"/>
      </w:pPr>
      <w:r>
        <w:rPr>
          <w:rFonts w:cs="Calibri"/>
        </w:rPr>
        <w:t>Das Schulamt konkretisiert die Aufgabenbeschreibung f</w:t>
      </w:r>
      <w:r>
        <w:rPr>
          <w:rFonts w:cs="Calibri"/>
        </w:rPr>
        <w:t>ü</w:t>
      </w:r>
      <w:r>
        <w:rPr>
          <w:rFonts w:cs="Calibri"/>
        </w:rPr>
        <w:t>r die Fachberaterin oder den Fachberater Deutsch oder Mathematik anhand der vor Ort erforderlichen Anforderungen an die Funktion und die Person in Abgrenzung zu bereits im Bereich der fachlichen Unterrichtsentwicklung t</w:t>
      </w:r>
      <w:r>
        <w:rPr>
          <w:rFonts w:cs="Calibri"/>
        </w:rPr>
        <w:t>ä</w:t>
      </w:r>
      <w:r>
        <w:rPr>
          <w:rFonts w:cs="Calibri"/>
        </w:rPr>
        <w:t>tigen weiteren Berufsgruppen (zum Beispiel Moderatorinnen und Moderatoren der Kompetenzteams).</w:t>
      </w:r>
    </w:p>
    <w:p w14:paraId="05D6767A" w14:textId="77777777" w:rsidR="00A11A52" w:rsidRDefault="00A11A52">
      <w:pPr>
        <w:pStyle w:val="RVfliesstext175nb"/>
      </w:pPr>
      <w:r>
        <w:rPr>
          <w:rFonts w:cs="Calibri"/>
        </w:rPr>
        <w:t>Die Fachberatungen Deutsch oder Mathematik arbeiten mit vom Land zur Verf</w:t>
      </w:r>
      <w:r>
        <w:rPr>
          <w:rFonts w:cs="Calibri"/>
        </w:rPr>
        <w:t>ü</w:t>
      </w:r>
      <w:r>
        <w:rPr>
          <w:rFonts w:cs="Calibri"/>
        </w:rPr>
        <w:t>gung gestellter digitaler Ausstattung, hierzu ist kein zugewiesener, eigener Arbeitsplatz im Schulamt erforderlich. F</w:t>
      </w:r>
      <w:r>
        <w:rPr>
          <w:rFonts w:cs="Calibri"/>
        </w:rPr>
        <w:t>ü</w:t>
      </w:r>
      <w:r>
        <w:rPr>
          <w:rFonts w:cs="Calibri"/>
        </w:rPr>
        <w:t>r die gemeinsamen Beratungen im Pr</w:t>
      </w:r>
      <w:r>
        <w:rPr>
          <w:rFonts w:cs="Calibri"/>
        </w:rPr>
        <w:t>ä</w:t>
      </w:r>
      <w:r>
        <w:rPr>
          <w:rFonts w:cs="Calibri"/>
        </w:rPr>
        <w:t>senzformat werden Besprechungsr</w:t>
      </w:r>
      <w:r>
        <w:rPr>
          <w:rFonts w:cs="Calibri"/>
        </w:rPr>
        <w:t>ä</w:t>
      </w:r>
      <w:r>
        <w:rPr>
          <w:rFonts w:cs="Calibri"/>
        </w:rPr>
        <w:t>ume gebucht.</w:t>
      </w:r>
    </w:p>
    <w:p w14:paraId="0F8BDC6C" w14:textId="77777777" w:rsidR="00A11A52" w:rsidRDefault="00A11A52">
      <w:pPr>
        <w:pStyle w:val="RVueberschrift285fz"/>
        <w:keepNext/>
        <w:keepLines/>
        <w:rPr>
          <w:rFonts w:cs="Arial"/>
        </w:rPr>
      </w:pPr>
      <w:r>
        <w:t>2 Bestellung</w:t>
      </w:r>
    </w:p>
    <w:p w14:paraId="0393D442" w14:textId="77777777" w:rsidR="00A11A52" w:rsidRDefault="00A11A52">
      <w:pPr>
        <w:pStyle w:val="RVfliesstext175nb"/>
      </w:pPr>
      <w:r>
        <w:rPr>
          <w:rFonts w:cs="Calibri"/>
        </w:rPr>
        <w:t>Zu Fachberatungen Mathematik beziehungsweise Deutsch k</w:t>
      </w:r>
      <w:r>
        <w:rPr>
          <w:rFonts w:cs="Calibri"/>
        </w:rPr>
        <w:t>ö</w:t>
      </w:r>
      <w:r>
        <w:rPr>
          <w:rFonts w:cs="Calibri"/>
        </w:rPr>
        <w:t>nnen unbefristet besch</w:t>
      </w:r>
      <w:r>
        <w:rPr>
          <w:rFonts w:cs="Calibri"/>
        </w:rPr>
        <w:t>ä</w:t>
      </w:r>
      <w:r>
        <w:rPr>
          <w:rFonts w:cs="Calibri"/>
        </w:rPr>
        <w:t>ftigte Lehrkr</w:t>
      </w:r>
      <w:r>
        <w:rPr>
          <w:rFonts w:cs="Calibri"/>
        </w:rPr>
        <w:t>ä</w:t>
      </w:r>
      <w:r>
        <w:rPr>
          <w:rFonts w:cs="Calibri"/>
        </w:rPr>
        <w:t xml:space="preserve">fte bestellt werden, </w:t>
      </w:r>
    </w:p>
    <w:p w14:paraId="5942A438" w14:textId="77777777" w:rsidR="00A11A52" w:rsidRDefault="00A11A52">
      <w:pPr>
        <w:pStyle w:val="RVfliesstext175nb"/>
        <w:rPr>
          <w:rFonts w:cs="Calibri"/>
        </w:rPr>
      </w:pPr>
      <w:r>
        <w:rPr>
          <w:rFonts w:cs="Calibri"/>
        </w:rPr>
        <w:t>- welche die Bef</w:t>
      </w:r>
      <w:r>
        <w:rPr>
          <w:rFonts w:cs="Calibri"/>
        </w:rPr>
        <w:t>ä</w:t>
      </w:r>
      <w:r>
        <w:rPr>
          <w:rFonts w:cs="Calibri"/>
        </w:rPr>
        <w:t>higung f</w:t>
      </w:r>
      <w:r>
        <w:rPr>
          <w:rFonts w:cs="Calibri"/>
        </w:rPr>
        <w:t>ü</w:t>
      </w:r>
      <w:r>
        <w:rPr>
          <w:rFonts w:cs="Calibri"/>
        </w:rPr>
        <w:t>r das Lehramt an Grundschulen (oder f</w:t>
      </w:r>
      <w:r>
        <w:rPr>
          <w:rFonts w:cs="Calibri"/>
        </w:rPr>
        <w:t>ü</w:t>
      </w:r>
      <w:r>
        <w:rPr>
          <w:rFonts w:cs="Calibri"/>
        </w:rPr>
        <w:t>r ein entsprechendes Altlehramt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10" w:history="1">
        <w:r>
          <w:rPr>
            <w:rStyle w:val="blau"/>
            <w:rFonts w:cs="Calibri"/>
            <w:sz w:val="15"/>
          </w:rPr>
          <w:t>§ 19 Abs. 1 LABG</w:t>
        </w:r>
      </w:hyperlink>
      <w:r>
        <w:t>) erworben haben und</w:t>
      </w:r>
    </w:p>
    <w:p w14:paraId="6CA2D3AE" w14:textId="77777777" w:rsidR="00A11A52" w:rsidRDefault="00A11A52">
      <w:pPr>
        <w:pStyle w:val="RVfliesstext175nb"/>
        <w:rPr>
          <w:rFonts w:cs="Calibri"/>
        </w:rPr>
      </w:pPr>
      <w:r>
        <w:t>- deren Lehramtsbef</w:t>
      </w:r>
      <w:r>
        <w:t>ä</w:t>
      </w:r>
      <w:r>
        <w:t>higung das Fach Deutsch oder Mathematik umfasst oder die aussagekr</w:t>
      </w:r>
      <w:r>
        <w:t>ä</w:t>
      </w:r>
      <w:r>
        <w:t>ftige Fortbildungs-, Weiterbildungs- und Qualifizierungsnachweise f</w:t>
      </w:r>
      <w:r>
        <w:t>ü</w:t>
      </w:r>
      <w:r>
        <w:t>r das Fach Mathematik oder Deutsch der Grundschule vorlegen, die sie im Verlauf ihrer beruflichen Laufbahn erworben haben.</w:t>
      </w:r>
    </w:p>
    <w:p w14:paraId="3D9FA429" w14:textId="77777777" w:rsidR="00A11A52" w:rsidRDefault="00A11A52">
      <w:pPr>
        <w:pStyle w:val="RVueberschrift285fz"/>
        <w:keepNext/>
        <w:keepLines/>
      </w:pPr>
      <w:r>
        <w:rPr>
          <w:rFonts w:cs="Arial"/>
        </w:rPr>
        <w:t>3 Stellung der Fachberaterinnen und Fachberater</w:t>
      </w:r>
    </w:p>
    <w:p w14:paraId="30698CBE" w14:textId="77777777" w:rsidR="00A11A52" w:rsidRDefault="00A11A52">
      <w:pPr>
        <w:pStyle w:val="RVfliesstext175nb"/>
        <w:rPr>
          <w:rFonts w:cs="Calibri"/>
        </w:rPr>
      </w:pPr>
      <w:r>
        <w:t>a) Die Fachberatungen unterst</w:t>
      </w:r>
      <w:r>
        <w:t>ü</w:t>
      </w:r>
      <w:r>
        <w:t>tzen die Schulaufsicht vor Ort, eine Vorgesetzten- oder Leitungsfunktion an Grundschulstandorten und damit einhergehende Weisungs- und Beurteilungsbefugnis ist mit dieser T</w:t>
      </w:r>
      <w:r>
        <w:t>ä</w:t>
      </w:r>
      <w:r>
        <w:t>tigkeit nicht verbunden.</w:t>
      </w:r>
    </w:p>
    <w:p w14:paraId="5C491250" w14:textId="77777777" w:rsidR="00A11A52" w:rsidRDefault="00A11A52">
      <w:pPr>
        <w:pStyle w:val="RVfliesstext175nb"/>
        <w:rPr>
          <w:rFonts w:cs="Calibri"/>
        </w:rPr>
      </w:pPr>
      <w:r>
        <w:t>b) Lehrkr</w:t>
      </w:r>
      <w:r>
        <w:t>ä</w:t>
      </w:r>
      <w:r>
        <w:t>fte von Grundschulen k</w:t>
      </w:r>
      <w:r>
        <w:t>ö</w:t>
      </w:r>
      <w:r>
        <w:t>nnen prinzipiell mit ihrer ganzen Stelle die Aufgaben als Fachberatung Deutsch oder Mathematik erf</w:t>
      </w:r>
      <w:r>
        <w:t>ü</w:t>
      </w:r>
      <w:r>
        <w:t xml:space="preserve">llen. </w:t>
      </w:r>
    </w:p>
    <w:p w14:paraId="7A50773A" w14:textId="77777777" w:rsidR="00A11A52" w:rsidRDefault="00A11A52">
      <w:pPr>
        <w:pStyle w:val="RVueberschrift285fz"/>
        <w:keepNext/>
        <w:keepLines/>
      </w:pPr>
      <w:r>
        <w:rPr>
          <w:rFonts w:cs="Arial"/>
        </w:rPr>
        <w:t>4 Umfang des Fachberatereinsatzes</w:t>
      </w:r>
    </w:p>
    <w:p w14:paraId="7BFAE90C" w14:textId="77777777" w:rsidR="00A11A52" w:rsidRDefault="00A11A52">
      <w:pPr>
        <w:pStyle w:val="RVfliesstext175nb"/>
        <w:rPr>
          <w:rFonts w:cs="Calibri"/>
        </w:rPr>
      </w:pPr>
      <w:r>
        <w:t>a) Verteilung und Anzahl der Ausgleichsstellen werden im jeweiligen Eckdatenerlass geregelt. Die Bezirksregierungen achten bei der Zuweisung an die Schul</w:t>
      </w:r>
      <w:r>
        <w:t>ä</w:t>
      </w:r>
      <w:r>
        <w:t xml:space="preserve">mter darauf, dass jedes Schulamt mindestens eine </w:t>
      </w:r>
      <w:r>
        <w:t>halbe Stelle f</w:t>
      </w:r>
      <w:r>
        <w:t>ü</w:t>
      </w:r>
      <w:r>
        <w:t>r die Fachberatung Mathematik und eine halbe Stelle f</w:t>
      </w:r>
      <w:r>
        <w:t>ü</w:t>
      </w:r>
      <w:r>
        <w:t>r die Fachberatung Deutsch erh</w:t>
      </w:r>
      <w:r>
        <w:t>ä</w:t>
      </w:r>
      <w:r>
        <w:t>lt.</w:t>
      </w:r>
    </w:p>
    <w:p w14:paraId="63CB70A9" w14:textId="77777777" w:rsidR="00A11A52" w:rsidRDefault="00A11A52">
      <w:pPr>
        <w:pStyle w:val="RVfliesstext175nb"/>
        <w:rPr>
          <w:rFonts w:cs="Calibri"/>
        </w:rPr>
      </w:pPr>
      <w:r>
        <w:t>b) Die 53 Ausgleichsstellen mit der Wertigkeit A12 sowie der Wertigkeit A 13 werden bei Kapitel 05 300 Titel 422 01 (Schl</w:t>
      </w:r>
      <w:r>
        <w:t>ü</w:t>
      </w:r>
      <w:r>
        <w:t>ssel-Nr. 325) bereitgestellt und als Ausgleichsstellen zugewiesen. Die Bezirksregierungen informieren die Schul</w:t>
      </w:r>
      <w:r>
        <w:t>ä</w:t>
      </w:r>
      <w:r>
        <w:t>mter und fordern sie auf, j</w:t>
      </w:r>
      <w:r>
        <w:t>ä</w:t>
      </w:r>
      <w:r>
        <w:t xml:space="preserve">hrlich </w:t>
      </w:r>
      <w:r>
        <w:t>ü</w:t>
      </w:r>
      <w:r>
        <w:t>ber die Einrichtung und die Verwendung dieser Stellen zu berichten. Die Aufgabenwahrnehmung soll mit dem Ziel evaluiert werden, die Aufgabenprofile von Fachberaterinnen und Fachberatern f</w:t>
      </w:r>
      <w:r>
        <w:t>ü</w:t>
      </w:r>
      <w:r>
        <w:t>r die Fachkoordination der Unterrichtsf</w:t>
      </w:r>
      <w:r>
        <w:t>ä</w:t>
      </w:r>
      <w:r>
        <w:t>cher Deutsch und Mathematik weiter zu konkretisieren.</w:t>
      </w:r>
    </w:p>
    <w:p w14:paraId="0EADF49D" w14:textId="77777777" w:rsidR="00A11A52" w:rsidRDefault="00A11A52">
      <w:pPr>
        <w:pStyle w:val="RVueberschrift285fz"/>
        <w:keepNext/>
        <w:keepLines/>
      </w:pPr>
      <w:r>
        <w:rPr>
          <w:rFonts w:cs="Arial"/>
        </w:rPr>
        <w:t>5</w:t>
      </w:r>
    </w:p>
    <w:p w14:paraId="428DF01F" w14:textId="77777777" w:rsidR="00A11A52" w:rsidRDefault="00A11A52">
      <w:pPr>
        <w:pStyle w:val="RVfliesstext175nb"/>
      </w:pPr>
      <w:r>
        <w:t>In Erg</w:t>
      </w:r>
      <w:r>
        <w:t>ä</w:t>
      </w:r>
      <w:r>
        <w:t>nzung zu den bereits im Schuljahr 2021/2022 53 (</w:t>
      </w:r>
      <w:hyperlink r:id="rId11" w:history="1">
        <w:r>
          <w:rPr>
            <w:rStyle w:val="blau"/>
            <w:sz w:val="15"/>
          </w:rPr>
          <w:t>1. Tranche</w:t>
        </w:r>
      </w:hyperlink>
      <w:r>
        <w:rPr>
          <w:rFonts w:cs="Calibri"/>
        </w:rPr>
        <w:t>) Fachberaterstellen werden zum Schuljahr 2022/2023 die verbleibenden 53 (2. Tranche) von insgesamt 106 Fachberaterstellen zu besetzen sein. Diese Stellen werden ausschlie</w:t>
      </w:r>
      <w:r>
        <w:rPr>
          <w:rFonts w:cs="Calibri"/>
        </w:rPr>
        <w:t>ß</w:t>
      </w:r>
      <w:r>
        <w:rPr>
          <w:rFonts w:cs="Calibri"/>
        </w:rPr>
        <w:t>lich mit Lehrkr</w:t>
      </w:r>
      <w:r>
        <w:rPr>
          <w:rFonts w:cs="Calibri"/>
        </w:rPr>
        <w:t>ä</w:t>
      </w:r>
      <w:r>
        <w:rPr>
          <w:rFonts w:cs="Calibri"/>
        </w:rPr>
        <w:t>ften, die die oben genannte Bef</w:t>
      </w:r>
      <w:r>
        <w:rPr>
          <w:rFonts w:cs="Calibri"/>
        </w:rPr>
        <w:t>ä</w:t>
      </w:r>
      <w:r>
        <w:rPr>
          <w:rFonts w:cs="Calibri"/>
        </w:rPr>
        <w:t>higung (siehe 2) haben, besetzt.</w:t>
      </w:r>
    </w:p>
    <w:p w14:paraId="5A419ADE" w14:textId="77777777" w:rsidR="00A11A52" w:rsidRDefault="00A11A52">
      <w:pPr>
        <w:pStyle w:val="RVfliesstext175nb"/>
        <w:rPr>
          <w:rFonts w:cs="Calibri"/>
        </w:rPr>
      </w:pPr>
    </w:p>
    <w:p w14:paraId="21DF2D0A" w14:textId="77777777" w:rsidR="00A11A52" w:rsidRDefault="00A11A52">
      <w:pPr>
        <w:pStyle w:val="RVfliesstext175nb"/>
        <w:rPr>
          <w:rFonts w:cs="Calibri"/>
        </w:rPr>
      </w:pPr>
      <w:r>
        <w:t>Dieser Runderlass tritt am Tag seiner Bekanntgabe in Kraft. Der Runderlass wird im ABI. NRW ver</w:t>
      </w:r>
      <w:r>
        <w:t>ö</w:t>
      </w:r>
      <w:r>
        <w:t>ffentlicht.</w:t>
      </w:r>
    </w:p>
    <w:p w14:paraId="09CF8BD0" w14:textId="77777777" w:rsidR="00A11A52" w:rsidRDefault="00A11A52">
      <w:pPr>
        <w:pStyle w:val="RVtabelle75nr"/>
        <w:widowControl/>
      </w:pPr>
      <w:r>
        <w:rPr>
          <w:rFonts w:cs="Arial"/>
        </w:rPr>
        <w:t>ABl. NRW. 10/22</w:t>
      </w:r>
    </w:p>
    <w:sectPr w:rsidR="00000000">
      <w:footerReference w:type="even" r:id="rId12"/>
      <w:footerReference w:type="default" r:id="rId13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C690" w14:textId="77777777" w:rsidR="00A11A52" w:rsidRDefault="00A11A52">
      <w:r>
        <w:separator/>
      </w:r>
    </w:p>
  </w:endnote>
  <w:endnote w:type="continuationSeparator" w:id="0">
    <w:p w14:paraId="3878395D" w14:textId="77777777" w:rsidR="00A11A52" w:rsidRDefault="00A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6BC47" w14:textId="77777777" w:rsidR="00A11A52" w:rsidRDefault="00A11A52">
    <w:pPr>
      <w:pStyle w:val="RVtabelle75nr"/>
      <w:widowControl/>
      <w:tabs>
        <w:tab w:val="left" w:pos="4989"/>
        <w:tab w:val="left" w:pos="7455"/>
        <w:tab w:val="left" w:pos="9978"/>
      </w:tabs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342D" w14:textId="77777777" w:rsidR="00A11A52" w:rsidRDefault="00A11A52">
    <w:pPr>
      <w:pStyle w:val="RVtabelle75nr"/>
      <w:widowControl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934C" w14:textId="77777777" w:rsidR="00A11A52" w:rsidRDefault="00A11A5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B2477F4" w14:textId="77777777" w:rsidR="00A11A52" w:rsidRDefault="00A11A5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3FF9"/>
    <w:rsid w:val="001D4CE3"/>
    <w:rsid w:val="00593FF9"/>
    <w:rsid w:val="00A1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F7CA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8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728.htm#menuhead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9546.htm#menuhead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s.schul-welt.de/9767.htm#1-8p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81.htm#menuhea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