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A35C" w14:textId="77777777" w:rsidR="00BB164C" w:rsidRDefault="00BB164C">
      <w:pPr>
        <w:pStyle w:val="BASS-Nr-ABl"/>
        <w:widowControl/>
        <w:rPr>
          <w:rFonts w:cs="Arial"/>
        </w:rPr>
      </w:pPr>
      <w:hyperlink r:id="rId7" w:history="1">
        <w:r>
          <w:t>Zu BASS 11-</w:t>
        </w:r>
      </w:hyperlink>
      <w:hyperlink r:id="rId8" w:history="1">
        <w:r>
          <w:rPr>
            <w:rStyle w:val="Hyperlink"/>
            <w:rFonts w:ascii="Arial" w:hAnsi="Arial" w:cs="Calibri"/>
            <w:sz w:val="20"/>
          </w:rPr>
          <w:t>https://bass.schul-welt.de/17644.htm</w:t>
        </w:r>
      </w:hyperlink>
      <w:hyperlink r:id="rId9" w:history="1">
        <w:r>
          <w:t>02 Nr. 31</w:t>
        </w:r>
      </w:hyperlink>
    </w:p>
    <w:p w14:paraId="70FEBF49" w14:textId="77777777" w:rsidR="00BB164C" w:rsidRDefault="00BB164C">
      <w:pPr>
        <w:pStyle w:val="RVueberschrift1100fz"/>
        <w:keepNext/>
        <w:keepLines/>
        <w:rPr>
          <w:rFonts w:cs="Arial"/>
        </w:rPr>
      </w:pPr>
      <w:r>
        <w:t>Zuwendungen f</w:t>
      </w:r>
      <w:r>
        <w:t>ü</w:t>
      </w:r>
      <w:r>
        <w:t>r die Durchf</w:t>
      </w:r>
      <w:r>
        <w:t>ü</w:t>
      </w:r>
      <w:r>
        <w:t>hrung</w:t>
      </w:r>
      <w:r>
        <w:br/>
      </w:r>
      <w:r>
        <w:t>„</w:t>
      </w:r>
      <w:r>
        <w:t>FerienIntensivTraining - FIT in Deutsch</w:t>
      </w:r>
      <w:r>
        <w:t>“</w:t>
      </w:r>
    </w:p>
    <w:p w14:paraId="77FD3C91" w14:textId="77777777" w:rsidR="00BB164C" w:rsidRDefault="00BB164C">
      <w:pPr>
        <w:pStyle w:val="RVueberschrift285nz"/>
        <w:keepNext/>
        <w:keepLines/>
      </w:pPr>
      <w:r>
        <w:rPr>
          <w:rFonts w:cs="Calibri"/>
        </w:rPr>
        <w:t>Berichtigung des Runderlasses des Ministeriums f</w:t>
      </w:r>
      <w:r>
        <w:rPr>
          <w:rFonts w:cs="Calibri"/>
        </w:rPr>
        <w:t>ü</w:t>
      </w:r>
      <w:r>
        <w:rPr>
          <w:rFonts w:cs="Calibri"/>
        </w:rPr>
        <w:t>r Schule und Bildung vom 04.08.2022 (ABI. NRW. 08/22)</w:t>
      </w:r>
    </w:p>
    <w:p w14:paraId="490979FD" w14:textId="77777777" w:rsidR="00BB164C" w:rsidRDefault="00BB164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  <w:r>
        <w:rPr>
          <w:rFonts w:cs="Calibri"/>
        </w:rPr>
        <w:br/>
        <w:t>- 71.06.27.17- 000012</w:t>
      </w:r>
    </w:p>
    <w:p w14:paraId="0B99CDBC" w14:textId="77777777" w:rsidR="00BB164C" w:rsidRDefault="00BB164C">
      <w:pPr>
        <w:pStyle w:val="RVfliesstext175fl"/>
      </w:pPr>
      <w:r>
        <w:rPr>
          <w:rFonts w:cs="Calibri"/>
        </w:rPr>
        <w:t>Bezug:</w:t>
      </w:r>
    </w:p>
    <w:p w14:paraId="26764B36" w14:textId="77777777" w:rsidR="00BB164C" w:rsidRDefault="00BB164C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 v. 06.02.2018 (ABl. NRW. 03/18 S. 34)</w:t>
      </w:r>
    </w:p>
    <w:p w14:paraId="23302D03" w14:textId="77777777" w:rsidR="00BB164C" w:rsidRDefault="00BB164C">
      <w:pPr>
        <w:pStyle w:val="RVfliesstext175nb"/>
      </w:pPr>
      <w:r>
        <w:rPr>
          <w:rFonts w:cs="Calibri"/>
        </w:rPr>
        <w:t>Der angef</w:t>
      </w:r>
      <w:r>
        <w:rPr>
          <w:rFonts w:cs="Calibri"/>
        </w:rPr>
        <w:t>ü</w:t>
      </w:r>
      <w:r>
        <w:rPr>
          <w:rFonts w:cs="Calibri"/>
        </w:rPr>
        <w:t>hrte Runderlass wird wie folgt berichtigt:</w:t>
      </w:r>
    </w:p>
    <w:p w14:paraId="0A3B9021" w14:textId="77777777" w:rsidR="00BB164C" w:rsidRDefault="00BB164C">
      <w:pPr>
        <w:pStyle w:val="RVfliesstext175nb"/>
      </w:pPr>
      <w:r>
        <w:rPr>
          <w:rFonts w:cs="Calibri"/>
        </w:rPr>
        <w:t>1.</w:t>
      </w:r>
      <w:r>
        <w:rPr>
          <w:rFonts w:cs="Calibri"/>
        </w:rPr>
        <w:tab/>
        <w:t xml:space="preserve">  1 Zuwendungszweck: </w:t>
      </w:r>
    </w:p>
    <w:p w14:paraId="2A14F2C5" w14:textId="77777777" w:rsidR="00BB164C" w:rsidRDefault="00BB164C">
      <w:pPr>
        <w:pStyle w:val="RVfliesstext175nb"/>
      </w:pPr>
      <w:r>
        <w:rPr>
          <w:rFonts w:cs="Calibri"/>
        </w:rPr>
        <w:t>In Absatz 1 wird in Satz 1 nach der Abk</w:t>
      </w:r>
      <w:r>
        <w:rPr>
          <w:rFonts w:cs="Calibri"/>
        </w:rPr>
        <w:t>ü</w:t>
      </w:r>
      <w:r>
        <w:rPr>
          <w:rFonts w:cs="Calibri"/>
        </w:rPr>
        <w:t xml:space="preserve">rzung </w:t>
      </w:r>
      <w:r>
        <w:rPr>
          <w:rFonts w:cs="Calibri"/>
        </w:rPr>
        <w:t>„</w:t>
      </w:r>
      <w:r>
        <w:rPr>
          <w:rFonts w:cs="Calibri"/>
        </w:rPr>
        <w:t>LHO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in der jeweils geltenden Fassung</w:t>
      </w:r>
      <w:r>
        <w:rPr>
          <w:rFonts w:cs="Calibri"/>
        </w:rPr>
        <w:t>“</w:t>
      </w:r>
    </w:p>
    <w:p w14:paraId="00B22C90" w14:textId="77777777" w:rsidR="00BB164C" w:rsidRDefault="00BB164C">
      <w:pPr>
        <w:pStyle w:val="RVfliesstext175nb"/>
      </w:pPr>
      <w:r>
        <w:rPr>
          <w:rFonts w:cs="Calibri"/>
        </w:rPr>
        <w:t>2.</w:t>
      </w:r>
      <w:r>
        <w:rPr>
          <w:rFonts w:cs="Calibri"/>
        </w:rPr>
        <w:tab/>
        <w:t xml:space="preserve">  3 Zuwendungsempf</w:t>
      </w:r>
      <w:r>
        <w:rPr>
          <w:rFonts w:cs="Calibri"/>
        </w:rPr>
        <w:t>ä</w:t>
      </w:r>
      <w:r>
        <w:rPr>
          <w:rFonts w:cs="Calibri"/>
        </w:rPr>
        <w:t xml:space="preserve">nger: </w:t>
      </w:r>
    </w:p>
    <w:p w14:paraId="4E643E3E" w14:textId="77777777" w:rsidR="00BB164C" w:rsidRDefault="00BB164C">
      <w:pPr>
        <w:pStyle w:val="RVfliesstext175nb"/>
      </w:pPr>
      <w:r>
        <w:rPr>
          <w:rFonts w:cs="Calibri"/>
        </w:rPr>
        <w:t xml:space="preserve">Im Unterpunkt b) wird das </w:t>
      </w:r>
      <w:r>
        <w:rPr>
          <w:rFonts w:cs="Calibri"/>
        </w:rPr>
        <w:t>„</w:t>
      </w:r>
      <w:r>
        <w:rPr>
          <w:rFonts w:cs="Calibri"/>
        </w:rPr>
        <w:t>sowie</w:t>
      </w:r>
      <w:r>
        <w:rPr>
          <w:rFonts w:cs="Calibri"/>
        </w:rPr>
        <w:t>“</w:t>
      </w:r>
      <w:r>
        <w:rPr>
          <w:rFonts w:cs="Calibri"/>
        </w:rPr>
        <w:t xml:space="preserve"> durch ein </w:t>
      </w:r>
      <w:r>
        <w:rPr>
          <w:rFonts w:cs="Calibri"/>
        </w:rPr>
        <w:t>„</w:t>
      </w:r>
      <w:r>
        <w:rPr>
          <w:rFonts w:cs="Calibri"/>
        </w:rPr>
        <w:t>,</w:t>
      </w:r>
      <w:r>
        <w:rPr>
          <w:rFonts w:cs="Calibri"/>
        </w:rPr>
        <w:t>“</w:t>
      </w:r>
      <w:r>
        <w:rPr>
          <w:rFonts w:cs="Calibri"/>
        </w:rPr>
        <w:t>[Komma] ersetzt</w:t>
      </w:r>
    </w:p>
    <w:p w14:paraId="76B4B79F" w14:textId="77777777" w:rsidR="00BB164C" w:rsidRDefault="00BB164C">
      <w:pPr>
        <w:pStyle w:val="RVfliesstext175nb"/>
      </w:pPr>
      <w:r>
        <w:rPr>
          <w:rFonts w:cs="Calibri"/>
        </w:rPr>
        <w:t xml:space="preserve">Im Unterpunkt c) wird das </w:t>
      </w:r>
      <w:r>
        <w:rPr>
          <w:rFonts w:cs="Calibri"/>
        </w:rPr>
        <w:t>„</w:t>
      </w:r>
      <w:r>
        <w:rPr>
          <w:rFonts w:cs="Calibri"/>
        </w:rPr>
        <w:t>,</w:t>
      </w:r>
      <w:r>
        <w:rPr>
          <w:rFonts w:cs="Calibri"/>
        </w:rPr>
        <w:t>“</w:t>
      </w:r>
      <w:r>
        <w:rPr>
          <w:rFonts w:cs="Calibri"/>
        </w:rPr>
        <w:t xml:space="preserve"> [Komma] durch ein </w:t>
      </w:r>
      <w:r>
        <w:rPr>
          <w:rFonts w:cs="Calibri"/>
        </w:rPr>
        <w:t>„</w:t>
      </w:r>
      <w:r>
        <w:rPr>
          <w:rFonts w:cs="Calibri"/>
        </w:rPr>
        <w:t>sowie</w:t>
      </w:r>
      <w:r>
        <w:rPr>
          <w:rFonts w:cs="Calibri"/>
        </w:rPr>
        <w:t>“</w:t>
      </w:r>
      <w:r>
        <w:rPr>
          <w:rFonts w:cs="Calibri"/>
        </w:rPr>
        <w:t xml:space="preserve"> ersetzt</w:t>
      </w:r>
    </w:p>
    <w:p w14:paraId="0DF55809" w14:textId="77777777" w:rsidR="00BB164C" w:rsidRDefault="00BB164C">
      <w:pPr>
        <w:pStyle w:val="RVfliesstext175nb"/>
      </w:pPr>
      <w:r>
        <w:rPr>
          <w:rFonts w:cs="Calibri"/>
        </w:rPr>
        <w:t>3.</w:t>
      </w:r>
      <w:r>
        <w:rPr>
          <w:rFonts w:cs="Calibri"/>
        </w:rPr>
        <w:tab/>
      </w:r>
      <w:r>
        <w:rPr>
          <w:rFonts w:cs="Calibri"/>
        </w:rPr>
        <w:t xml:space="preserve">  5 Art, Umfang und H</w:t>
      </w:r>
      <w:r>
        <w:rPr>
          <w:rFonts w:cs="Calibri"/>
        </w:rPr>
        <w:t>ö</w:t>
      </w:r>
      <w:r>
        <w:rPr>
          <w:rFonts w:cs="Calibri"/>
        </w:rPr>
        <w:t xml:space="preserve">he der Zuwendung: </w:t>
      </w:r>
    </w:p>
    <w:p w14:paraId="183EFBC2" w14:textId="77777777" w:rsidR="00BB164C" w:rsidRDefault="00BB164C">
      <w:pPr>
        <w:pStyle w:val="RVfliesstext175nb"/>
      </w:pPr>
      <w:r>
        <w:rPr>
          <w:rFonts w:cs="Calibri"/>
        </w:rPr>
        <w:t xml:space="preserve">In 5.3 Form der Zuwendung wird </w:t>
      </w:r>
      <w:r>
        <w:rPr>
          <w:rFonts w:cs="Calibri"/>
        </w:rPr>
        <w:t>„</w:t>
      </w:r>
      <w:r>
        <w:rPr>
          <w:rFonts w:cs="Calibri"/>
        </w:rPr>
        <w:t>Zuweisung/Zuschuss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Zuschuss/Zuweisung</w:t>
      </w:r>
      <w:r>
        <w:rPr>
          <w:rFonts w:cs="Calibri"/>
        </w:rPr>
        <w:t>“</w:t>
      </w:r>
      <w:r>
        <w:rPr>
          <w:rFonts w:cs="Calibri"/>
        </w:rPr>
        <w:t xml:space="preserve"> ersetzt</w:t>
      </w:r>
    </w:p>
    <w:p w14:paraId="434CF494" w14:textId="77777777" w:rsidR="00BB164C" w:rsidRDefault="00BB164C">
      <w:pPr>
        <w:pStyle w:val="RVfliesstext175nb"/>
      </w:pPr>
      <w:r>
        <w:rPr>
          <w:rFonts w:cs="Calibri"/>
        </w:rPr>
        <w:t>4.</w:t>
      </w:r>
      <w:r>
        <w:rPr>
          <w:rFonts w:cs="Calibri"/>
        </w:rPr>
        <w:tab/>
        <w:t xml:space="preserve">  6 Verfahren</w:t>
      </w:r>
    </w:p>
    <w:p w14:paraId="7A4FA6F5" w14:textId="77777777" w:rsidR="00BB164C" w:rsidRDefault="00BB164C">
      <w:pPr>
        <w:pStyle w:val="RVfliesstext175nb"/>
      </w:pPr>
      <w:r>
        <w:rPr>
          <w:rFonts w:cs="Calibri"/>
        </w:rPr>
        <w:t xml:space="preserve">In 6.1 Antragsverfahren wird die Angabe </w:t>
      </w:r>
      <w:r>
        <w:rPr>
          <w:rFonts w:cs="Calibri"/>
        </w:rPr>
        <w:t>„</w:t>
      </w:r>
      <w:r>
        <w:rPr>
          <w:rFonts w:cs="Calibri"/>
        </w:rPr>
        <w:t>30.04.</w:t>
      </w:r>
      <w:r>
        <w:rPr>
          <w:rFonts w:cs="Calibri"/>
        </w:rPr>
        <w:t>“</w:t>
      </w:r>
      <w:r>
        <w:rPr>
          <w:rFonts w:cs="Calibri"/>
        </w:rPr>
        <w:t xml:space="preserve"> durch </w:t>
      </w:r>
      <w:r>
        <w:rPr>
          <w:rFonts w:cs="Calibri"/>
        </w:rPr>
        <w:t>„</w:t>
      </w:r>
      <w:r>
        <w:rPr>
          <w:rFonts w:cs="Calibri"/>
        </w:rPr>
        <w:t>31.05.</w:t>
      </w:r>
      <w:r>
        <w:rPr>
          <w:rFonts w:cs="Calibri"/>
        </w:rPr>
        <w:t>“</w:t>
      </w:r>
      <w:r>
        <w:rPr>
          <w:rFonts w:cs="Calibri"/>
        </w:rPr>
        <w:t xml:space="preserve"> ersetzt</w:t>
      </w:r>
    </w:p>
    <w:p w14:paraId="5CC4F2FF" w14:textId="77777777" w:rsidR="00BB164C" w:rsidRDefault="00BB164C">
      <w:pPr>
        <w:pStyle w:val="RVfliesstext175nb"/>
      </w:pPr>
      <w:r>
        <w:rPr>
          <w:rFonts w:cs="Calibri"/>
        </w:rPr>
        <w:t>5.</w:t>
      </w:r>
      <w:r>
        <w:rPr>
          <w:rFonts w:cs="Calibri"/>
        </w:rPr>
        <w:tab/>
        <w:t xml:space="preserve">  7 Inkrafttreten</w:t>
      </w:r>
    </w:p>
    <w:p w14:paraId="0AAB135B" w14:textId="77777777" w:rsidR="00BB164C" w:rsidRDefault="00BB164C">
      <w:pPr>
        <w:pStyle w:val="RVfliesstext175nb"/>
      </w:pPr>
      <w:r>
        <w:rPr>
          <w:rFonts w:cs="Calibri"/>
        </w:rPr>
        <w:t xml:space="preserve">Der Satz </w:t>
      </w:r>
      <w:r>
        <w:rPr>
          <w:rFonts w:cs="Calibri"/>
        </w:rPr>
        <w:t>„</w:t>
      </w:r>
      <w:r>
        <w:rPr>
          <w:rFonts w:cs="Calibri"/>
        </w:rPr>
        <w:t xml:space="preserve">Dieser </w:t>
      </w:r>
      <w:r>
        <w:rPr>
          <w:rFonts w:cs="Calibri"/>
        </w:rPr>
        <w:t>Ä</w:t>
      </w:r>
      <w:r>
        <w:rPr>
          <w:rFonts w:cs="Calibri"/>
        </w:rPr>
        <w:t>nderungserlass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 und mit Ablauf des 31. M</w:t>
      </w:r>
      <w:r>
        <w:rPr>
          <w:rFonts w:cs="Calibri"/>
        </w:rPr>
        <w:t>ä</w:t>
      </w:r>
      <w:r>
        <w:rPr>
          <w:rFonts w:cs="Calibri"/>
        </w:rPr>
        <w:t>rz 2023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  <w:r>
        <w:rPr>
          <w:rFonts w:cs="Calibri"/>
        </w:rPr>
        <w:t xml:space="preserve"> wird durch </w:t>
      </w:r>
      <w:r>
        <w:rPr>
          <w:rFonts w:cs="Calibri"/>
        </w:rPr>
        <w:t>„</w:t>
      </w:r>
      <w:r>
        <w:rPr>
          <w:rFonts w:cs="Calibri"/>
        </w:rPr>
        <w:t>Diese Regelungen treten am Tag nach der Ver</w:t>
      </w:r>
      <w:r>
        <w:rPr>
          <w:rFonts w:cs="Calibri"/>
        </w:rPr>
        <w:t>ö</w:t>
      </w:r>
      <w:r>
        <w:rPr>
          <w:rFonts w:cs="Calibri"/>
        </w:rPr>
        <w:t>ffentlichung in Kraft und mit Ablauf des 31. M</w:t>
      </w:r>
      <w:r>
        <w:rPr>
          <w:rFonts w:cs="Calibri"/>
        </w:rPr>
        <w:t>ä</w:t>
      </w:r>
      <w:r>
        <w:rPr>
          <w:rFonts w:cs="Calibri"/>
        </w:rPr>
        <w:t>rz 2023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  <w:r>
        <w:rPr>
          <w:rFonts w:cs="Calibri"/>
        </w:rPr>
        <w:t xml:space="preserve"> ersetzt </w:t>
      </w:r>
    </w:p>
    <w:p w14:paraId="6012410E" w14:textId="77777777" w:rsidR="00BB164C" w:rsidRDefault="00BB164C">
      <w:pPr>
        <w:pStyle w:val="RVtabelle75nr"/>
        <w:widowControl/>
        <w:rPr>
          <w:rFonts w:cs="Arial"/>
        </w:rPr>
      </w:pPr>
      <w:r>
        <w:t>ABl. NRW. 09/22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6A1F6" w14:textId="77777777" w:rsidR="00BB164C" w:rsidRDefault="00BB164C">
      <w:r>
        <w:separator/>
      </w:r>
    </w:p>
  </w:endnote>
  <w:endnote w:type="continuationSeparator" w:id="0">
    <w:p w14:paraId="2064A9FA" w14:textId="77777777" w:rsidR="00BB164C" w:rsidRDefault="00BB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C1B0" w14:textId="77777777" w:rsidR="00BB164C" w:rsidRDefault="00BB164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734E" w14:textId="77777777" w:rsidR="00BB164C" w:rsidRDefault="00BB164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B2234E3" w14:textId="77777777" w:rsidR="00BB164C" w:rsidRDefault="00BB164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3924"/>
    <w:rsid w:val="001D4CE3"/>
    <w:rsid w:val="007E3924"/>
    <w:rsid w:val="00B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8C29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764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644.htm#menu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7644.htm#menu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