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9C86" w14:textId="77777777" w:rsidR="00194DAF" w:rsidRDefault="00194DAF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12-65 Nr. 2</w:t>
        </w:r>
      </w:hyperlink>
    </w:p>
    <w:p w14:paraId="5EC2B664" w14:textId="77777777" w:rsidR="00194DAF" w:rsidRDefault="00194DAF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>Termine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der zentralen Abiturpr</w:t>
      </w:r>
      <w:r>
        <w:rPr>
          <w:rFonts w:cs="Arial"/>
        </w:rPr>
        <w:t>ü</w:t>
      </w:r>
      <w:r>
        <w:rPr>
          <w:rFonts w:cs="Arial"/>
        </w:rPr>
        <w:t xml:space="preserve">fungen 2024 </w:t>
      </w:r>
      <w:r>
        <w:rPr>
          <w:rFonts w:cs="Arial"/>
        </w:rPr>
        <w:br/>
        <w:t xml:space="preserve">im Beruflichen Gymnasium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</w:t>
      </w:r>
      <w:r>
        <w:rPr>
          <w:rFonts w:cs="Arial"/>
        </w:rPr>
        <w:t>–</w:t>
      </w:r>
      <w:r>
        <w:rPr>
          <w:rFonts w:cs="Arial"/>
        </w:rPr>
        <w:t xml:space="preserve"> D 28 APO-BK Anlage D)</w:t>
      </w:r>
    </w:p>
    <w:p w14:paraId="6EDC01F4" w14:textId="77777777" w:rsidR="00194DAF" w:rsidRDefault="00194DA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13.06.2022 - 312-6.04.05-29042</w:t>
      </w:r>
    </w:p>
    <w:p w14:paraId="0943CF80" w14:textId="77777777" w:rsidR="00194DAF" w:rsidRDefault="00194DAF">
      <w:pPr>
        <w:pStyle w:val="RVfliesstext175nb"/>
        <w:rPr>
          <w:rFonts w:cs="Calibri"/>
        </w:rPr>
      </w:pPr>
      <w:r>
        <w:t>F</w:t>
      </w:r>
      <w:r>
        <w:t>ü</w:t>
      </w:r>
      <w:r>
        <w:t>r die Abiturpr</w:t>
      </w:r>
      <w:r>
        <w:t>ü</w:t>
      </w:r>
      <w:r>
        <w:t>fung im Jahr 2024 an Beruflichen Gymnasien der Berufskollegs werden die folgenden Termine festgelegt:</w:t>
      </w:r>
    </w:p>
    <w:p w14:paraId="097C1DAC" w14:textId="77777777" w:rsidR="00194DAF" w:rsidRDefault="00194DA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2663"/>
        <w:gridCol w:w="1978"/>
      </w:tblGrid>
      <w:tr w:rsidR="00000000" w14:paraId="58367B79" w14:textId="77777777">
        <w:trPr>
          <w:trHeight w:val="510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AFD7D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1.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B927A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Erste Konferenz des allgemeinen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fungsausschusses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F4C13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Donnerstag, 11. April 2024</w:t>
            </w:r>
          </w:p>
        </w:tc>
      </w:tr>
      <w:tr w:rsidR="00000000" w14:paraId="7A2F491A" w14:textId="77777777">
        <w:trPr>
          <w:trHeight w:val="510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BB37D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196C7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der Jahrgangsstufe 13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23E5C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Freitag, 12. April 2024</w:t>
            </w:r>
          </w:p>
        </w:tc>
      </w:tr>
      <w:tr w:rsidR="00000000" w14:paraId="5B9B001D" w14:textId="77777777">
        <w:trPr>
          <w:trHeight w:val="76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46A0D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3.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53516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Profil bildenden Leistungskursfach (2. Leistungskursfach) [ohne Leistungskursfach Englisch]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267F5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Dienstag, 16. April 2024</w:t>
            </w:r>
          </w:p>
        </w:tc>
      </w:tr>
      <w:tr w:rsidR="00000000" w14:paraId="65FFC613" w14:textId="77777777">
        <w:trPr>
          <w:trHeight w:val="76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037C4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4.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8553C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Profil bildenden und im weiteren Leistungskursfach Englisch (1. und 2. Leistungskursfach)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AC261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Freitag, 19. April 2024</w:t>
            </w:r>
          </w:p>
        </w:tc>
      </w:tr>
      <w:tr w:rsidR="00000000" w14:paraId="71C891BE" w14:textId="77777777">
        <w:trPr>
          <w:trHeight w:val="76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EA1A5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5.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BE924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weiteren Leistungskursfach (1. Leistungskursfach) [ohne Leistungskursfach Englisch]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BFEBD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Donnerstag, 25. April 2024</w:t>
            </w:r>
          </w:p>
        </w:tc>
      </w:tr>
      <w:tr w:rsidR="00000000" w14:paraId="755083F5" w14:textId="77777777">
        <w:trPr>
          <w:trHeight w:val="510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C143E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6.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16FDB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fungsfach (Grundkursfach) 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5CFC86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Dienstag, 30. April 2024</w:t>
            </w:r>
          </w:p>
        </w:tc>
      </w:tr>
      <w:tr w:rsidR="00000000" w14:paraId="169DD8C7" w14:textId="77777777">
        <w:trPr>
          <w:trHeight w:val="25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341B2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 xml:space="preserve">7. 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C0E86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601BF" w14:textId="77777777" w:rsidR="00194DAF" w:rsidRDefault="00194DAF">
            <w:pPr>
              <w:pStyle w:val="RVtabelle75nr"/>
              <w:widowControl/>
            </w:pPr>
            <w:r>
              <w:rPr>
                <w:rFonts w:cs="Arial"/>
              </w:rPr>
              <w:t>ab Donnerstag, 2. Mai 2024</w:t>
            </w:r>
          </w:p>
        </w:tc>
      </w:tr>
      <w:tr w:rsidR="00000000" w14:paraId="4DFE2498" w14:textId="77777777">
        <w:trPr>
          <w:trHeight w:val="76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1FC58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t>8.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AA2B2" w14:textId="77777777" w:rsidR="00194DAF" w:rsidRDefault="00194DAF">
            <w:pPr>
              <w:pStyle w:val="RVtabelle75nl"/>
            </w:pPr>
            <w:r>
              <w:t xml:space="preserve">Nachschreibtermin im Profil bildenden Leistungskursfach (2. Leistungskursfach) </w:t>
            </w:r>
            <w:r>
              <w:br/>
              <w:t>[ohne Leistungskursfach Englisch]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061A0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Freitag, 24. Mai 2024</w:t>
            </w:r>
          </w:p>
        </w:tc>
      </w:tr>
      <w:tr w:rsidR="00000000" w14:paraId="108FF42E" w14:textId="77777777">
        <w:trPr>
          <w:trHeight w:val="76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EC385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9.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F9928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Nachschreibtermin im Profil bildenden und im weiteren Leistungskursfach Englisch </w:t>
            </w:r>
            <w:r>
              <w:rPr>
                <w:rFonts w:cs="Calibri"/>
              </w:rPr>
              <w:br/>
              <w:t>(1. und 2. Leistungskursfach)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39D8D" w14:textId="77777777" w:rsidR="00194DAF" w:rsidRDefault="00194DAF">
            <w:pPr>
              <w:pStyle w:val="RVtabelle75nr"/>
              <w:widowControl/>
            </w:pPr>
            <w:r>
              <w:rPr>
                <w:rFonts w:cs="Arial"/>
              </w:rPr>
              <w:t>Dienstag, 28. Mai 2024</w:t>
            </w:r>
          </w:p>
        </w:tc>
      </w:tr>
      <w:tr w:rsidR="00000000" w14:paraId="245A9568" w14:textId="77777777">
        <w:trPr>
          <w:trHeight w:val="76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746E6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t>10.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7DC9E" w14:textId="77777777" w:rsidR="00194DAF" w:rsidRDefault="00194DAF">
            <w:pPr>
              <w:pStyle w:val="RVtabelle75nl"/>
            </w:pPr>
            <w:r>
              <w:t xml:space="preserve">Nachschreibtermin im weiteren Leistungskursfach (1. Leistungskursfach) </w:t>
            </w:r>
            <w:r>
              <w:br/>
              <w:t>[ohne Leistungskursfach Englisch]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76501" w14:textId="77777777" w:rsidR="00194DAF" w:rsidRDefault="00194DAF">
            <w:pPr>
              <w:pStyle w:val="RVtabelle75nr"/>
              <w:widowControl/>
              <w:rPr>
                <w:rFonts w:cs="Arial"/>
              </w:rPr>
            </w:pPr>
            <w:r>
              <w:t>Dienstag, 4. Juni 2024</w:t>
            </w:r>
          </w:p>
        </w:tc>
      </w:tr>
      <w:tr w:rsidR="00000000" w14:paraId="5112C841" w14:textId="77777777">
        <w:trPr>
          <w:trHeight w:val="510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2798B" w14:textId="77777777" w:rsidR="00194DAF" w:rsidRDefault="00194DAF">
            <w:pPr>
              <w:pStyle w:val="RVtabelle75nl"/>
            </w:pPr>
            <w:r>
              <w:rPr>
                <w:rFonts w:cs="Calibri"/>
              </w:rPr>
              <w:t>11.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D9D44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Nachschreibtermin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fungsfach (Grundkursfach)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71664" w14:textId="77777777" w:rsidR="00194DAF" w:rsidRDefault="00194DAF">
            <w:pPr>
              <w:pStyle w:val="RVtabelle75nr"/>
              <w:widowControl/>
            </w:pPr>
            <w:r>
              <w:rPr>
                <w:rFonts w:cs="Arial"/>
              </w:rPr>
              <w:t>Freitag, 7. Juni 2024</w:t>
            </w:r>
          </w:p>
        </w:tc>
      </w:tr>
      <w:tr w:rsidR="00000000" w14:paraId="690B0F21" w14:textId="77777777">
        <w:trPr>
          <w:trHeight w:val="510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93BDB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t xml:space="preserve">12. 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A1D06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im 1. bis 3. Abiturfach 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82832" w14:textId="77777777" w:rsidR="00194DAF" w:rsidRDefault="00194DAF">
            <w:pPr>
              <w:pStyle w:val="RVtabelle75nr"/>
              <w:widowControl/>
            </w:pPr>
            <w:r>
              <w:rPr>
                <w:rFonts w:cs="Arial"/>
              </w:rPr>
              <w:t>Freitag, 28. Juni 2024</w:t>
            </w:r>
          </w:p>
        </w:tc>
      </w:tr>
      <w:tr w:rsidR="00000000" w14:paraId="2426C1B0" w14:textId="77777777">
        <w:trPr>
          <w:trHeight w:val="255"/>
        </w:trPr>
        <w:tc>
          <w:tcPr>
            <w:tcW w:w="3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066B0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t xml:space="preserve">13. </w:t>
            </w:r>
          </w:p>
        </w:tc>
        <w:tc>
          <w:tcPr>
            <w:tcW w:w="26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057E2" w14:textId="77777777" w:rsidR="00194DAF" w:rsidRDefault="00194DAF">
            <w:pPr>
              <w:pStyle w:val="RVtabelle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1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87329" w14:textId="77777777" w:rsidR="00194DAF" w:rsidRDefault="00194DAF">
            <w:pPr>
              <w:pStyle w:val="RVtabelle75nr"/>
              <w:widowControl/>
            </w:pPr>
            <w:r>
              <w:rPr>
                <w:rFonts w:cs="Arial"/>
              </w:rPr>
              <w:t>Samstag, 29. Juni 2024</w:t>
            </w:r>
          </w:p>
        </w:tc>
      </w:tr>
      <w:tr w:rsidR="00000000" w14:paraId="6D450D65" w14:textId="77777777">
        <w:trPr>
          <w:trHeight w:val="255"/>
        </w:trPr>
        <w:tc>
          <w:tcPr>
            <w:tcW w:w="4857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155F3" w14:textId="77777777" w:rsidR="00194DAF" w:rsidRDefault="00194DAF">
            <w:pPr>
              <w:pStyle w:val="RVFudfnote160nb"/>
            </w:pPr>
            <w:r>
              <w:rPr>
                <w:rFonts w:cs="Arial"/>
              </w:rPr>
              <w:t>1) Nachschreibtermine mit zentral gestellten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fungsaufgaben haben in jedem Fall Vorrang vor der Terminsetzung der Schulen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Abiturfach.</w:t>
            </w:r>
          </w:p>
          <w:p w14:paraId="48AB4363" w14:textId="77777777" w:rsidR="00194DAF" w:rsidRDefault="00194DAF">
            <w:pPr>
              <w:pStyle w:val="RVFudfnote160nb"/>
            </w:pPr>
            <w:r>
              <w:rPr>
                <w:rFonts w:cs="Arial"/>
              </w:rPr>
              <w:t>2) Ein eventuell notwendig werdender zweiter Nachschreibtermin wird dezentral durchgef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diesen Fall stimmen die Berufskollegs umgehend das weitere Verfahren mit der oberen Schulaufsicht ab. Es ist ein weiterer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fungsvorschlag einzureichen.</w:t>
            </w:r>
          </w:p>
        </w:tc>
      </w:tr>
      <w:tr w:rsidR="00000000" w14:paraId="18F36126" w14:textId="77777777">
        <w:trPr>
          <w:cantSplit/>
        </w:trPr>
        <w:tc>
          <w:tcPr>
            <w:tcW w:w="485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D1FD321" w14:textId="77777777" w:rsidR="00194DAF" w:rsidRDefault="00194DA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Abiturpr</w:t>
            </w:r>
            <w:r>
              <w:t>ü</w:t>
            </w:r>
            <w:r>
              <w:t>fungen BK 2024</w:t>
            </w:r>
          </w:p>
        </w:tc>
      </w:tr>
    </w:tbl>
    <w:p w14:paraId="4BE29F35" w14:textId="77777777" w:rsidR="00194DAF" w:rsidRDefault="00194DAF">
      <w:pPr>
        <w:pStyle w:val="RVfliesstext175nb"/>
        <w:rPr>
          <w:rFonts w:cs="Calibri"/>
        </w:rPr>
      </w:pPr>
      <w:r>
        <w:t>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sind </w:t>
      </w:r>
      <w:r>
        <w:t>ü</w:t>
      </w:r>
      <w:r>
        <w:t>ber die Schulverwaltungsseite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zu </w:t>
      </w:r>
      <w:r>
        <w:t>ü</w:t>
      </w:r>
      <w:r>
        <w:t>bermitteln, f</w:t>
      </w:r>
      <w:r>
        <w:t>ü</w:t>
      </w:r>
      <w:r>
        <w:t>r die ein Nachschreibtermin erforderlich wird.</w:t>
      </w:r>
    </w:p>
    <w:p w14:paraId="50029B21" w14:textId="77777777" w:rsidR="00194DAF" w:rsidRDefault="00194DAF">
      <w:pPr>
        <w:pStyle w:val="RVfliesstext175nb"/>
        <w:rPr>
          <w:rFonts w:cs="Calibri"/>
        </w:rPr>
      </w:pPr>
      <w:r>
        <w:t>Die Pr</w:t>
      </w:r>
      <w:r>
        <w:t>ü</w:t>
      </w:r>
      <w:r>
        <w:t xml:space="preserve">fungen beginnen jeweils um 9:00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 Regelungen zum Nachteilsausgleich sind im Vorfeld mit der zust</w:t>
      </w:r>
      <w:r>
        <w:t>ä</w:t>
      </w:r>
      <w:r>
        <w:t>ndigen oberen Schulaufsicht abzustimmen.</w:t>
      </w:r>
    </w:p>
    <w:p w14:paraId="0F0629E4" w14:textId="77777777" w:rsidR="00194DAF" w:rsidRDefault="00194DAF">
      <w:pPr>
        <w:pStyle w:val="RVfliesstext175nb"/>
      </w:pPr>
    </w:p>
    <w:p w14:paraId="7A81CEB1" w14:textId="77777777" w:rsidR="00194DAF" w:rsidRDefault="00194DAF">
      <w:pPr>
        <w:pStyle w:val="RVtabelle75nr"/>
        <w:widowControl/>
        <w:rPr>
          <w:rFonts w:cs="Arial"/>
        </w:rPr>
      </w:pPr>
      <w:r>
        <w:t>ABl. NRW. 07/22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4114" w14:textId="77777777" w:rsidR="00194DAF" w:rsidRDefault="00194DAF">
      <w:r>
        <w:separator/>
      </w:r>
    </w:p>
  </w:endnote>
  <w:endnote w:type="continuationSeparator" w:id="0">
    <w:p w14:paraId="3BE05A0F" w14:textId="77777777" w:rsidR="00194DAF" w:rsidRDefault="0019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145B" w14:textId="77777777" w:rsidR="00194DAF" w:rsidRDefault="00194DA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5AA6" w14:textId="77777777" w:rsidR="00194DAF" w:rsidRDefault="00194DA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6A5D740" w14:textId="77777777" w:rsidR="00194DAF" w:rsidRDefault="00194DA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773E"/>
    <w:rsid w:val="00194DAF"/>
    <w:rsid w:val="001D4CE3"/>
    <w:rsid w:val="00D5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E748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