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CC30C" w14:textId="77777777" w:rsidR="00A451E9" w:rsidRDefault="00A451E9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11-02 Nr. 19</w:t>
        </w:r>
      </w:hyperlink>
    </w:p>
    <w:p w14:paraId="1AA360F4" w14:textId="77777777" w:rsidR="00A451E9" w:rsidRDefault="00A451E9">
      <w:pPr>
        <w:pStyle w:val="RVueberschrift1100fz"/>
        <w:keepNext/>
        <w:keepLines/>
      </w:pPr>
      <w:r>
        <w:rPr>
          <w:rFonts w:cs="Arial"/>
        </w:rPr>
        <w:t xml:space="preserve">Zuwendungen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  <w:t>au</w:t>
      </w:r>
      <w:r>
        <w:rPr>
          <w:rFonts w:cs="Arial"/>
        </w:rPr>
        <w:t>ß</w:t>
      </w:r>
      <w:r>
        <w:rPr>
          <w:rFonts w:cs="Arial"/>
        </w:rPr>
        <w:t xml:space="preserve">erunterrichtlicher Angebote </w:t>
      </w:r>
      <w:r>
        <w:rPr>
          <w:rFonts w:cs="Arial"/>
        </w:rPr>
        <w:br/>
        <w:t xml:space="preserve">offener Ganztagsschulen im Primarbereich;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08CB2FF5" w14:textId="77777777" w:rsidR="00A451E9" w:rsidRDefault="00A451E9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06.05.2022 - 515-6.08.06.11.01-76414</w:t>
      </w:r>
    </w:p>
    <w:p w14:paraId="75FB9022" w14:textId="77777777" w:rsidR="00A451E9" w:rsidRDefault="00A451E9">
      <w:pPr>
        <w:pStyle w:val="RVfliesstext175fb"/>
      </w:pPr>
      <w:r>
        <w:rPr>
          <w:rFonts w:cs="Arial"/>
        </w:rPr>
        <w:t>Bezug:</w:t>
      </w:r>
    </w:p>
    <w:p w14:paraId="4ED56927" w14:textId="77777777" w:rsidR="00A451E9" w:rsidRDefault="00A451E9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>r Schule, Jugend und Kinder v. 12.02.2003 (BASS 11-02 Nr. 19)</w:t>
      </w:r>
    </w:p>
    <w:p w14:paraId="6C2FE04C" w14:textId="77777777" w:rsidR="00A451E9" w:rsidRDefault="00A451E9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03BCA95E" w14:textId="77777777" w:rsidR="00A451E9" w:rsidRDefault="00A451E9">
      <w:pPr>
        <w:pStyle w:val="RVfliesstext175nb"/>
        <w:rPr>
          <w:rFonts w:cs="Calibri"/>
        </w:rPr>
      </w:pPr>
      <w:r>
        <w:t>1. Nummer 5.4.1 erh</w:t>
      </w:r>
      <w:r>
        <w:t>ä</w:t>
      </w:r>
      <w:r>
        <w:t>lt folgende Fassung:</w:t>
      </w:r>
    </w:p>
    <w:p w14:paraId="77BA2208" w14:textId="77777777" w:rsidR="00A451E9" w:rsidRDefault="00A451E9">
      <w:pPr>
        <w:pStyle w:val="RVfliesstext175nb"/>
        <w:rPr>
          <w:rFonts w:cs="Calibri"/>
        </w:rPr>
      </w:pPr>
      <w:r>
        <w:t>„</w:t>
      </w:r>
      <w:r>
        <w:t>Der Grundfestbetrag betr</w:t>
      </w:r>
      <w:r>
        <w:t>ä</w:t>
      </w:r>
      <w:r>
        <w:t xml:space="preserve">gt ab dem 01.08.2022 1.012 </w:t>
      </w:r>
      <w:r>
        <w:t>€</w:t>
      </w:r>
      <w:r>
        <w:t xml:space="preserve"> pro Schuljahr und Kind beziehungsweise 1.825 </w:t>
      </w:r>
      <w:r>
        <w:t>€</w:t>
      </w:r>
      <w:r>
        <w:t xml:space="preserve"> f</w:t>
      </w:r>
      <w:r>
        <w:t>ü</w:t>
      </w:r>
      <w:r>
        <w:t>r Kinder mit Bedarf an sonderp</w:t>
      </w:r>
      <w:r>
        <w:t>ä</w:t>
      </w:r>
      <w:r>
        <w:t>dagogischer Unterst</w:t>
      </w:r>
      <w:r>
        <w:t>ü</w:t>
      </w:r>
      <w:r>
        <w:t>tzung pro Schuljahr. Zus</w:t>
      </w:r>
      <w:r>
        <w:t>ä</w:t>
      </w:r>
      <w:r>
        <w:t>tzlich werden Lehrerstellen nach einem Stellenschl</w:t>
      </w:r>
      <w:r>
        <w:t>ü</w:t>
      </w:r>
      <w:r>
        <w:t>ssel von 0,2 Lehrerstellen pro 25 Sch</w:t>
      </w:r>
      <w:r>
        <w:t>ü</w:t>
      </w:r>
      <w:r>
        <w:t>lerinnen und Sch</w:t>
      </w:r>
      <w:r>
        <w:t>ü</w:t>
      </w:r>
      <w:r>
        <w:t>ler oder pro 12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bzw. aus neu zugewanderten Fl</w:t>
      </w:r>
      <w:r>
        <w:t>ü</w:t>
      </w:r>
      <w:r>
        <w:t>chtlingsfamilien oder in vergleichbaren Lebenslagen (z.B. Sinti und Roma) zugewiesen.</w:t>
      </w:r>
    </w:p>
    <w:p w14:paraId="3AB89786" w14:textId="77777777" w:rsidR="00A451E9" w:rsidRDefault="00A451E9">
      <w:pPr>
        <w:pStyle w:val="RVfliesstext175nb"/>
        <w:rPr>
          <w:rFonts w:cs="Calibri"/>
        </w:rPr>
      </w:pPr>
      <w:r>
        <w:t>An Stelle von 0,1 Lehrerstellen kann grunds</w:t>
      </w:r>
      <w:r>
        <w:t>ä</w:t>
      </w:r>
      <w:r>
        <w:t xml:space="preserve">tzlich nach </w:t>
      </w:r>
      <w:r>
        <w:t>§</w:t>
      </w:r>
      <w:r>
        <w:t xml:space="preserve"> 94 Absatz 2 SchulG ein Festbetrag ab dem 01.08.2022 in H</w:t>
      </w:r>
      <w:r>
        <w:t>ö</w:t>
      </w:r>
      <w:r>
        <w:t xml:space="preserve">he von 340 </w:t>
      </w:r>
      <w:r>
        <w:t>€</w:t>
      </w:r>
      <w:r>
        <w:t xml:space="preserve"> pro Sch</w:t>
      </w:r>
      <w:r>
        <w:t>ü</w:t>
      </w:r>
      <w:r>
        <w:t>lerin oder Sch</w:t>
      </w:r>
      <w:r>
        <w:t>ü</w:t>
      </w:r>
      <w:r>
        <w:t>ler beziehungsweise in H</w:t>
      </w:r>
      <w:r>
        <w:t>ö</w:t>
      </w:r>
      <w:r>
        <w:t xml:space="preserve">he von 639 </w:t>
      </w:r>
      <w:r>
        <w:t>€</w:t>
      </w:r>
      <w:r>
        <w:t xml:space="preserve"> pro Sch</w:t>
      </w:r>
      <w:r>
        <w:t>ü</w:t>
      </w:r>
      <w:r>
        <w:t>lerin oder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bzw. aus Fl</w:t>
      </w:r>
      <w:r>
        <w:t>ü</w:t>
      </w:r>
      <w:r>
        <w:t>chtlingsfamilien oder in vergleichbaren Lebenslagen (z.B. Sinti und Roma) gew</w:t>
      </w:r>
      <w:r>
        <w:t>ä</w:t>
      </w:r>
      <w:r>
        <w:t>hrt werden.</w:t>
      </w:r>
    </w:p>
    <w:p w14:paraId="5699CB04" w14:textId="77777777" w:rsidR="00A451E9" w:rsidRDefault="00A451E9">
      <w:pPr>
        <w:pStyle w:val="RVfliesstext175nb"/>
        <w:rPr>
          <w:rFonts w:cs="Calibri"/>
        </w:rPr>
      </w:pPr>
      <w:r>
        <w:t>F</w:t>
      </w:r>
      <w:r>
        <w:t>ü</w:t>
      </w:r>
      <w:r>
        <w:t>r Tr</w:t>
      </w:r>
      <w:r>
        <w:t>ä</w:t>
      </w:r>
      <w:r>
        <w:t>ger genehmigter Ersatzschulen besteht kein Wahlrecht. Ihnen wird stets an Stelle der Lehrerstellenanteile ein Festbetrag ab dem 01.08.2022 in H</w:t>
      </w:r>
      <w:r>
        <w:t>ö</w:t>
      </w:r>
      <w:r>
        <w:t xml:space="preserve">he von 545 </w:t>
      </w:r>
      <w:r>
        <w:t>€</w:t>
      </w:r>
      <w:r>
        <w:t xml:space="preserve"> pro Sch</w:t>
      </w:r>
      <w:r>
        <w:t>ü</w:t>
      </w:r>
      <w:r>
        <w:t>lerin oder Sch</w:t>
      </w:r>
      <w:r>
        <w:t>ü</w:t>
      </w:r>
      <w:r>
        <w:t>ler oder bei Sch</w:t>
      </w:r>
      <w:r>
        <w:t>ü</w:t>
      </w:r>
      <w:r>
        <w:t>lerinnen und Sch</w:t>
      </w:r>
      <w:r>
        <w:t>ü</w:t>
      </w:r>
      <w:r>
        <w:t>lern mit Bedarf an sonderp</w:t>
      </w:r>
      <w:r>
        <w:t>ä</w:t>
      </w:r>
      <w:r>
        <w:t>dagogischer Unterst</w:t>
      </w:r>
      <w:r>
        <w:t>ü</w:t>
      </w:r>
      <w:r>
        <w:t>tzung bzw. aus neu zugewanderten Fl</w:t>
      </w:r>
      <w:r>
        <w:t>ü</w:t>
      </w:r>
      <w:r>
        <w:t>chtlingsfamilien oder in vergleichbaren Lebenslangen (z.B. Sinti und Roma) in H</w:t>
      </w:r>
      <w:r>
        <w:t>ö</w:t>
      </w:r>
      <w:r>
        <w:t xml:space="preserve">he von 1.069 </w:t>
      </w:r>
      <w:r>
        <w:t>€</w:t>
      </w:r>
      <w:r>
        <w:t xml:space="preserve"> gew</w:t>
      </w:r>
      <w:r>
        <w:t>ä</w:t>
      </w:r>
      <w:r>
        <w:t>hrt.</w:t>
      </w:r>
    </w:p>
    <w:p w14:paraId="650E4266" w14:textId="77777777" w:rsidR="00A451E9" w:rsidRDefault="00A451E9">
      <w:pPr>
        <w:pStyle w:val="RVfliesstext175nb"/>
        <w:rPr>
          <w:rFonts w:cs="Calibri"/>
        </w:rPr>
      </w:pPr>
      <w:r>
        <w:t>Die F</w:t>
      </w:r>
      <w:r>
        <w:t>ö</w:t>
      </w:r>
      <w:r>
        <w:t>rders</w:t>
      </w:r>
      <w:r>
        <w:t>ä</w:t>
      </w:r>
      <w:r>
        <w:t>tze werden jedes Jahr jeweils zum 01.08. um jeweils 3 Prozent erh</w:t>
      </w:r>
      <w:r>
        <w:t>ö</w:t>
      </w:r>
      <w:r>
        <w:t>ht. Die F</w:t>
      </w:r>
      <w:r>
        <w:t>ö</w:t>
      </w:r>
      <w:r>
        <w:t>rders</w:t>
      </w:r>
      <w:r>
        <w:t>ä</w:t>
      </w:r>
      <w:r>
        <w:t xml:space="preserve">tze werden auf volle </w:t>
      </w:r>
      <w:r>
        <w:t>€</w:t>
      </w:r>
      <w:r>
        <w:t>-Betr</w:t>
      </w:r>
      <w:r>
        <w:t>ä</w:t>
      </w:r>
      <w:r>
        <w:t>ge kaufm</w:t>
      </w:r>
      <w:r>
        <w:t>ä</w:t>
      </w:r>
      <w:r>
        <w:t>nnisch gerundet.</w:t>
      </w:r>
      <w:r>
        <w:t>“</w:t>
      </w:r>
    </w:p>
    <w:p w14:paraId="6F163D1C" w14:textId="77777777" w:rsidR="00A451E9" w:rsidRDefault="00A451E9">
      <w:pPr>
        <w:pStyle w:val="RVfliesstext175nb"/>
        <w:rPr>
          <w:rFonts w:cs="Calibri"/>
        </w:rPr>
      </w:pPr>
      <w:r>
        <w:t>2. Nummer 5.5. erh</w:t>
      </w:r>
      <w:r>
        <w:t>ä</w:t>
      </w:r>
      <w:r>
        <w:t>lt folgende Fassung:</w:t>
      </w:r>
    </w:p>
    <w:p w14:paraId="43335741" w14:textId="77777777" w:rsidR="00A451E9" w:rsidRDefault="00A451E9">
      <w:pPr>
        <w:pStyle w:val="RVfliesstext175nb"/>
      </w:pPr>
      <w:r>
        <w:t>„</w:t>
      </w:r>
      <w:r>
        <w:t>Der Schultr</w:t>
      </w:r>
      <w:r>
        <w:t>ä</w:t>
      </w:r>
      <w:r>
        <w:t>ger erbringt f</w:t>
      </w:r>
      <w:r>
        <w:t>ü</w:t>
      </w:r>
      <w:r>
        <w:t>r die Durchf</w:t>
      </w:r>
      <w:r>
        <w:t>ü</w:t>
      </w:r>
      <w:r>
        <w:t>hrung der au</w:t>
      </w:r>
      <w:r>
        <w:t>ß</w:t>
      </w:r>
      <w:r>
        <w:t>erunterrichtlichen Angebote der offenen Ganztagsschule im Primarbereich ab dem 01.08.2022 in H</w:t>
      </w:r>
      <w:r>
        <w:t>ö</w:t>
      </w:r>
      <w:r>
        <w:t xml:space="preserve">he von 535 </w:t>
      </w:r>
      <w:r>
        <w:t>€</w:t>
      </w:r>
      <w:r>
        <w:t xml:space="preserve"> pro Jahr pro Platz. Die Eigenanteile werden j</w:t>
      </w:r>
      <w:r>
        <w:t>ä</w:t>
      </w:r>
      <w:r>
        <w:t>hrlich jeweils zum 01.08. um jeweils 3 Prozent erh</w:t>
      </w:r>
      <w:r>
        <w:t>ö</w:t>
      </w:r>
      <w:r>
        <w:t>ht. Die H</w:t>
      </w:r>
      <w:r>
        <w:t>ö</w:t>
      </w:r>
      <w:r>
        <w:t xml:space="preserve">he der Eigenanteile wird auf volle </w:t>
      </w:r>
      <w:r>
        <w:t>€</w:t>
      </w:r>
      <w:r>
        <w:t>-Betr</w:t>
      </w:r>
      <w:r>
        <w:t>ä</w:t>
      </w:r>
      <w:r>
        <w:t>ge kaufm</w:t>
      </w:r>
      <w:r>
        <w:t>ä</w:t>
      </w:r>
      <w:r>
        <w:t>nnisch gerundet. Auf diese Eigenanteile k</w:t>
      </w:r>
      <w:r>
        <w:t>ö</w:t>
      </w:r>
      <w:r>
        <w:t>nnen Elternbeitr</w:t>
      </w:r>
      <w:r>
        <w:t>ä</w:t>
      </w:r>
      <w:r>
        <w:t>ge angerechnet werden. N</w:t>
      </w:r>
      <w:r>
        <w:t>ä</w:t>
      </w:r>
      <w:r>
        <w:t>here Regelungen zu Elternbeitr</w:t>
      </w:r>
      <w:r>
        <w:t>ä</w:t>
      </w:r>
      <w:r>
        <w:t>gen enth</w:t>
      </w:r>
      <w:r>
        <w:t>ä</w:t>
      </w:r>
      <w:r>
        <w:t>lt Nummer 8 des RdErl. d. MSW v. 23.12.2010 (</w:t>
      </w:r>
      <w:hyperlink r:id="rId8" w:history="1">
        <w:r>
          <w:rPr>
            <w:rStyle w:val="blau"/>
            <w:sz w:val="15"/>
          </w:rPr>
          <w:t>BASS 12-63 Nr. 2</w:t>
        </w:r>
      </w:hyperlink>
      <w:r>
        <w:rPr>
          <w:rFonts w:cs="Calibri"/>
        </w:rPr>
        <w:t>).</w:t>
      </w:r>
      <w:r>
        <w:rPr>
          <w:rFonts w:cs="Calibri"/>
        </w:rPr>
        <w:t>“</w:t>
      </w:r>
    </w:p>
    <w:p w14:paraId="23A72AA9" w14:textId="77777777" w:rsidR="00A451E9" w:rsidRDefault="00A451E9">
      <w:pPr>
        <w:pStyle w:val="RVfliesstext175nb"/>
      </w:pPr>
      <w:r>
        <w:rPr>
          <w:rFonts w:cs="Calibri"/>
        </w:rPr>
        <w:t xml:space="preserve">3. In Nummer 8 wird das Datum </w:t>
      </w:r>
      <w:r>
        <w:rPr>
          <w:rFonts w:cs="Calibri"/>
        </w:rPr>
        <w:t>„</w:t>
      </w:r>
      <w:r>
        <w:rPr>
          <w:rFonts w:cs="Calibri"/>
        </w:rPr>
        <w:t>31. Juli 2024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31. Juli 2026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F1C6B43" w14:textId="77777777" w:rsidR="00A451E9" w:rsidRDefault="00A451E9">
      <w:pPr>
        <w:pStyle w:val="RVtabelle75nr"/>
        <w:widowControl/>
        <w:rPr>
          <w:rFonts w:cs="Arial"/>
        </w:rPr>
      </w:pPr>
      <w:r>
        <w:t>ABl. NRW. 05/22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DCFF" w14:textId="77777777" w:rsidR="00A451E9" w:rsidRDefault="00A451E9">
      <w:r>
        <w:separator/>
      </w:r>
    </w:p>
  </w:endnote>
  <w:endnote w:type="continuationSeparator" w:id="0">
    <w:p w14:paraId="0FAE2FC5" w14:textId="77777777" w:rsidR="00A451E9" w:rsidRDefault="00A4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2487E" w14:textId="77777777" w:rsidR="00A451E9" w:rsidRDefault="00A451E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742C7" w14:textId="77777777" w:rsidR="00A451E9" w:rsidRDefault="00A451E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D7FAC1F" w14:textId="77777777" w:rsidR="00A451E9" w:rsidRDefault="00A451E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1403"/>
    <w:rsid w:val="001D4CE3"/>
    <w:rsid w:val="009C1403"/>
    <w:rsid w:val="00A4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35B4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104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493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