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5EF07" w14:textId="77777777" w:rsidR="00565BE0" w:rsidRDefault="00565BE0">
      <w:pPr>
        <w:pStyle w:val="RVtabellenanker"/>
        <w:framePr w:h="20" w:hRule="exact" w:wrap="auto" w:hAnchor="text"/>
        <w:widowControl/>
        <w:rPr>
          <w:rFonts w:cs="Calibri"/>
        </w:rPr>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01B3F0FF"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3A2FCB11" w14:textId="77777777" w:rsidR="00565BE0" w:rsidRDefault="00565BE0">
            <w:pPr>
              <w:pStyle w:val="RVredhinweis"/>
              <w:keepNext/>
              <w:keepLines/>
            </w:pPr>
            <w:r>
              <w:rPr>
                <w:rFonts w:cs="Arial"/>
              </w:rPr>
              <w:t>Mit dem Gesetz zur Modernisierung und St</w:t>
            </w:r>
            <w:r>
              <w:rPr>
                <w:rFonts w:cs="Arial"/>
              </w:rPr>
              <w:t>ä</w:t>
            </w:r>
            <w:r>
              <w:rPr>
                <w:rFonts w:cs="Arial"/>
              </w:rPr>
              <w:t>rkung der Eigenverantwortung von Schulen (16. Schulrechts</w:t>
            </w:r>
            <w:r>
              <w:rPr>
                <w:rFonts w:cs="Arial"/>
              </w:rPr>
              <w:t>ä</w:t>
            </w:r>
            <w:r>
              <w:rPr>
                <w:rFonts w:cs="Arial"/>
              </w:rPr>
              <w:t>nderungsgesetz) erhalten die Schulen zus</w:t>
            </w:r>
            <w:r>
              <w:rPr>
                <w:rFonts w:cs="Arial"/>
              </w:rPr>
              <w:t>ä</w:t>
            </w:r>
            <w:r>
              <w:rPr>
                <w:rFonts w:cs="Arial"/>
              </w:rPr>
              <w:t>tzliche Freir</w:t>
            </w:r>
            <w:r>
              <w:rPr>
                <w:rFonts w:cs="Arial"/>
              </w:rPr>
              <w:t>ä</w:t>
            </w:r>
            <w:r>
              <w:rPr>
                <w:rFonts w:cs="Arial"/>
              </w:rPr>
              <w:t>ume und Gestaltungsm</w:t>
            </w:r>
            <w:r>
              <w:rPr>
                <w:rFonts w:cs="Arial"/>
              </w:rPr>
              <w:t>ö</w:t>
            </w:r>
            <w:r>
              <w:rPr>
                <w:rFonts w:cs="Arial"/>
              </w:rPr>
              <w:t>glichkeiten: Sie k</w:t>
            </w:r>
            <w:r>
              <w:rPr>
                <w:rFonts w:cs="Arial"/>
              </w:rPr>
              <w:t>ö</w:t>
            </w:r>
            <w:r>
              <w:rPr>
                <w:rFonts w:cs="Arial"/>
              </w:rPr>
              <w:t>nnen sich zum Beispiel im Rahmen ihres Schulprogramms ein besonderes Profil geben. Die Handlungsoptionen der Schulen bei Schulentwicklungsvorhaben werden erweitert. Die Schulen k</w:t>
            </w:r>
            <w:r>
              <w:rPr>
                <w:rFonts w:cs="Arial"/>
              </w:rPr>
              <w:t>ö</w:t>
            </w:r>
            <w:r>
              <w:rPr>
                <w:rFonts w:cs="Arial"/>
              </w:rPr>
              <w:t>nnen ihre Vorhaben nicht nur befristet, sondern auch auf Dauer umsetzen. Die Zusammensetzung der Ordnungsma</w:t>
            </w:r>
            <w:r>
              <w:rPr>
                <w:rFonts w:cs="Arial"/>
              </w:rPr>
              <w:t>ß</w:t>
            </w:r>
            <w:r>
              <w:rPr>
                <w:rFonts w:cs="Arial"/>
              </w:rPr>
              <w:t>nahmenkonferenzen wird flexibilisiert.</w:t>
            </w:r>
          </w:p>
          <w:p w14:paraId="568E17D4" w14:textId="77777777" w:rsidR="00565BE0" w:rsidRDefault="00565BE0">
            <w:pPr>
              <w:pStyle w:val="RVredhinweis"/>
              <w:keepNext/>
              <w:keepLines/>
            </w:pPr>
            <w:r>
              <w:rPr>
                <w:rFonts w:cs="Arial"/>
              </w:rPr>
              <w:t>Lernen in einer digitalisierten Welt wurde in den Bildungs- und Erziehungsauftrag von Schule aufgenommen. Zudem wird eine ausdr</w:t>
            </w:r>
            <w:r>
              <w:rPr>
                <w:rFonts w:cs="Arial"/>
              </w:rPr>
              <w:t>ü</w:t>
            </w:r>
            <w:r>
              <w:rPr>
                <w:rFonts w:cs="Arial"/>
              </w:rPr>
              <w:t>ckliche gesetzliche Rechtsgrundlage f</w:t>
            </w:r>
            <w:r>
              <w:rPr>
                <w:rFonts w:cs="Arial"/>
              </w:rPr>
              <w:t>ü</w:t>
            </w:r>
            <w:r>
              <w:rPr>
                <w:rFonts w:cs="Arial"/>
              </w:rPr>
              <w:t>r die Nutzung von Lehr- und Lernsystemen sowie Arbeits- und Kommunikationsplattformen in digitaler Form geschaffen.</w:t>
            </w:r>
          </w:p>
          <w:p w14:paraId="2434F2E3" w14:textId="77777777" w:rsidR="00565BE0" w:rsidRDefault="00565BE0">
            <w:pPr>
              <w:pStyle w:val="RVredhinweis"/>
              <w:keepNext/>
              <w:keepLines/>
            </w:pPr>
            <w:r>
              <w:rPr>
                <w:rFonts w:cs="Arial"/>
              </w:rPr>
              <w:t>Das Gesetz st</w:t>
            </w:r>
            <w:r>
              <w:rPr>
                <w:rFonts w:cs="Arial"/>
              </w:rPr>
              <w:t>ä</w:t>
            </w:r>
            <w:r>
              <w:rPr>
                <w:rFonts w:cs="Arial"/>
              </w:rPr>
              <w:t>rkt die Rechte der am Schulleben Beteiligten: Um die Eltern bei einer qualifizierten Entscheidung f</w:t>
            </w:r>
            <w:r>
              <w:rPr>
                <w:rFonts w:cs="Arial"/>
              </w:rPr>
              <w:t>ü</w:t>
            </w:r>
            <w:r>
              <w:rPr>
                <w:rFonts w:cs="Arial"/>
              </w:rPr>
              <w:t>r den Bildungsweg ihres Kindes nach der Klasse 4 zu unterst</w:t>
            </w:r>
            <w:r>
              <w:rPr>
                <w:rFonts w:cs="Arial"/>
              </w:rPr>
              <w:t>ü</w:t>
            </w:r>
            <w:r>
              <w:rPr>
                <w:rFonts w:cs="Arial"/>
              </w:rPr>
              <w:t>tzen, soll neben der Grundschule auch die weiterf</w:t>
            </w:r>
            <w:r>
              <w:rPr>
                <w:rFonts w:cs="Arial"/>
              </w:rPr>
              <w:t>ü</w:t>
            </w:r>
            <w:r>
              <w:rPr>
                <w:rFonts w:cs="Arial"/>
              </w:rPr>
              <w:t>hrende Schule die Eltern beraten, wenn ihr Kind keine, auch keine eingeschr</w:t>
            </w:r>
            <w:r>
              <w:rPr>
                <w:rFonts w:cs="Arial"/>
              </w:rPr>
              <w:t>ä</w:t>
            </w:r>
            <w:r>
              <w:rPr>
                <w:rFonts w:cs="Arial"/>
              </w:rPr>
              <w:t>nkte, Empfehlung f</w:t>
            </w:r>
            <w:r>
              <w:rPr>
                <w:rFonts w:cs="Arial"/>
              </w:rPr>
              <w:t>ü</w:t>
            </w:r>
            <w:r>
              <w:rPr>
                <w:rFonts w:cs="Arial"/>
              </w:rPr>
              <w:t>r den Besuch dieser Schulform erhalten hat. Die gesetzliche Verankerung eines Schutzkonzeptes gegen Gewalt und sexuellen Missbrauch einer jeden Schule st</w:t>
            </w:r>
            <w:r>
              <w:rPr>
                <w:rFonts w:cs="Arial"/>
              </w:rPr>
              <w:t>ä</w:t>
            </w:r>
            <w:r>
              <w:rPr>
                <w:rFonts w:cs="Arial"/>
              </w:rPr>
              <w:t>rkt die Rechte der Sch</w:t>
            </w:r>
            <w:r>
              <w:rPr>
                <w:rFonts w:cs="Arial"/>
              </w:rPr>
              <w:t>ü</w:t>
            </w:r>
            <w:r>
              <w:rPr>
                <w:rFonts w:cs="Arial"/>
              </w:rPr>
              <w:t>lerinnen und Sch</w:t>
            </w:r>
            <w:r>
              <w:rPr>
                <w:rFonts w:cs="Arial"/>
              </w:rPr>
              <w:t>ü</w:t>
            </w:r>
            <w:r>
              <w:rPr>
                <w:rFonts w:cs="Arial"/>
              </w:rPr>
              <w:t xml:space="preserve">ler. </w:t>
            </w:r>
          </w:p>
          <w:p w14:paraId="1E56C443" w14:textId="77777777" w:rsidR="00565BE0" w:rsidRDefault="00565BE0">
            <w:pPr>
              <w:pStyle w:val="RVredhinweis"/>
            </w:pPr>
            <w:r>
              <w:rPr>
                <w:rFonts w:cs="Arial"/>
              </w:rPr>
              <w:t>Es wird eine bundesweit einheitliche Bezeichnung der Schulabschl</w:t>
            </w:r>
            <w:r>
              <w:rPr>
                <w:rFonts w:cs="Arial"/>
              </w:rPr>
              <w:t>ü</w:t>
            </w:r>
            <w:r>
              <w:rPr>
                <w:rFonts w:cs="Arial"/>
              </w:rPr>
              <w:t xml:space="preserve">sse der Sekundarstufe I entsprechend der </w:t>
            </w:r>
            <w:r>
              <w:rPr>
                <w:rFonts w:cs="Arial"/>
              </w:rPr>
              <w:t>„</w:t>
            </w:r>
            <w:r>
              <w:rPr>
                <w:rFonts w:cs="Arial"/>
              </w:rPr>
              <w:t>L</w:t>
            </w:r>
            <w:r>
              <w:rPr>
                <w:rFonts w:cs="Arial"/>
              </w:rPr>
              <w:t>ä</w:t>
            </w:r>
            <w:r>
              <w:rPr>
                <w:rFonts w:cs="Arial"/>
              </w:rPr>
              <w:t xml:space="preserve">ndervereinbarung </w:t>
            </w:r>
            <w:r>
              <w:rPr>
                <w:rFonts w:cs="Arial"/>
              </w:rPr>
              <w:t>ü</w:t>
            </w:r>
            <w:r>
              <w:rPr>
                <w:rFonts w:cs="Arial"/>
              </w:rPr>
              <w:t>ber die gemeinsame Grundstruktur des Schulwesens und die gesamtstaatliche Verantwortung der L</w:t>
            </w:r>
            <w:r>
              <w:rPr>
                <w:rFonts w:cs="Arial"/>
              </w:rPr>
              <w:t>ä</w:t>
            </w:r>
            <w:r>
              <w:rPr>
                <w:rFonts w:cs="Arial"/>
              </w:rPr>
              <w:t>nder in zentralen bildungspolitischen Fragen</w:t>
            </w:r>
            <w:r>
              <w:rPr>
                <w:rFonts w:cs="Arial"/>
              </w:rPr>
              <w:t>“</w:t>
            </w:r>
            <w:r>
              <w:rPr>
                <w:rFonts w:cs="Arial"/>
              </w:rPr>
              <w:t xml:space="preserve"> (Beschluss der Kultusministerkonferenz vom 15. Oktober 2020) eingef</w:t>
            </w:r>
            <w:r>
              <w:rPr>
                <w:rFonts w:cs="Arial"/>
              </w:rPr>
              <w:t>ü</w:t>
            </w:r>
            <w:r>
              <w:rPr>
                <w:rFonts w:cs="Arial"/>
              </w:rPr>
              <w:t>hrt.</w:t>
            </w:r>
          </w:p>
        </w:tc>
      </w:tr>
    </w:tbl>
    <w:p w14:paraId="6F311205" w14:textId="77777777" w:rsidR="00565BE0" w:rsidRDefault="00565BE0">
      <w:pPr>
        <w:pStyle w:val="BASS-Nr-ABl"/>
        <w:widowControl/>
      </w:pPr>
      <w:r>
        <w:rPr>
          <w:rFonts w:cs="Arial"/>
        </w:rPr>
        <w:t xml:space="preserve">Zu BASS </w:t>
      </w:r>
      <w:hyperlink r:id="rId7" w:history="1">
        <w:r>
          <w:rPr>
            <w:rFonts w:cs="Arial"/>
          </w:rPr>
          <w:t xml:space="preserve">1-1 </w:t>
        </w:r>
        <w:r>
          <w:rPr>
            <w:rFonts w:cs="Arial"/>
          </w:rPr>
          <w:br/>
        </w:r>
      </w:hyperlink>
      <w:hyperlink r:id="rId8" w:history="1">
        <w:r>
          <w:rPr>
            <w:rStyle w:val="blau"/>
            <w:sz w:val="20"/>
          </w:rPr>
          <w:t>1-8</w:t>
        </w:r>
      </w:hyperlink>
    </w:p>
    <w:p w14:paraId="488D2A2D" w14:textId="77777777" w:rsidR="00565BE0" w:rsidRDefault="00565BE0">
      <w:pPr>
        <w:pStyle w:val="RVueberschrift1100fz"/>
        <w:keepNext/>
        <w:keepLines/>
      </w:pPr>
      <w:r>
        <w:rPr>
          <w:rFonts w:cs="Arial"/>
        </w:rPr>
        <w:t xml:space="preserve">Gesetz </w:t>
      </w:r>
      <w:r>
        <w:rPr>
          <w:rFonts w:cs="Arial"/>
        </w:rPr>
        <w:br/>
        <w:t>zur Modernisierung und St</w:t>
      </w:r>
      <w:r>
        <w:rPr>
          <w:rFonts w:cs="Arial"/>
        </w:rPr>
        <w:t>ä</w:t>
      </w:r>
      <w:r>
        <w:rPr>
          <w:rFonts w:cs="Arial"/>
        </w:rPr>
        <w:t xml:space="preserve">rkung </w:t>
      </w:r>
      <w:r>
        <w:rPr>
          <w:rFonts w:cs="Arial"/>
        </w:rPr>
        <w:br/>
        <w:t xml:space="preserve">der Eigenverantwortung von Schulen </w:t>
      </w:r>
      <w:r>
        <w:rPr>
          <w:rFonts w:cs="Arial"/>
        </w:rPr>
        <w:br/>
        <w:t>(16. Schulrechts</w:t>
      </w:r>
      <w:r>
        <w:rPr>
          <w:rFonts w:cs="Arial"/>
        </w:rPr>
        <w:t>ä</w:t>
      </w:r>
      <w:r>
        <w:rPr>
          <w:rFonts w:cs="Arial"/>
        </w:rPr>
        <w:t>nderungsgesetz)</w:t>
      </w:r>
    </w:p>
    <w:p w14:paraId="6A97E187" w14:textId="77777777" w:rsidR="00565BE0" w:rsidRDefault="00565BE0">
      <w:pPr>
        <w:pStyle w:val="RVueberschrift285nz"/>
        <w:keepNext/>
        <w:keepLines/>
        <w:rPr>
          <w:rFonts w:cs="Calibri"/>
        </w:rPr>
      </w:pPr>
      <w:r>
        <w:t>Vom 23. Februar 2022 (GV. NRW. 2022 S. 250)</w:t>
      </w:r>
    </w:p>
    <w:p w14:paraId="5FB3E86F" w14:textId="77777777" w:rsidR="00565BE0" w:rsidRDefault="00565BE0">
      <w:pPr>
        <w:pStyle w:val="RVueberschrift285fz"/>
        <w:keepNext/>
        <w:keepLines/>
      </w:pPr>
      <w:r>
        <w:rPr>
          <w:rFonts w:cs="Arial"/>
        </w:rPr>
        <w:t xml:space="preserve">Artikel 1 </w:t>
      </w:r>
      <w:r>
        <w:rPr>
          <w:rFonts w:cs="Arial"/>
        </w:rPr>
        <w:br/>
      </w:r>
      <w:r>
        <w:rPr>
          <w:rFonts w:cs="Arial"/>
        </w:rPr>
        <w:t>Ä</w:t>
      </w:r>
      <w:r>
        <w:rPr>
          <w:rFonts w:cs="Arial"/>
        </w:rPr>
        <w:t>nderung des Schulgesetzes NRW</w:t>
      </w:r>
    </w:p>
    <w:p w14:paraId="13E8D5D9" w14:textId="77777777" w:rsidR="00565BE0" w:rsidRDefault="00565BE0">
      <w:pPr>
        <w:pStyle w:val="RVfliesstext175nb"/>
        <w:rPr>
          <w:rFonts w:cs="Calibri"/>
        </w:rPr>
      </w:pPr>
      <w:r>
        <w:t>Das Schulgesetz NRW vom 15. Februar 2005 (GV. NRW. S. 102), das zuletzt durch Artikel 1 des Gesetzes vom 4. Mai 2021 (GV. NRW. S. 596) ge</w:t>
      </w:r>
      <w:r>
        <w:t>ä</w:t>
      </w:r>
      <w:r>
        <w:t>ndert worden ist, wird wie folgt ge</w:t>
      </w:r>
      <w:r>
        <w:t>ä</w:t>
      </w:r>
      <w:r>
        <w:t>ndert:</w:t>
      </w:r>
    </w:p>
    <w:p w14:paraId="6660B268" w14:textId="77777777" w:rsidR="00565BE0" w:rsidRDefault="00565BE0">
      <w:pPr>
        <w:pStyle w:val="RVfliesstext175nb"/>
        <w:rPr>
          <w:rFonts w:cs="Calibri"/>
        </w:rPr>
      </w:pPr>
      <w:r>
        <w:t>1. Die Inhalts</w:t>
      </w:r>
      <w:r>
        <w:t>ü</w:t>
      </w:r>
      <w:r>
        <w:t>bersicht wird wie folgt ge</w:t>
      </w:r>
      <w:r>
        <w:t>ä</w:t>
      </w:r>
      <w:r>
        <w:t>ndert:</w:t>
      </w:r>
    </w:p>
    <w:p w14:paraId="26A9320C" w14:textId="77777777" w:rsidR="00565BE0" w:rsidRDefault="00565BE0">
      <w:pPr>
        <w:pStyle w:val="RVfliesstext175nb"/>
        <w:rPr>
          <w:rFonts w:cs="Calibri"/>
        </w:rPr>
      </w:pPr>
      <w:r>
        <w:t xml:space="preserve">a) Die Angabe zu </w:t>
      </w:r>
      <w:r>
        <w:t>§</w:t>
      </w:r>
      <w:r>
        <w:t xml:space="preserve"> 8 wird wie folgt gefasst:</w:t>
      </w:r>
    </w:p>
    <w:p w14:paraId="43F1D046" w14:textId="77777777" w:rsidR="00565BE0" w:rsidRDefault="00565BE0">
      <w:pPr>
        <w:pStyle w:val="RVfliesstext175nb"/>
        <w:rPr>
          <w:rFonts w:cs="Calibri"/>
        </w:rPr>
      </w:pPr>
      <w:r>
        <w:t>„§</w:t>
      </w:r>
      <w:r>
        <w:t xml:space="preserve"> 8 Unterrichtszeit, Unterrichtsorganisation, Digitalisierung</w:t>
      </w:r>
      <w:r>
        <w:t>“</w:t>
      </w:r>
      <w:r>
        <w:t>.</w:t>
      </w:r>
    </w:p>
    <w:p w14:paraId="2ECFE612" w14:textId="77777777" w:rsidR="00565BE0" w:rsidRDefault="00565BE0">
      <w:pPr>
        <w:pStyle w:val="RVfliesstext175nb"/>
        <w:rPr>
          <w:rFonts w:cs="Calibri"/>
        </w:rPr>
      </w:pPr>
      <w:r>
        <w:t xml:space="preserve">b) Die Angabe zu </w:t>
      </w:r>
      <w:r>
        <w:t>§</w:t>
      </w:r>
      <w:r>
        <w:t xml:space="preserve"> 21 wird wie folgt gefasst:</w:t>
      </w:r>
    </w:p>
    <w:p w14:paraId="78BA15CE" w14:textId="77777777" w:rsidR="00565BE0" w:rsidRDefault="00565BE0">
      <w:pPr>
        <w:pStyle w:val="RVfliesstext175nb"/>
        <w:rPr>
          <w:rFonts w:cs="Calibri"/>
        </w:rPr>
      </w:pPr>
      <w:r>
        <w:t>„§</w:t>
      </w:r>
      <w:r>
        <w:t xml:space="preserve"> 21 Hausunterricht, Klinikschule</w:t>
      </w:r>
      <w:r>
        <w:t>“</w:t>
      </w:r>
      <w:r>
        <w:t>.</w:t>
      </w:r>
    </w:p>
    <w:p w14:paraId="15E374CD" w14:textId="77777777" w:rsidR="00565BE0" w:rsidRDefault="00565BE0">
      <w:pPr>
        <w:pStyle w:val="RVfliesstext175nb"/>
        <w:rPr>
          <w:rFonts w:cs="Calibri"/>
        </w:rPr>
      </w:pPr>
      <w:r>
        <w:t xml:space="preserve">c) Die Angabe zu </w:t>
      </w:r>
      <w:r>
        <w:t>§</w:t>
      </w:r>
      <w:r>
        <w:t xml:space="preserve"> 25 wird wie folgt gefasst:</w:t>
      </w:r>
    </w:p>
    <w:p w14:paraId="5204A4C7" w14:textId="77777777" w:rsidR="00565BE0" w:rsidRDefault="00565BE0">
      <w:pPr>
        <w:pStyle w:val="RVfliesstext175nb"/>
        <w:rPr>
          <w:rFonts w:cs="Calibri"/>
        </w:rPr>
      </w:pPr>
      <w:r>
        <w:t>„§</w:t>
      </w:r>
      <w:r>
        <w:t xml:space="preserve"> 25 Schulversuche, Versuchsschulen, Experimentierklausel, Schule mit erweiterter Selbstst</w:t>
      </w:r>
      <w:r>
        <w:t>ä</w:t>
      </w:r>
      <w:r>
        <w:t>ndigkeit</w:t>
      </w:r>
      <w:r>
        <w:t>“</w:t>
      </w:r>
      <w:r>
        <w:t>.</w:t>
      </w:r>
    </w:p>
    <w:p w14:paraId="17324B00" w14:textId="77777777" w:rsidR="00565BE0" w:rsidRDefault="00565BE0">
      <w:pPr>
        <w:pStyle w:val="RVfliesstext175nb"/>
        <w:rPr>
          <w:rFonts w:cs="Calibri"/>
        </w:rPr>
      </w:pPr>
      <w:r>
        <w:t xml:space="preserve">d) Nach der Angabe zu </w:t>
      </w:r>
      <w:r>
        <w:t>§</w:t>
      </w:r>
      <w:r>
        <w:t xml:space="preserve"> 78 wird folgende Angabe eingef</w:t>
      </w:r>
      <w:r>
        <w:t>ü</w:t>
      </w:r>
      <w:r>
        <w:t>gt:</w:t>
      </w:r>
    </w:p>
    <w:p w14:paraId="7F73F745" w14:textId="77777777" w:rsidR="00565BE0" w:rsidRDefault="00565BE0">
      <w:pPr>
        <w:pStyle w:val="RVfliesstext175nb"/>
        <w:rPr>
          <w:rFonts w:cs="Calibri"/>
        </w:rPr>
      </w:pPr>
      <w:r>
        <w:t>„</w:t>
      </w:r>
      <w:r>
        <w:rPr>
          <w:rStyle w:val="blau"/>
          <w:rFonts w:cs="Calibri"/>
          <w:sz w:val="15"/>
        </w:rPr>
        <w:t>§</w:t>
      </w:r>
      <w:r>
        <w:rPr>
          <w:rStyle w:val="blau"/>
          <w:rFonts w:cs="Calibri"/>
          <w:sz w:val="15"/>
        </w:rPr>
        <w:t xml:space="preserve"> 78a Regionale Bildungsnetzwerke</w:t>
      </w:r>
      <w:r>
        <w:t>“</w:t>
      </w:r>
      <w:r>
        <w:t>.</w:t>
      </w:r>
    </w:p>
    <w:p w14:paraId="1EE1FBB8" w14:textId="77777777" w:rsidR="00565BE0" w:rsidRDefault="00565BE0">
      <w:pPr>
        <w:pStyle w:val="RVfliesstext175nb"/>
        <w:rPr>
          <w:rFonts w:cs="Calibri"/>
        </w:rPr>
      </w:pPr>
      <w:r>
        <w:t xml:space="preserve">2. </w:t>
      </w:r>
      <w:r>
        <w:t>§</w:t>
      </w:r>
      <w:r>
        <w:t xml:space="preserve"> 2 wird wie folgt ge</w:t>
      </w:r>
      <w:r>
        <w:t>ä</w:t>
      </w:r>
      <w:r>
        <w:t>ndert:</w:t>
      </w:r>
    </w:p>
    <w:p w14:paraId="5E8279D0" w14:textId="77777777" w:rsidR="00565BE0" w:rsidRDefault="00565BE0">
      <w:pPr>
        <w:pStyle w:val="RVfliesstext175nb"/>
        <w:rPr>
          <w:rFonts w:cs="Calibri"/>
        </w:rPr>
      </w:pPr>
      <w:r>
        <w:t>a) Dem Absatz 2 werden folgende S</w:t>
      </w:r>
      <w:r>
        <w:t>ä</w:t>
      </w:r>
      <w:r>
        <w:t>tze angef</w:t>
      </w:r>
      <w:r>
        <w:t>ü</w:t>
      </w:r>
      <w:r>
        <w:t>gt:</w:t>
      </w:r>
    </w:p>
    <w:p w14:paraId="4E8814B3" w14:textId="77777777" w:rsidR="00565BE0" w:rsidRDefault="00565BE0">
      <w:pPr>
        <w:pStyle w:val="RVfliesstext175nb"/>
        <w:rPr>
          <w:rFonts w:cs="Calibri"/>
        </w:rPr>
      </w:pPr>
      <w:r>
        <w:t>„</w:t>
      </w:r>
      <w:r>
        <w:t>Die Schule f</w:t>
      </w:r>
      <w:r>
        <w:t>ö</w:t>
      </w:r>
      <w:r>
        <w:t>rdert die europ</w:t>
      </w:r>
      <w:r>
        <w:t>ä</w:t>
      </w:r>
      <w:r>
        <w:t>ische Identit</w:t>
      </w:r>
      <w:r>
        <w:t>ä</w:t>
      </w:r>
      <w:r>
        <w:t xml:space="preserve">t. Sie vermittelt Kenntnisse </w:t>
      </w:r>
      <w:r>
        <w:t>ü</w:t>
      </w:r>
      <w:r>
        <w:t>ber den europ</w:t>
      </w:r>
      <w:r>
        <w:t>ä</w:t>
      </w:r>
      <w:r>
        <w:t>ischen Integrationsprozess und die Bedeutung Europas im Alltag der Menschen.</w:t>
      </w:r>
      <w:r>
        <w:t>“</w:t>
      </w:r>
    </w:p>
    <w:p w14:paraId="558F05B2" w14:textId="77777777" w:rsidR="00565BE0" w:rsidRDefault="00565BE0">
      <w:pPr>
        <w:pStyle w:val="RVfliesstext175nb"/>
        <w:rPr>
          <w:rFonts w:cs="Calibri"/>
        </w:rPr>
      </w:pPr>
      <w:r>
        <w:t>b) In Absatz 4 wird nach Satz 3 folgender Satz eingef</w:t>
      </w:r>
      <w:r>
        <w:t>ü</w:t>
      </w:r>
      <w:r>
        <w:t>gt:</w:t>
      </w:r>
    </w:p>
    <w:p w14:paraId="6ADA625E" w14:textId="77777777" w:rsidR="00565BE0" w:rsidRDefault="00565BE0">
      <w:pPr>
        <w:pStyle w:val="RVfliesstext175nb"/>
        <w:rPr>
          <w:rFonts w:cs="Calibri"/>
        </w:rPr>
      </w:pPr>
      <w:r>
        <w:t>„</w:t>
      </w:r>
      <w:r>
        <w:t>Sie erwerben Kompetenzen, um zuk</w:t>
      </w:r>
      <w:r>
        <w:t>ü</w:t>
      </w:r>
      <w:r>
        <w:t>nftige Anforderungen und Chancen in einer digitalisierten Welt bew</w:t>
      </w:r>
      <w:r>
        <w:t>ä</w:t>
      </w:r>
      <w:r>
        <w:t>ltigen und ergreifen zu k</w:t>
      </w:r>
      <w:r>
        <w:t>ö</w:t>
      </w:r>
      <w:r>
        <w:t>nnen.</w:t>
      </w:r>
      <w:r>
        <w:t>“</w:t>
      </w:r>
    </w:p>
    <w:p w14:paraId="56FC8EC8" w14:textId="77777777" w:rsidR="00565BE0" w:rsidRDefault="00565BE0">
      <w:pPr>
        <w:pStyle w:val="RVfliesstext175nb"/>
        <w:rPr>
          <w:rFonts w:cs="Calibri"/>
        </w:rPr>
      </w:pPr>
      <w:r>
        <w:t xml:space="preserve">c) In Absatz 6 Nummer 9 werden vor dem Wort </w:t>
      </w:r>
      <w:r>
        <w:t>„</w:t>
      </w:r>
      <w:r>
        <w:t>mit</w:t>
      </w:r>
      <w:r>
        <w:t>“</w:t>
      </w:r>
      <w:r>
        <w:t xml:space="preserve"> die W</w:t>
      </w:r>
      <w:r>
        <w:t>ö</w:t>
      </w:r>
      <w:r>
        <w:t xml:space="preserve">rter </w:t>
      </w:r>
      <w:r>
        <w:t>„</w:t>
      </w:r>
      <w:r>
        <w:t>auch in der digitalen Welt</w:t>
      </w:r>
      <w:r>
        <w:t>“</w:t>
      </w:r>
      <w:r>
        <w:t xml:space="preserve"> eingef</w:t>
      </w:r>
      <w:r>
        <w:t>ü</w:t>
      </w:r>
      <w:r>
        <w:t xml:space="preserve">gt. </w:t>
      </w:r>
    </w:p>
    <w:p w14:paraId="31FE7862" w14:textId="77777777" w:rsidR="00565BE0" w:rsidRDefault="00565BE0">
      <w:pPr>
        <w:pStyle w:val="RVfliesstext175nb"/>
        <w:rPr>
          <w:rFonts w:cs="Calibri"/>
        </w:rPr>
      </w:pPr>
      <w:r>
        <w:t>d) Absatz 10 wird wie folgt ge</w:t>
      </w:r>
      <w:r>
        <w:t>ä</w:t>
      </w:r>
      <w:r>
        <w:t>ndert:</w:t>
      </w:r>
    </w:p>
    <w:p w14:paraId="0A5D0665" w14:textId="77777777" w:rsidR="00565BE0" w:rsidRDefault="00565BE0">
      <w:pPr>
        <w:pStyle w:val="RVfliesstext175nb"/>
        <w:rPr>
          <w:rFonts w:cs="Calibri"/>
        </w:rPr>
      </w:pPr>
      <w:r>
        <w:t xml:space="preserve">aa) In Satz 1 wird das Wort </w:t>
      </w:r>
      <w:r>
        <w:t>„</w:t>
      </w:r>
      <w:r>
        <w:t>Muttersprache</w:t>
      </w:r>
      <w:r>
        <w:t>“</w:t>
      </w:r>
      <w:r>
        <w:t xml:space="preserve"> durch das Wort </w:t>
      </w:r>
      <w:r>
        <w:t>„</w:t>
      </w:r>
      <w:r>
        <w:t>Herkunftssprache</w:t>
      </w:r>
      <w:r>
        <w:t>“</w:t>
      </w:r>
      <w:r>
        <w:t xml:space="preserve"> ersetzt.</w:t>
      </w:r>
    </w:p>
    <w:p w14:paraId="2DCB0C69" w14:textId="77777777" w:rsidR="00565BE0" w:rsidRDefault="00565BE0">
      <w:pPr>
        <w:pStyle w:val="RVfliesstext175nb"/>
        <w:rPr>
          <w:rFonts w:cs="Calibri"/>
        </w:rPr>
      </w:pPr>
      <w:r>
        <w:t xml:space="preserve">bb) In Satz 2 wird das Wort </w:t>
      </w:r>
      <w:r>
        <w:t>„</w:t>
      </w:r>
      <w:r>
        <w:t>(Muttersprache)</w:t>
      </w:r>
      <w:r>
        <w:t>“</w:t>
      </w:r>
      <w:r>
        <w:t xml:space="preserve"> durch das Wort </w:t>
      </w:r>
      <w:r>
        <w:t>„</w:t>
      </w:r>
      <w:r>
        <w:t>(Herkunftssprache)</w:t>
      </w:r>
      <w:r>
        <w:t>“</w:t>
      </w:r>
      <w:r>
        <w:t xml:space="preserve"> ersetzt.</w:t>
      </w:r>
    </w:p>
    <w:p w14:paraId="61A7E911" w14:textId="77777777" w:rsidR="00565BE0" w:rsidRDefault="00565BE0">
      <w:pPr>
        <w:pStyle w:val="RVfliesstext175nb"/>
        <w:rPr>
          <w:rFonts w:cs="Calibri"/>
        </w:rPr>
      </w:pPr>
      <w:r>
        <w:t xml:space="preserve">3. In </w:t>
      </w:r>
      <w:r>
        <w:t>§</w:t>
      </w:r>
      <w:r>
        <w:t xml:space="preserve"> 3 Absatz 2 wird nach Satz 1 folgender Satz eingef</w:t>
      </w:r>
      <w:r>
        <w:t>ü</w:t>
      </w:r>
      <w:r>
        <w:t>gt:</w:t>
      </w:r>
    </w:p>
    <w:p w14:paraId="01A5119D" w14:textId="77777777" w:rsidR="00565BE0" w:rsidRDefault="00565BE0">
      <w:pPr>
        <w:pStyle w:val="RVfliesstext175nb"/>
        <w:rPr>
          <w:rFonts w:cs="Calibri"/>
        </w:rPr>
      </w:pPr>
      <w:r>
        <w:t>„</w:t>
      </w:r>
      <w:r>
        <w:t>Das Schulprogramm kann dar</w:t>
      </w:r>
      <w:r>
        <w:t>ü</w:t>
      </w:r>
      <w:r>
        <w:t>ber hinaus innerhalb des Bildungsgangs eine besondere Gesamtkonzeption (Schulprofil) ausweisen.</w:t>
      </w:r>
      <w:r>
        <w:t>“</w:t>
      </w:r>
    </w:p>
    <w:p w14:paraId="34A15EBF" w14:textId="77777777" w:rsidR="00565BE0" w:rsidRDefault="00565BE0">
      <w:pPr>
        <w:pStyle w:val="RVfliesstext175nb"/>
        <w:rPr>
          <w:rFonts w:cs="Calibri"/>
        </w:rPr>
      </w:pPr>
      <w:r>
        <w:t xml:space="preserve">4. </w:t>
      </w:r>
      <w:r>
        <w:t>§</w:t>
      </w:r>
      <w:r>
        <w:t xml:space="preserve"> 6 Absatz 6 wird wie folgt gefasst:</w:t>
      </w:r>
    </w:p>
    <w:p w14:paraId="2DBC8D65" w14:textId="77777777" w:rsidR="00565BE0" w:rsidRDefault="00565BE0">
      <w:pPr>
        <w:pStyle w:val="RVfliesstext175nb"/>
      </w:pPr>
      <w:r>
        <w:t>„</w:t>
      </w:r>
      <w:r>
        <w:t>(6) Jede Schule f</w:t>
      </w:r>
      <w:r>
        <w:t>ü</w:t>
      </w:r>
      <w:r>
        <w:t>hrt eine Bezeichnung, die den Schultr</w:t>
      </w:r>
      <w:r>
        <w:t>ä</w:t>
      </w:r>
      <w:r>
        <w:t>ger und die Schulform angibt. Die Schulstufe ist bei F</w:t>
      </w:r>
      <w:r>
        <w:t>ö</w:t>
      </w:r>
      <w:r>
        <w:t>rderschulen und bei den Gymnasien und Gesamtschulen anzugeben, die als Schulen nur einer Sekundarstufe gef</w:t>
      </w:r>
      <w:r>
        <w:t>ü</w:t>
      </w:r>
      <w:r>
        <w:t>hrt werden. Bei Grundschulen und Hauptschulen ist auch die Schulart anzugeben, bei F</w:t>
      </w:r>
      <w:r>
        <w:t>ö</w:t>
      </w:r>
      <w:r>
        <w:t>rderschulen der F</w:t>
      </w:r>
      <w:r>
        <w:t>ö</w:t>
      </w:r>
      <w:r>
        <w:t>rderschwerpunkt, in dem sie vorrangig unterrichten. Berufskollegs mit Bildungsg</w:t>
      </w:r>
      <w:r>
        <w:t>ä</w:t>
      </w:r>
      <w:r>
        <w:t>ngen, die gem</w:t>
      </w:r>
      <w:r>
        <w:t>äß</w:t>
      </w:r>
      <w:r>
        <w:t xml:space="preserve"> </w:t>
      </w:r>
      <w:hyperlink r:id="rId9" w:history="1">
        <w:r>
          <w:rPr>
            <w:rStyle w:val="blau"/>
            <w:sz w:val="15"/>
          </w:rPr>
          <w:t>§ 22 Absatz 5</w:t>
        </w:r>
      </w:hyperlink>
      <w:r>
        <w:rPr>
          <w:rFonts w:cs="Calibri"/>
        </w:rPr>
        <w:t xml:space="preserve"> zur allgemeinen Hochschulreife f</w:t>
      </w:r>
      <w:r>
        <w:rPr>
          <w:rFonts w:cs="Calibri"/>
        </w:rPr>
        <w:t>ü</w:t>
      </w:r>
      <w:r>
        <w:rPr>
          <w:rFonts w:cs="Calibri"/>
        </w:rPr>
        <w:t>hren, k</w:t>
      </w:r>
      <w:r>
        <w:rPr>
          <w:rFonts w:cs="Calibri"/>
        </w:rPr>
        <w:t>ö</w:t>
      </w:r>
      <w:r>
        <w:rPr>
          <w:rFonts w:cs="Calibri"/>
        </w:rPr>
        <w:t>nnen daf</w:t>
      </w:r>
      <w:r>
        <w:rPr>
          <w:rFonts w:cs="Calibri"/>
        </w:rPr>
        <w:t>ü</w:t>
      </w:r>
      <w:r>
        <w:rPr>
          <w:rFonts w:cs="Calibri"/>
        </w:rPr>
        <w:t xml:space="preserve">r den Zusatz </w:t>
      </w:r>
      <w:r>
        <w:rPr>
          <w:rFonts w:cs="Calibri"/>
        </w:rPr>
        <w:t>„</w:t>
      </w:r>
      <w:r>
        <w:rPr>
          <w:rFonts w:cs="Calibri"/>
        </w:rPr>
        <w:t>Berufliches Gymnasium</w:t>
      </w:r>
      <w:r>
        <w:rPr>
          <w:rFonts w:cs="Calibri"/>
        </w:rPr>
        <w:t>“</w:t>
      </w:r>
      <w:r>
        <w:rPr>
          <w:rFonts w:cs="Calibri"/>
        </w:rPr>
        <w:t xml:space="preserve"> f</w:t>
      </w:r>
      <w:r>
        <w:rPr>
          <w:rFonts w:cs="Calibri"/>
        </w:rPr>
        <w:t>ü</w:t>
      </w:r>
      <w:r>
        <w:rPr>
          <w:rFonts w:cs="Calibri"/>
        </w:rPr>
        <w:t xml:space="preserve">hren. Der Name der Schule muss sich von dem anderer Schulen am gleichen Ort unterscheiden. </w:t>
      </w:r>
      <w:r>
        <w:rPr>
          <w:rFonts w:cs="Calibri"/>
        </w:rPr>
        <w:t>Dies gilt auch f</w:t>
      </w:r>
      <w:r>
        <w:rPr>
          <w:rFonts w:cs="Calibri"/>
        </w:rPr>
        <w:t>ü</w:t>
      </w:r>
      <w:r>
        <w:rPr>
          <w:rFonts w:cs="Calibri"/>
        </w:rPr>
        <w:t>r Ersatzschulen, die auch als solche erkennbar sein m</w:t>
      </w:r>
      <w:r>
        <w:rPr>
          <w:rFonts w:cs="Calibri"/>
        </w:rPr>
        <w:t>ü</w:t>
      </w:r>
      <w:r>
        <w:rPr>
          <w:rFonts w:cs="Calibri"/>
        </w:rPr>
        <w:t>ssen.</w:t>
      </w:r>
      <w:r>
        <w:rPr>
          <w:rFonts w:cs="Calibri"/>
        </w:rPr>
        <w:t>“</w:t>
      </w:r>
    </w:p>
    <w:p w14:paraId="35893006" w14:textId="77777777" w:rsidR="00565BE0" w:rsidRDefault="00565BE0">
      <w:pPr>
        <w:pStyle w:val="RVfliesstext175nb"/>
      </w:pPr>
      <w:r>
        <w:rPr>
          <w:rFonts w:cs="Calibri"/>
        </w:rPr>
        <w:t xml:space="preserve">5. </w:t>
      </w:r>
      <w:r>
        <w:rPr>
          <w:rFonts w:cs="Calibri"/>
        </w:rPr>
        <w:t>§</w:t>
      </w:r>
      <w:r>
        <w:rPr>
          <w:rFonts w:cs="Calibri"/>
        </w:rPr>
        <w:t xml:space="preserve"> 8 wird wie folgt ge</w:t>
      </w:r>
      <w:r>
        <w:rPr>
          <w:rFonts w:cs="Calibri"/>
        </w:rPr>
        <w:t>ä</w:t>
      </w:r>
      <w:r>
        <w:rPr>
          <w:rFonts w:cs="Calibri"/>
        </w:rPr>
        <w:t xml:space="preserve">ndert: </w:t>
      </w:r>
    </w:p>
    <w:p w14:paraId="6B042D95" w14:textId="77777777" w:rsidR="00565BE0" w:rsidRDefault="00565BE0">
      <w:pPr>
        <w:pStyle w:val="RVfliesstext175nb"/>
      </w:pPr>
      <w:r>
        <w:rPr>
          <w:rFonts w:cs="Calibri"/>
        </w:rPr>
        <w:t xml:space="preserve">a) Die </w:t>
      </w:r>
      <w:r>
        <w:rPr>
          <w:rFonts w:cs="Calibri"/>
        </w:rPr>
        <w:t>Ü</w:t>
      </w:r>
      <w:r>
        <w:rPr>
          <w:rFonts w:cs="Calibri"/>
        </w:rPr>
        <w:t xml:space="preserve">berschrift wird wie folgt gefasst: </w:t>
      </w:r>
    </w:p>
    <w:p w14:paraId="1A5595BB" w14:textId="77777777" w:rsidR="00565BE0" w:rsidRDefault="00565BE0">
      <w:pPr>
        <w:pStyle w:val="RVueberschrift285fz"/>
        <w:keepNext/>
        <w:keepLines/>
        <w:rPr>
          <w:rFonts w:cs="Arial"/>
        </w:rPr>
      </w:pPr>
      <w:r>
        <w:rPr>
          <w:rStyle w:val="mager"/>
          <w:rFonts w:cs="Calibri"/>
          <w:b w:val="0"/>
        </w:rPr>
        <w:t>„</w:t>
      </w:r>
      <w:r>
        <w:rPr>
          <w:rFonts w:cs="Arial"/>
        </w:rPr>
        <w:t>§</w:t>
      </w:r>
      <w:r>
        <w:rPr>
          <w:rFonts w:cs="Arial"/>
        </w:rPr>
        <w:t xml:space="preserve"> 8 </w:t>
      </w:r>
      <w:r>
        <w:rPr>
          <w:rFonts w:cs="Arial"/>
        </w:rPr>
        <w:br/>
        <w:t>Unterrichtszeit, Unterrichtsorganisation, Digitalisierung</w:t>
      </w:r>
      <w:r>
        <w:rPr>
          <w:rStyle w:val="mager"/>
          <w:rFonts w:cs="Calibri"/>
          <w:b w:val="0"/>
        </w:rPr>
        <w:t>“</w:t>
      </w:r>
      <w:r>
        <w:rPr>
          <w:rStyle w:val="mager"/>
          <w:rFonts w:cs="Calibri"/>
          <w:b w:val="0"/>
        </w:rPr>
        <w:t>.</w:t>
      </w:r>
    </w:p>
    <w:p w14:paraId="605DF049" w14:textId="77777777" w:rsidR="00565BE0" w:rsidRDefault="00565BE0">
      <w:pPr>
        <w:pStyle w:val="RVfliesstext175nb"/>
      </w:pPr>
      <w:r>
        <w:rPr>
          <w:rFonts w:cs="Calibri"/>
        </w:rPr>
        <w:t>b) Folgender Absatz 2 wird eingef</w:t>
      </w:r>
      <w:r>
        <w:rPr>
          <w:rFonts w:cs="Calibri"/>
        </w:rPr>
        <w:t>ü</w:t>
      </w:r>
      <w:r>
        <w:rPr>
          <w:rFonts w:cs="Calibri"/>
        </w:rPr>
        <w:t xml:space="preserve">gt: </w:t>
      </w:r>
    </w:p>
    <w:p w14:paraId="0ED81A0E" w14:textId="77777777" w:rsidR="00565BE0" w:rsidRDefault="00565BE0">
      <w:pPr>
        <w:pStyle w:val="RVfliesstext175nb"/>
      </w:pPr>
      <w:r>
        <w:rPr>
          <w:rFonts w:cs="Calibri"/>
        </w:rPr>
        <w:t>„</w:t>
      </w:r>
      <w:r>
        <w:rPr>
          <w:rFonts w:cs="Calibri"/>
        </w:rPr>
        <w:t>(2) Zur Erf</w:t>
      </w:r>
      <w:r>
        <w:rPr>
          <w:rFonts w:cs="Calibri"/>
        </w:rPr>
        <w:t>ü</w:t>
      </w:r>
      <w:r>
        <w:rPr>
          <w:rFonts w:cs="Calibri"/>
        </w:rPr>
        <w:t>llung des Bildungs- und Erziehungsauftrags kann die Schule bereitgestellte Lehr- und Lernsysteme sowie Arbeits- und Kommunikationsplattformen in digitaler Form nutzen.</w:t>
      </w:r>
      <w:r>
        <w:rPr>
          <w:rFonts w:cs="Calibri"/>
        </w:rPr>
        <w:t>“</w:t>
      </w:r>
      <w:r>
        <w:rPr>
          <w:rFonts w:cs="Calibri"/>
        </w:rPr>
        <w:t xml:space="preserve"> </w:t>
      </w:r>
    </w:p>
    <w:p w14:paraId="136C5664" w14:textId="77777777" w:rsidR="00565BE0" w:rsidRDefault="00565BE0">
      <w:pPr>
        <w:pStyle w:val="RVfliesstext175nb"/>
      </w:pPr>
      <w:r>
        <w:rPr>
          <w:rFonts w:cs="Calibri"/>
        </w:rPr>
        <w:t>c) Der bisherige Absatz 2 wird Absatz 3.</w:t>
      </w:r>
    </w:p>
    <w:p w14:paraId="3E3B02DC" w14:textId="77777777" w:rsidR="00565BE0" w:rsidRDefault="00565BE0">
      <w:pPr>
        <w:pStyle w:val="RVfliesstext175nb"/>
      </w:pPr>
      <w:r>
        <w:rPr>
          <w:rFonts w:cs="Calibri"/>
        </w:rPr>
        <w:t xml:space="preserve">6. </w:t>
      </w:r>
      <w:r>
        <w:rPr>
          <w:rFonts w:cs="Calibri"/>
        </w:rPr>
        <w:t>§</w:t>
      </w:r>
      <w:r>
        <w:rPr>
          <w:rFonts w:cs="Calibri"/>
        </w:rPr>
        <w:t xml:space="preserve"> 11 wird wie folgt ge</w:t>
      </w:r>
      <w:r>
        <w:rPr>
          <w:rFonts w:cs="Calibri"/>
        </w:rPr>
        <w:t>ä</w:t>
      </w:r>
      <w:r>
        <w:rPr>
          <w:rFonts w:cs="Calibri"/>
        </w:rPr>
        <w:t xml:space="preserve">ndert: </w:t>
      </w:r>
    </w:p>
    <w:p w14:paraId="78E9852A" w14:textId="77777777" w:rsidR="00565BE0" w:rsidRDefault="00565BE0">
      <w:pPr>
        <w:pStyle w:val="RVfliesstext175nb"/>
      </w:pPr>
      <w:r>
        <w:rPr>
          <w:rFonts w:cs="Calibri"/>
        </w:rPr>
        <w:t xml:space="preserve">a) Absatz 5 Satz 3 wird aufgehoben. </w:t>
      </w:r>
    </w:p>
    <w:p w14:paraId="31A694E5" w14:textId="77777777" w:rsidR="00565BE0" w:rsidRDefault="00565BE0">
      <w:pPr>
        <w:pStyle w:val="RVfliesstext175nb"/>
      </w:pPr>
      <w:r>
        <w:rPr>
          <w:rFonts w:cs="Calibri"/>
        </w:rPr>
        <w:t>b) Folgender Absatz 6 wird angef</w:t>
      </w:r>
      <w:r>
        <w:rPr>
          <w:rFonts w:cs="Calibri"/>
        </w:rPr>
        <w:t>ü</w:t>
      </w:r>
      <w:r>
        <w:rPr>
          <w:rFonts w:cs="Calibri"/>
        </w:rPr>
        <w:t xml:space="preserve">gt: </w:t>
      </w:r>
    </w:p>
    <w:p w14:paraId="5EAAD9C0" w14:textId="77777777" w:rsidR="00565BE0" w:rsidRDefault="00565BE0">
      <w:pPr>
        <w:pStyle w:val="RVfliesstext175nb"/>
      </w:pPr>
      <w:r>
        <w:rPr>
          <w:rFonts w:cs="Calibri"/>
        </w:rPr>
        <w:t>„</w:t>
      </w:r>
      <w:r>
        <w:rPr>
          <w:rFonts w:cs="Calibri"/>
        </w:rPr>
        <w:t xml:space="preserve">(6) Die Eltern entscheiden nach Beratung durch die Grundschule </w:t>
      </w:r>
      <w:r>
        <w:rPr>
          <w:rFonts w:cs="Calibri"/>
        </w:rPr>
        <w:t>ü</w:t>
      </w:r>
      <w:r>
        <w:rPr>
          <w:rFonts w:cs="Calibri"/>
        </w:rPr>
        <w:t>ber den weiteren Bildungsgang ihres Kindes in der Sekundarstufe I. Wollen die Eltern ihr Kind an einer Schule einer Schulform anmelden, f</w:t>
      </w:r>
      <w:r>
        <w:rPr>
          <w:rFonts w:cs="Calibri"/>
        </w:rPr>
        <w:t>ü</w:t>
      </w:r>
      <w:r>
        <w:rPr>
          <w:rFonts w:cs="Calibri"/>
        </w:rPr>
        <w:t>r die es keine und auch keine eingeschr</w:t>
      </w:r>
      <w:r>
        <w:rPr>
          <w:rFonts w:cs="Calibri"/>
        </w:rPr>
        <w:t>ä</w:t>
      </w:r>
      <w:r>
        <w:rPr>
          <w:rFonts w:cs="Calibri"/>
        </w:rPr>
        <w:t>nkte Schulformempfehlung erhalten hat, nehmen sie w</w:t>
      </w:r>
      <w:r>
        <w:rPr>
          <w:rFonts w:cs="Calibri"/>
        </w:rPr>
        <w:t>ä</w:t>
      </w:r>
      <w:r>
        <w:rPr>
          <w:rFonts w:cs="Calibri"/>
        </w:rPr>
        <w:t>hrend des Anmeldeverfahrens an einem Beratungsgespr</w:t>
      </w:r>
      <w:r>
        <w:rPr>
          <w:rFonts w:cs="Calibri"/>
        </w:rPr>
        <w:t>ä</w:t>
      </w:r>
      <w:r>
        <w:rPr>
          <w:rFonts w:cs="Calibri"/>
        </w:rPr>
        <w:t>ch der weiterf</w:t>
      </w:r>
      <w:r>
        <w:rPr>
          <w:rFonts w:cs="Calibri"/>
        </w:rPr>
        <w:t>ü</w:t>
      </w:r>
      <w:r>
        <w:rPr>
          <w:rFonts w:cs="Calibri"/>
        </w:rPr>
        <w:t>hrenden Schule teil.</w:t>
      </w:r>
      <w:r>
        <w:rPr>
          <w:rFonts w:cs="Calibri"/>
        </w:rPr>
        <w:t>“</w:t>
      </w:r>
    </w:p>
    <w:p w14:paraId="5B707C4E" w14:textId="77777777" w:rsidR="00565BE0" w:rsidRDefault="00565BE0">
      <w:pPr>
        <w:pStyle w:val="RVfliesstext175nb"/>
      </w:pPr>
      <w:r>
        <w:rPr>
          <w:rFonts w:cs="Calibri"/>
        </w:rPr>
        <w:t xml:space="preserve">7. In </w:t>
      </w:r>
      <w:r>
        <w:rPr>
          <w:rFonts w:cs="Calibri"/>
        </w:rPr>
        <w:t>§</w:t>
      </w:r>
      <w:r>
        <w:rPr>
          <w:rFonts w:cs="Calibri"/>
        </w:rPr>
        <w:t xml:space="preserve"> 12 werden die Abs</w:t>
      </w:r>
      <w:r>
        <w:rPr>
          <w:rFonts w:cs="Calibri"/>
        </w:rPr>
        <w:t>ä</w:t>
      </w:r>
      <w:r>
        <w:rPr>
          <w:rFonts w:cs="Calibri"/>
        </w:rPr>
        <w:t xml:space="preserve">tze 2 und 3 wie folgt gefasst: </w:t>
      </w:r>
    </w:p>
    <w:p w14:paraId="055DA936" w14:textId="77777777" w:rsidR="00565BE0" w:rsidRDefault="00565BE0">
      <w:pPr>
        <w:pStyle w:val="RVfliesstext175nb"/>
      </w:pPr>
      <w:r>
        <w:rPr>
          <w:rFonts w:cs="Calibri"/>
        </w:rPr>
        <w:t>„</w:t>
      </w:r>
      <w:r>
        <w:rPr>
          <w:rFonts w:cs="Calibri"/>
        </w:rPr>
        <w:t>(2) Die Bildungsg</w:t>
      </w:r>
      <w:r>
        <w:rPr>
          <w:rFonts w:cs="Calibri"/>
        </w:rPr>
        <w:t>ä</w:t>
      </w:r>
      <w:r>
        <w:rPr>
          <w:rFonts w:cs="Calibri"/>
        </w:rPr>
        <w:t>nge der Sekundarstufe I enden mit Abschl</w:t>
      </w:r>
      <w:r>
        <w:rPr>
          <w:rFonts w:cs="Calibri"/>
        </w:rPr>
        <w:t>ü</w:t>
      </w:r>
      <w:r>
        <w:rPr>
          <w:rFonts w:cs="Calibri"/>
        </w:rPr>
        <w:t>ssen. Abschl</w:t>
      </w:r>
      <w:r>
        <w:rPr>
          <w:rFonts w:cs="Calibri"/>
        </w:rPr>
        <w:t>ü</w:t>
      </w:r>
      <w:r>
        <w:rPr>
          <w:rFonts w:cs="Calibri"/>
        </w:rPr>
        <w:t xml:space="preserve">sse sind </w:t>
      </w:r>
    </w:p>
    <w:p w14:paraId="75312D2B" w14:textId="77777777" w:rsidR="00565BE0" w:rsidRDefault="00565BE0">
      <w:pPr>
        <w:pStyle w:val="RVfliesstext175nb"/>
      </w:pPr>
      <w:r>
        <w:rPr>
          <w:rFonts w:cs="Calibri"/>
        </w:rPr>
        <w:t>1. der Erste Schulabschluss,</w:t>
      </w:r>
    </w:p>
    <w:p w14:paraId="7A9EBF6E" w14:textId="77777777" w:rsidR="00565BE0" w:rsidRDefault="00565BE0">
      <w:pPr>
        <w:pStyle w:val="RVfliesstext175nb"/>
      </w:pPr>
      <w:r>
        <w:rPr>
          <w:rFonts w:cs="Calibri"/>
        </w:rPr>
        <w:t>2. der Erweiterte Erste Schulabschluss und</w:t>
      </w:r>
    </w:p>
    <w:p w14:paraId="3722E60F" w14:textId="77777777" w:rsidR="00565BE0" w:rsidRDefault="00565BE0">
      <w:pPr>
        <w:pStyle w:val="RVfliesstext175nb"/>
      </w:pPr>
      <w:r>
        <w:rPr>
          <w:rFonts w:cs="Calibri"/>
        </w:rPr>
        <w:t xml:space="preserve">3. der Mittlere Schulabschluss (Fachoberschulreife), der mit der Berechtigung zum Besuch der Gymnasialen Oberstufe verbunden sein kann. </w:t>
      </w:r>
    </w:p>
    <w:p w14:paraId="50E0941B" w14:textId="77777777" w:rsidR="00565BE0" w:rsidRDefault="00565BE0">
      <w:pPr>
        <w:pStyle w:val="RVfliesstext175nb"/>
      </w:pPr>
      <w:r>
        <w:rPr>
          <w:rFonts w:cs="Calibri"/>
        </w:rPr>
        <w:t>Abweichend von Satz 1 werden im Gymnasium mit achtj</w:t>
      </w:r>
      <w:r>
        <w:rPr>
          <w:rFonts w:cs="Calibri"/>
        </w:rPr>
        <w:t>ä</w:t>
      </w:r>
      <w:r>
        <w:rPr>
          <w:rFonts w:cs="Calibri"/>
        </w:rPr>
        <w:t>hrigem Bildungsgang nach der Einf</w:t>
      </w:r>
      <w:r>
        <w:rPr>
          <w:rFonts w:cs="Calibri"/>
        </w:rPr>
        <w:t>ü</w:t>
      </w:r>
      <w:r>
        <w:rPr>
          <w:rFonts w:cs="Calibri"/>
        </w:rPr>
        <w:t xml:space="preserve">hrungsphase vergeben: </w:t>
      </w:r>
    </w:p>
    <w:p w14:paraId="529EB4A9" w14:textId="77777777" w:rsidR="00565BE0" w:rsidRDefault="00565BE0">
      <w:pPr>
        <w:pStyle w:val="RVfliesstext175nb"/>
      </w:pPr>
      <w:r>
        <w:rPr>
          <w:rFonts w:cs="Calibri"/>
        </w:rPr>
        <w:t>1. der Mittlere Schulabschluss und</w:t>
      </w:r>
    </w:p>
    <w:p w14:paraId="2D85A3F8" w14:textId="77777777" w:rsidR="00565BE0" w:rsidRDefault="00565BE0">
      <w:pPr>
        <w:pStyle w:val="RVfliesstext175nb"/>
      </w:pPr>
      <w:r>
        <w:rPr>
          <w:rFonts w:cs="Calibri"/>
        </w:rPr>
        <w:t>2. der Erweiterte Erste Schulabschluss.</w:t>
      </w:r>
    </w:p>
    <w:p w14:paraId="7AF01C22" w14:textId="77777777" w:rsidR="00565BE0" w:rsidRDefault="00565BE0">
      <w:pPr>
        <w:pStyle w:val="RVfliesstext175nb"/>
      </w:pPr>
      <w:r>
        <w:rPr>
          <w:rFonts w:cs="Calibri"/>
        </w:rPr>
        <w:t>(3) Der Erste Schulabschluss wird nach Klasse 9, der Erweiterte Erste Schulabschluss und der Mittlere Schulabschluss (Fachoberschulreife) werden nach Klasse 10 vergeben. Der Erweiterte Erste Schulabschluss und der Mittlere Schulabschluss werden an der Hauptschule, der Realschule, der Sekundarschule, der Gesamtschule und dem Gymnasium mit neunj</w:t>
      </w:r>
      <w:r>
        <w:rPr>
          <w:rFonts w:cs="Calibri"/>
        </w:rPr>
        <w:t>ä</w:t>
      </w:r>
      <w:r>
        <w:rPr>
          <w:rFonts w:cs="Calibri"/>
        </w:rPr>
        <w:t>hrigem Bildungsgang in einem Abschlussverfahren erworben, das sich aus den schulischen Leistungen in der zehnten Klasse und einer Pr</w:t>
      </w:r>
      <w:r>
        <w:rPr>
          <w:rFonts w:cs="Calibri"/>
        </w:rPr>
        <w:t>ü</w:t>
      </w:r>
      <w:r>
        <w:rPr>
          <w:rFonts w:cs="Calibri"/>
        </w:rPr>
        <w:t>fung zusammensetzt. F</w:t>
      </w:r>
      <w:r>
        <w:rPr>
          <w:rFonts w:cs="Calibri"/>
        </w:rPr>
        <w:t>ü</w:t>
      </w:r>
      <w:r>
        <w:rPr>
          <w:rFonts w:cs="Calibri"/>
        </w:rPr>
        <w:t>r die schriftliche Pr</w:t>
      </w:r>
      <w:r>
        <w:rPr>
          <w:rFonts w:cs="Calibri"/>
        </w:rPr>
        <w:t>ü</w:t>
      </w:r>
      <w:r>
        <w:rPr>
          <w:rFonts w:cs="Calibri"/>
        </w:rPr>
        <w:t>fung werden landeseinheitliche Aufgaben gestellt.</w:t>
      </w:r>
      <w:r>
        <w:rPr>
          <w:rFonts w:cs="Calibri"/>
        </w:rPr>
        <w:t>“</w:t>
      </w:r>
    </w:p>
    <w:p w14:paraId="687449A6" w14:textId="77777777" w:rsidR="00565BE0" w:rsidRDefault="00565BE0">
      <w:pPr>
        <w:pStyle w:val="RVfliesstext175nb"/>
      </w:pPr>
      <w:r>
        <w:rPr>
          <w:rFonts w:cs="Calibri"/>
        </w:rPr>
        <w:t xml:space="preserve">8. </w:t>
      </w:r>
      <w:r>
        <w:rPr>
          <w:rFonts w:cs="Calibri"/>
        </w:rPr>
        <w:t>§</w:t>
      </w:r>
      <w:r>
        <w:rPr>
          <w:rFonts w:cs="Calibri"/>
        </w:rPr>
        <w:t xml:space="preserve"> 14 Absatz 4 wird wie folgt ge</w:t>
      </w:r>
      <w:r>
        <w:rPr>
          <w:rFonts w:cs="Calibri"/>
        </w:rPr>
        <w:t>ä</w:t>
      </w:r>
      <w:r>
        <w:rPr>
          <w:rFonts w:cs="Calibri"/>
        </w:rPr>
        <w:t xml:space="preserve">ndert: </w:t>
      </w:r>
    </w:p>
    <w:p w14:paraId="503A448A" w14:textId="77777777" w:rsidR="00565BE0" w:rsidRDefault="00565BE0">
      <w:pPr>
        <w:pStyle w:val="RVfliesstext175nb"/>
      </w:pPr>
      <w:r>
        <w:rPr>
          <w:rFonts w:cs="Calibri"/>
        </w:rPr>
        <w:t xml:space="preserve">a) Satz 1 wird wie folgt gefasst: </w:t>
      </w:r>
    </w:p>
    <w:p w14:paraId="666436CD" w14:textId="77777777" w:rsidR="00565BE0" w:rsidRDefault="00565BE0">
      <w:pPr>
        <w:pStyle w:val="RVfliesstext175nb"/>
      </w:pPr>
      <w:r>
        <w:rPr>
          <w:rFonts w:cs="Calibri"/>
        </w:rPr>
        <w:t>„</w:t>
      </w:r>
      <w:r>
        <w:rPr>
          <w:rFonts w:cs="Calibri"/>
        </w:rPr>
        <w:t>An der Hauptschule werden der Erste Schulabschluss, der Erweiterte Erste Schulabschluss und der Mittlere Schulabschluss (Fachoberschulreife) vergeben.</w:t>
      </w:r>
      <w:r>
        <w:rPr>
          <w:rFonts w:cs="Calibri"/>
        </w:rPr>
        <w:t>“</w:t>
      </w:r>
    </w:p>
    <w:p w14:paraId="2D973A0E" w14:textId="77777777" w:rsidR="00565BE0" w:rsidRDefault="00565BE0">
      <w:pPr>
        <w:pStyle w:val="RVfliesstext175nb"/>
      </w:pPr>
      <w:r>
        <w:rPr>
          <w:rFonts w:cs="Calibri"/>
        </w:rPr>
        <w:t xml:space="preserve">b) In Satz 2 wird das Wort </w:t>
      </w:r>
      <w:r>
        <w:rPr>
          <w:rFonts w:cs="Calibri"/>
        </w:rPr>
        <w:t>„</w:t>
      </w:r>
      <w:r>
        <w:rPr>
          <w:rFonts w:cs="Calibri"/>
        </w:rPr>
        <w:t>mittleren</w:t>
      </w:r>
      <w:r>
        <w:rPr>
          <w:rFonts w:cs="Calibri"/>
        </w:rPr>
        <w:t>“</w:t>
      </w:r>
      <w:r>
        <w:rPr>
          <w:rFonts w:cs="Calibri"/>
        </w:rPr>
        <w:t xml:space="preserve"> durch das Wort </w:t>
      </w:r>
      <w:r>
        <w:rPr>
          <w:rFonts w:cs="Calibri"/>
        </w:rPr>
        <w:t>„</w:t>
      </w:r>
      <w:r>
        <w:rPr>
          <w:rFonts w:cs="Calibri"/>
        </w:rPr>
        <w:t>Mittleren</w:t>
      </w:r>
      <w:r>
        <w:rPr>
          <w:rFonts w:cs="Calibri"/>
        </w:rPr>
        <w:t>“</w:t>
      </w:r>
      <w:r>
        <w:rPr>
          <w:rFonts w:cs="Calibri"/>
        </w:rPr>
        <w:t xml:space="preserve"> ersetzt.</w:t>
      </w:r>
    </w:p>
    <w:p w14:paraId="1D9AEDED" w14:textId="77777777" w:rsidR="00565BE0" w:rsidRDefault="00565BE0">
      <w:pPr>
        <w:pStyle w:val="RVfliesstext175nb"/>
      </w:pPr>
      <w:r>
        <w:rPr>
          <w:rFonts w:cs="Calibri"/>
        </w:rPr>
        <w:t xml:space="preserve">9. </w:t>
      </w:r>
      <w:r>
        <w:rPr>
          <w:rFonts w:cs="Calibri"/>
        </w:rPr>
        <w:t>§</w:t>
      </w:r>
      <w:r>
        <w:rPr>
          <w:rFonts w:cs="Calibri"/>
        </w:rPr>
        <w:t xml:space="preserve"> 15 Absatz 4 wird wie folgt ge</w:t>
      </w:r>
      <w:r>
        <w:rPr>
          <w:rFonts w:cs="Calibri"/>
        </w:rPr>
        <w:t>ä</w:t>
      </w:r>
      <w:r>
        <w:rPr>
          <w:rFonts w:cs="Calibri"/>
        </w:rPr>
        <w:t xml:space="preserve">ndert: </w:t>
      </w:r>
    </w:p>
    <w:p w14:paraId="5BA65179" w14:textId="77777777" w:rsidR="00565BE0" w:rsidRDefault="00565BE0">
      <w:pPr>
        <w:pStyle w:val="RVfliesstext175nb"/>
      </w:pPr>
      <w:r>
        <w:rPr>
          <w:rFonts w:cs="Calibri"/>
        </w:rPr>
        <w:t xml:space="preserve">a) In Satz 1 wird das Wort </w:t>
      </w:r>
      <w:r>
        <w:rPr>
          <w:rFonts w:cs="Calibri"/>
        </w:rPr>
        <w:t>„</w:t>
      </w:r>
      <w:r>
        <w:rPr>
          <w:rFonts w:cs="Calibri"/>
        </w:rPr>
        <w:t>mittlere</w:t>
      </w:r>
      <w:r>
        <w:rPr>
          <w:rFonts w:cs="Calibri"/>
        </w:rPr>
        <w:t>“</w:t>
      </w:r>
      <w:r>
        <w:rPr>
          <w:rFonts w:cs="Calibri"/>
        </w:rPr>
        <w:t xml:space="preserve"> durch das Wort </w:t>
      </w:r>
      <w:r>
        <w:rPr>
          <w:rFonts w:cs="Calibri"/>
        </w:rPr>
        <w:t>„</w:t>
      </w:r>
      <w:r>
        <w:rPr>
          <w:rFonts w:cs="Calibri"/>
        </w:rPr>
        <w:t>Mittlere</w:t>
      </w:r>
      <w:r>
        <w:rPr>
          <w:rFonts w:cs="Calibri"/>
        </w:rPr>
        <w:t>“</w:t>
      </w:r>
      <w:r>
        <w:rPr>
          <w:rFonts w:cs="Calibri"/>
        </w:rPr>
        <w:t xml:space="preserve"> ersetzt. </w:t>
      </w:r>
    </w:p>
    <w:p w14:paraId="16906786" w14:textId="77777777" w:rsidR="00565BE0" w:rsidRDefault="00565BE0">
      <w:pPr>
        <w:pStyle w:val="RVfliesstext175nb"/>
      </w:pPr>
      <w:r>
        <w:rPr>
          <w:rFonts w:cs="Calibri"/>
        </w:rPr>
        <w:t xml:space="preserve">b) In Satz 2 wird das Wort </w:t>
      </w:r>
      <w:r>
        <w:rPr>
          <w:rFonts w:cs="Calibri"/>
        </w:rPr>
        <w:t>„</w:t>
      </w:r>
      <w:r>
        <w:rPr>
          <w:rFonts w:cs="Calibri"/>
        </w:rPr>
        <w:t>mittleren</w:t>
      </w:r>
      <w:r>
        <w:rPr>
          <w:rFonts w:cs="Calibri"/>
        </w:rPr>
        <w:t>“</w:t>
      </w:r>
      <w:r>
        <w:rPr>
          <w:rFonts w:cs="Calibri"/>
        </w:rPr>
        <w:t xml:space="preserve"> durch das Wort </w:t>
      </w:r>
      <w:r>
        <w:rPr>
          <w:rFonts w:cs="Calibri"/>
        </w:rPr>
        <w:t>„</w:t>
      </w:r>
      <w:r>
        <w:rPr>
          <w:rFonts w:cs="Calibri"/>
        </w:rPr>
        <w:t>Mittleren</w:t>
      </w:r>
      <w:r>
        <w:rPr>
          <w:rFonts w:cs="Calibri"/>
        </w:rPr>
        <w:t>“</w:t>
      </w:r>
      <w:r>
        <w:rPr>
          <w:rFonts w:cs="Calibri"/>
        </w:rPr>
        <w:t xml:space="preserve"> ersetzt. </w:t>
      </w:r>
    </w:p>
    <w:p w14:paraId="3CE04DFB" w14:textId="77777777" w:rsidR="00565BE0" w:rsidRDefault="00565BE0">
      <w:pPr>
        <w:pStyle w:val="RVfliesstext175nb"/>
      </w:pPr>
      <w:r>
        <w:rPr>
          <w:rFonts w:cs="Calibri"/>
        </w:rPr>
        <w:t xml:space="preserve">c) Satz 3 wird wie folgt gefasst: </w:t>
      </w:r>
    </w:p>
    <w:p w14:paraId="041C68E9" w14:textId="77777777" w:rsidR="00565BE0" w:rsidRDefault="00565BE0">
      <w:pPr>
        <w:pStyle w:val="RVfliesstext175nb"/>
      </w:pPr>
      <w:r>
        <w:rPr>
          <w:rFonts w:cs="Calibri"/>
        </w:rPr>
        <w:t>„</w:t>
      </w:r>
      <w:r>
        <w:rPr>
          <w:rFonts w:cs="Calibri"/>
        </w:rPr>
        <w:t>Au</w:t>
      </w:r>
      <w:r>
        <w:rPr>
          <w:rFonts w:cs="Calibri"/>
        </w:rPr>
        <w:t>ß</w:t>
      </w:r>
      <w:r>
        <w:rPr>
          <w:rFonts w:cs="Calibri"/>
        </w:rPr>
        <w:t>erdem werden an der Realschule der Erste Schulabschluss und der Erweiterte Erste Schulabschluss vergeben.</w:t>
      </w:r>
      <w:r>
        <w:rPr>
          <w:rFonts w:cs="Calibri"/>
        </w:rPr>
        <w:t>“</w:t>
      </w:r>
    </w:p>
    <w:p w14:paraId="50F15423" w14:textId="77777777" w:rsidR="00565BE0" w:rsidRDefault="00565BE0">
      <w:pPr>
        <w:pStyle w:val="RVfliesstext175nb"/>
      </w:pPr>
      <w:r>
        <w:rPr>
          <w:rFonts w:cs="Calibri"/>
        </w:rPr>
        <w:t xml:space="preserve">10. </w:t>
      </w:r>
      <w:r>
        <w:rPr>
          <w:rFonts w:cs="Calibri"/>
        </w:rPr>
        <w:t>§</w:t>
      </w:r>
      <w:r>
        <w:rPr>
          <w:rFonts w:cs="Calibri"/>
        </w:rPr>
        <w:t xml:space="preserve"> 16 Absatz 6 wird wie folgt gefasst: </w:t>
      </w:r>
    </w:p>
    <w:p w14:paraId="5535A3F9" w14:textId="77777777" w:rsidR="00565BE0" w:rsidRDefault="00565BE0">
      <w:pPr>
        <w:pStyle w:val="RVfliesstext175nb"/>
      </w:pPr>
      <w:r>
        <w:rPr>
          <w:rFonts w:cs="Calibri"/>
        </w:rPr>
        <w:t>„</w:t>
      </w:r>
      <w:r>
        <w:rPr>
          <w:rFonts w:cs="Calibri"/>
        </w:rPr>
        <w:t>(6) Am Gymnasium werden au</w:t>
      </w:r>
      <w:r>
        <w:rPr>
          <w:rFonts w:cs="Calibri"/>
        </w:rPr>
        <w:t>ß</w:t>
      </w:r>
      <w:r>
        <w:rPr>
          <w:rFonts w:cs="Calibri"/>
        </w:rPr>
        <w:t>erdem nach Ma</w:t>
      </w:r>
      <w:r>
        <w:rPr>
          <w:rFonts w:cs="Calibri"/>
        </w:rPr>
        <w:t>ß</w:t>
      </w:r>
      <w:r>
        <w:rPr>
          <w:rFonts w:cs="Calibri"/>
        </w:rPr>
        <w:t>gabe der Ausbildungs- und Pr</w:t>
      </w:r>
      <w:r>
        <w:rPr>
          <w:rFonts w:cs="Calibri"/>
        </w:rPr>
        <w:t>ü</w:t>
      </w:r>
      <w:r>
        <w:rPr>
          <w:rFonts w:cs="Calibri"/>
        </w:rPr>
        <w:t>fungsordnungen der Erste Schulabschluss und der Erweiterte Erste Schulabschluss vergeben.</w:t>
      </w:r>
      <w:r>
        <w:rPr>
          <w:rFonts w:cs="Calibri"/>
        </w:rPr>
        <w:t>“</w:t>
      </w:r>
    </w:p>
    <w:p w14:paraId="05E05875" w14:textId="77777777" w:rsidR="00565BE0" w:rsidRDefault="00565BE0">
      <w:pPr>
        <w:pStyle w:val="RVfliesstext175nb"/>
      </w:pPr>
      <w:r>
        <w:rPr>
          <w:rFonts w:cs="Calibri"/>
        </w:rPr>
        <w:t xml:space="preserve">11. </w:t>
      </w:r>
      <w:r>
        <w:rPr>
          <w:rFonts w:cs="Calibri"/>
        </w:rPr>
        <w:t>§</w:t>
      </w:r>
      <w:r>
        <w:rPr>
          <w:rFonts w:cs="Calibri"/>
        </w:rPr>
        <w:t xml:space="preserve"> 17 Absatz 4 wird wie folgt ge</w:t>
      </w:r>
      <w:r>
        <w:rPr>
          <w:rFonts w:cs="Calibri"/>
        </w:rPr>
        <w:t>ä</w:t>
      </w:r>
      <w:r>
        <w:rPr>
          <w:rFonts w:cs="Calibri"/>
        </w:rPr>
        <w:t>ndert:</w:t>
      </w:r>
    </w:p>
    <w:p w14:paraId="0AAE418C" w14:textId="77777777" w:rsidR="00565BE0" w:rsidRDefault="00565BE0">
      <w:pPr>
        <w:pStyle w:val="RVfliesstext175nb"/>
      </w:pPr>
      <w:r>
        <w:rPr>
          <w:rFonts w:cs="Calibri"/>
        </w:rPr>
        <w:t xml:space="preserve">a) Satz 1 wird wie folgt gefasst: </w:t>
      </w:r>
    </w:p>
    <w:p w14:paraId="5A153E72" w14:textId="77777777" w:rsidR="00565BE0" w:rsidRDefault="00565BE0">
      <w:pPr>
        <w:pStyle w:val="RVfliesstext175nb"/>
      </w:pPr>
      <w:r>
        <w:rPr>
          <w:rFonts w:cs="Calibri"/>
        </w:rPr>
        <w:t>„</w:t>
      </w:r>
      <w:r>
        <w:rPr>
          <w:rFonts w:cs="Calibri"/>
        </w:rPr>
        <w:t>An der Gesamtschule werden in der Sekundarstufe I der Erste Schulabschluss, der Erweiterte Erste Schulabschluss und der Mittlere Schulabschluss (Fachoberschulreife) vergeben.</w:t>
      </w:r>
      <w:r>
        <w:rPr>
          <w:rFonts w:cs="Calibri"/>
        </w:rPr>
        <w:t>“</w:t>
      </w:r>
    </w:p>
    <w:p w14:paraId="7C098A28" w14:textId="77777777" w:rsidR="00565BE0" w:rsidRDefault="00565BE0">
      <w:pPr>
        <w:pStyle w:val="RVfliesstext175nb"/>
      </w:pPr>
      <w:r>
        <w:rPr>
          <w:rFonts w:cs="Calibri"/>
        </w:rPr>
        <w:t xml:space="preserve">b) In Satz 2 wird das Wort </w:t>
      </w:r>
      <w:r>
        <w:rPr>
          <w:rFonts w:cs="Calibri"/>
        </w:rPr>
        <w:t>„</w:t>
      </w:r>
      <w:r>
        <w:rPr>
          <w:rFonts w:cs="Calibri"/>
        </w:rPr>
        <w:t>mittleren</w:t>
      </w:r>
      <w:r>
        <w:rPr>
          <w:rFonts w:cs="Calibri"/>
        </w:rPr>
        <w:t>“</w:t>
      </w:r>
      <w:r>
        <w:rPr>
          <w:rFonts w:cs="Calibri"/>
        </w:rPr>
        <w:t xml:space="preserve"> durch das Wort </w:t>
      </w:r>
      <w:r>
        <w:rPr>
          <w:rFonts w:cs="Calibri"/>
        </w:rPr>
        <w:t>„</w:t>
      </w:r>
      <w:r>
        <w:rPr>
          <w:rFonts w:cs="Calibri"/>
        </w:rPr>
        <w:t>Mittleren</w:t>
      </w:r>
      <w:r>
        <w:rPr>
          <w:rFonts w:cs="Calibri"/>
        </w:rPr>
        <w:t>“</w:t>
      </w:r>
      <w:r>
        <w:rPr>
          <w:rFonts w:cs="Calibri"/>
        </w:rPr>
        <w:t xml:space="preserve"> ersetzt. </w:t>
      </w:r>
    </w:p>
    <w:p w14:paraId="15060C35" w14:textId="77777777" w:rsidR="00565BE0" w:rsidRDefault="00565BE0">
      <w:pPr>
        <w:pStyle w:val="RVfliesstext175nb"/>
      </w:pPr>
      <w:r>
        <w:rPr>
          <w:rFonts w:cs="Calibri"/>
        </w:rPr>
        <w:t xml:space="preserve">12. </w:t>
      </w:r>
      <w:r>
        <w:rPr>
          <w:rFonts w:cs="Calibri"/>
        </w:rPr>
        <w:t>§</w:t>
      </w:r>
      <w:r>
        <w:rPr>
          <w:rFonts w:cs="Calibri"/>
        </w:rPr>
        <w:t xml:space="preserve"> 17a Absatz 4 wird wie folgt ge</w:t>
      </w:r>
      <w:r>
        <w:rPr>
          <w:rFonts w:cs="Calibri"/>
        </w:rPr>
        <w:t>ä</w:t>
      </w:r>
      <w:r>
        <w:rPr>
          <w:rFonts w:cs="Calibri"/>
        </w:rPr>
        <w:t xml:space="preserve">ndert: </w:t>
      </w:r>
    </w:p>
    <w:p w14:paraId="240F017B" w14:textId="77777777" w:rsidR="00565BE0" w:rsidRDefault="00565BE0">
      <w:pPr>
        <w:pStyle w:val="RVfliesstext175nb"/>
      </w:pPr>
      <w:r>
        <w:rPr>
          <w:rFonts w:cs="Calibri"/>
        </w:rPr>
        <w:t xml:space="preserve">a) Satz 1 wird wie folgt gefasst: </w:t>
      </w:r>
    </w:p>
    <w:p w14:paraId="6EB8964F" w14:textId="77777777" w:rsidR="00565BE0" w:rsidRDefault="00565BE0">
      <w:pPr>
        <w:pStyle w:val="RVfliesstext175nb"/>
      </w:pPr>
      <w:r>
        <w:rPr>
          <w:rFonts w:cs="Calibri"/>
        </w:rPr>
        <w:t>„</w:t>
      </w:r>
      <w:r>
        <w:rPr>
          <w:rFonts w:cs="Calibri"/>
        </w:rPr>
        <w:t>An der Sekundarschule werden der Erste Schulabschluss, der Erweiterte Erste Schulabschluss und der Mittlere Schulabschluss (Fachoberschulreife) vergeben.</w:t>
      </w:r>
      <w:r>
        <w:rPr>
          <w:rFonts w:cs="Calibri"/>
        </w:rPr>
        <w:t>“</w:t>
      </w:r>
    </w:p>
    <w:p w14:paraId="3A6B519B" w14:textId="77777777" w:rsidR="00565BE0" w:rsidRDefault="00565BE0">
      <w:pPr>
        <w:pStyle w:val="RVfliesstext175nb"/>
      </w:pPr>
      <w:r>
        <w:rPr>
          <w:rFonts w:cs="Calibri"/>
        </w:rPr>
        <w:t xml:space="preserve">b) In Satz 2 wird das Wort </w:t>
      </w:r>
      <w:r>
        <w:rPr>
          <w:rFonts w:cs="Calibri"/>
        </w:rPr>
        <w:t>„</w:t>
      </w:r>
      <w:r>
        <w:rPr>
          <w:rFonts w:cs="Calibri"/>
        </w:rPr>
        <w:t>mittleren</w:t>
      </w:r>
      <w:r>
        <w:rPr>
          <w:rFonts w:cs="Calibri"/>
        </w:rPr>
        <w:t>“</w:t>
      </w:r>
      <w:r>
        <w:rPr>
          <w:rFonts w:cs="Calibri"/>
        </w:rPr>
        <w:t xml:space="preserve"> durch das Wort </w:t>
      </w:r>
      <w:r>
        <w:rPr>
          <w:rFonts w:cs="Calibri"/>
        </w:rPr>
        <w:t>„</w:t>
      </w:r>
      <w:r>
        <w:rPr>
          <w:rFonts w:cs="Calibri"/>
        </w:rPr>
        <w:t>Mittleren</w:t>
      </w:r>
      <w:r>
        <w:rPr>
          <w:rFonts w:cs="Calibri"/>
        </w:rPr>
        <w:t>“</w:t>
      </w:r>
      <w:r>
        <w:rPr>
          <w:rFonts w:cs="Calibri"/>
        </w:rPr>
        <w:t xml:space="preserve"> ersetzt. </w:t>
      </w:r>
    </w:p>
    <w:p w14:paraId="4226795B" w14:textId="77777777" w:rsidR="00565BE0" w:rsidRDefault="00565BE0">
      <w:pPr>
        <w:pStyle w:val="RVfliesstext175nb"/>
      </w:pPr>
      <w:r>
        <w:rPr>
          <w:rFonts w:cs="Calibri"/>
        </w:rPr>
        <w:t xml:space="preserve">13. </w:t>
      </w:r>
      <w:r>
        <w:rPr>
          <w:rFonts w:cs="Calibri"/>
        </w:rPr>
        <w:t>§</w:t>
      </w:r>
      <w:r>
        <w:rPr>
          <w:rFonts w:cs="Calibri"/>
        </w:rPr>
        <w:t xml:space="preserve"> 18 Absatz 5 Satz 5 wird aufgehoben. </w:t>
      </w:r>
    </w:p>
    <w:p w14:paraId="590A6DED" w14:textId="77777777" w:rsidR="00565BE0" w:rsidRDefault="00565BE0">
      <w:pPr>
        <w:pStyle w:val="RVfliesstext175nb"/>
      </w:pPr>
      <w:r>
        <w:rPr>
          <w:rFonts w:cs="Calibri"/>
        </w:rPr>
        <w:t xml:space="preserve">14. In </w:t>
      </w:r>
      <w:r>
        <w:rPr>
          <w:rFonts w:cs="Calibri"/>
        </w:rPr>
        <w:t>§</w:t>
      </w:r>
      <w:r>
        <w:rPr>
          <w:rFonts w:cs="Calibri"/>
        </w:rPr>
        <w:t xml:space="preserve"> 19 Absatz 4 Satz 3 wird das Wort </w:t>
      </w:r>
      <w:r>
        <w:rPr>
          <w:rFonts w:cs="Calibri"/>
        </w:rPr>
        <w:t>„</w:t>
      </w:r>
      <w:r>
        <w:rPr>
          <w:rFonts w:cs="Calibri"/>
        </w:rPr>
        <w:t>Hauptschulabschluss</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Ersten Schulabschluss</w:t>
      </w:r>
      <w:r>
        <w:rPr>
          <w:rFonts w:cs="Calibri"/>
        </w:rPr>
        <w:t>“</w:t>
      </w:r>
      <w:r>
        <w:rPr>
          <w:rFonts w:cs="Calibri"/>
        </w:rPr>
        <w:t xml:space="preserve"> ersetzt.</w:t>
      </w:r>
    </w:p>
    <w:p w14:paraId="0027FD16" w14:textId="77777777" w:rsidR="00565BE0" w:rsidRDefault="00565BE0">
      <w:pPr>
        <w:pStyle w:val="RVfliesstext175nb"/>
      </w:pPr>
      <w:r>
        <w:rPr>
          <w:rFonts w:cs="Calibri"/>
        </w:rPr>
        <w:t xml:space="preserve">15. </w:t>
      </w:r>
      <w:r>
        <w:rPr>
          <w:rFonts w:cs="Calibri"/>
        </w:rPr>
        <w:t>§</w:t>
      </w:r>
      <w:r>
        <w:rPr>
          <w:rFonts w:cs="Calibri"/>
        </w:rPr>
        <w:t xml:space="preserve"> 22 wird wie folgt ge</w:t>
      </w:r>
      <w:r>
        <w:rPr>
          <w:rFonts w:cs="Calibri"/>
        </w:rPr>
        <w:t>ä</w:t>
      </w:r>
      <w:r>
        <w:rPr>
          <w:rFonts w:cs="Calibri"/>
        </w:rPr>
        <w:t>ndert:</w:t>
      </w:r>
    </w:p>
    <w:p w14:paraId="1924DC42" w14:textId="77777777" w:rsidR="00565BE0" w:rsidRDefault="00565BE0">
      <w:pPr>
        <w:pStyle w:val="RVfliesstext175nb"/>
      </w:pPr>
      <w:r>
        <w:rPr>
          <w:rFonts w:cs="Calibri"/>
        </w:rPr>
        <w:t>a) Absatz 4 wird wie folgt ge</w:t>
      </w:r>
      <w:r>
        <w:rPr>
          <w:rFonts w:cs="Calibri"/>
        </w:rPr>
        <w:t>ä</w:t>
      </w:r>
      <w:r>
        <w:rPr>
          <w:rFonts w:cs="Calibri"/>
        </w:rPr>
        <w:t xml:space="preserve">ndert: </w:t>
      </w:r>
    </w:p>
    <w:p w14:paraId="36228A59" w14:textId="77777777" w:rsidR="00565BE0" w:rsidRDefault="00565BE0">
      <w:pPr>
        <w:pStyle w:val="RVfliesstext175nb"/>
      </w:pPr>
      <w:r>
        <w:rPr>
          <w:rFonts w:cs="Calibri"/>
        </w:rPr>
        <w:t>aa) In Satz 1 Nummer 3 werden die W</w:t>
      </w:r>
      <w:r>
        <w:rPr>
          <w:rFonts w:cs="Calibri"/>
        </w:rPr>
        <w:t>ö</w:t>
      </w:r>
      <w:r>
        <w:rPr>
          <w:rFonts w:cs="Calibri"/>
        </w:rPr>
        <w:t xml:space="preserve">rter </w:t>
      </w:r>
      <w:r>
        <w:rPr>
          <w:rFonts w:cs="Calibri"/>
        </w:rPr>
        <w:t>„</w:t>
      </w:r>
      <w:r>
        <w:rPr>
          <w:rFonts w:cs="Calibri"/>
        </w:rPr>
        <w:t>eines dem Hauptschulabschluss gleichwertigen Abschlusses</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 xml:space="preserve">des Ersten </w:t>
      </w:r>
      <w:r>
        <w:rPr>
          <w:rFonts w:cs="Calibri"/>
        </w:rPr>
        <w:lastRenderedPageBreak/>
        <w:t>Schulabschlusses</w:t>
      </w:r>
      <w:r>
        <w:rPr>
          <w:rFonts w:cs="Calibri"/>
        </w:rPr>
        <w:t>“</w:t>
      </w:r>
      <w:r>
        <w:rPr>
          <w:rFonts w:cs="Calibri"/>
        </w:rPr>
        <w:t xml:space="preserve"> ersetzt. </w:t>
      </w:r>
    </w:p>
    <w:p w14:paraId="66224D48" w14:textId="77777777" w:rsidR="00565BE0" w:rsidRDefault="00565BE0">
      <w:pPr>
        <w:pStyle w:val="RVfliesstext175nb"/>
      </w:pPr>
      <w:r>
        <w:rPr>
          <w:rFonts w:cs="Calibri"/>
        </w:rPr>
        <w:t xml:space="preserve">bb) Satz 2 wird wie folgt gefasst: </w:t>
      </w:r>
    </w:p>
    <w:p w14:paraId="4CFBA41D" w14:textId="77777777" w:rsidR="00565BE0" w:rsidRDefault="00565BE0">
      <w:pPr>
        <w:pStyle w:val="RVfliesstext175nb"/>
      </w:pPr>
      <w:r>
        <w:rPr>
          <w:rFonts w:cs="Calibri"/>
        </w:rPr>
        <w:t>„</w:t>
      </w:r>
      <w:r>
        <w:rPr>
          <w:rFonts w:cs="Calibri"/>
        </w:rPr>
        <w:t>Die Bildungsg</w:t>
      </w:r>
      <w:r>
        <w:rPr>
          <w:rFonts w:cs="Calibri"/>
        </w:rPr>
        <w:t>ä</w:t>
      </w:r>
      <w:r>
        <w:rPr>
          <w:rFonts w:cs="Calibri"/>
        </w:rPr>
        <w:t>nge nach Nummer 1 und Nummer 2 f</w:t>
      </w:r>
      <w:r>
        <w:rPr>
          <w:rFonts w:cs="Calibri"/>
        </w:rPr>
        <w:t>ü</w:t>
      </w:r>
      <w:r>
        <w:rPr>
          <w:rFonts w:cs="Calibri"/>
        </w:rPr>
        <w:t>hren nach Ma</w:t>
      </w:r>
      <w:r>
        <w:rPr>
          <w:rFonts w:cs="Calibri"/>
        </w:rPr>
        <w:t>ß</w:t>
      </w:r>
      <w:r>
        <w:rPr>
          <w:rFonts w:cs="Calibri"/>
        </w:rPr>
        <w:t>gabe der Ausbildungs- und Pr</w:t>
      </w:r>
      <w:r>
        <w:rPr>
          <w:rFonts w:cs="Calibri"/>
        </w:rPr>
        <w:t>ü</w:t>
      </w:r>
      <w:r>
        <w:rPr>
          <w:rFonts w:cs="Calibri"/>
        </w:rPr>
        <w:t>fungsordnung zum Ersten Schulabschluss und zum Erweiterten Ersten Schulabschluss.</w:t>
      </w:r>
      <w:r>
        <w:rPr>
          <w:rFonts w:cs="Calibri"/>
        </w:rPr>
        <w:t>“</w:t>
      </w:r>
    </w:p>
    <w:p w14:paraId="6CD3C805" w14:textId="77777777" w:rsidR="00565BE0" w:rsidRDefault="00565BE0">
      <w:pPr>
        <w:pStyle w:val="RVfliesstext175nb"/>
      </w:pPr>
      <w:r>
        <w:rPr>
          <w:rFonts w:cs="Calibri"/>
        </w:rPr>
        <w:t xml:space="preserve">cc) In Satz 3 wird das Wort </w:t>
      </w:r>
      <w:r>
        <w:rPr>
          <w:rFonts w:cs="Calibri"/>
        </w:rPr>
        <w:t>„</w:t>
      </w:r>
      <w:r>
        <w:rPr>
          <w:rFonts w:cs="Calibri"/>
        </w:rPr>
        <w:t>mittleren</w:t>
      </w:r>
      <w:r>
        <w:rPr>
          <w:rFonts w:cs="Calibri"/>
        </w:rPr>
        <w:t>“</w:t>
      </w:r>
      <w:r>
        <w:rPr>
          <w:rFonts w:cs="Calibri"/>
        </w:rPr>
        <w:t xml:space="preserve"> durch das Wort </w:t>
      </w:r>
      <w:r>
        <w:rPr>
          <w:rFonts w:cs="Calibri"/>
        </w:rPr>
        <w:t>„</w:t>
      </w:r>
      <w:r>
        <w:rPr>
          <w:rFonts w:cs="Calibri"/>
        </w:rPr>
        <w:t>Mittleren</w:t>
      </w:r>
      <w:r>
        <w:rPr>
          <w:rFonts w:cs="Calibri"/>
        </w:rPr>
        <w:t>“</w:t>
      </w:r>
      <w:r>
        <w:rPr>
          <w:rFonts w:cs="Calibri"/>
        </w:rPr>
        <w:t xml:space="preserve"> ersetzt.</w:t>
      </w:r>
    </w:p>
    <w:p w14:paraId="13AD5FB4" w14:textId="77777777" w:rsidR="00565BE0" w:rsidRDefault="00565BE0">
      <w:pPr>
        <w:pStyle w:val="RVfliesstext175nb"/>
      </w:pPr>
      <w:r>
        <w:rPr>
          <w:rFonts w:cs="Calibri"/>
        </w:rPr>
        <w:t xml:space="preserve">b) Absatz 5 Satz 1 Nummer 1 wird wie folgt gefasst: </w:t>
      </w:r>
    </w:p>
    <w:p w14:paraId="7D3D47D7" w14:textId="77777777" w:rsidR="00565BE0" w:rsidRDefault="00565BE0">
      <w:pPr>
        <w:pStyle w:val="RVfliesstext175nb"/>
      </w:pPr>
      <w:r>
        <w:rPr>
          <w:rFonts w:cs="Calibri"/>
        </w:rPr>
        <w:t>„</w:t>
      </w:r>
      <w:r>
        <w:rPr>
          <w:rFonts w:cs="Calibri"/>
        </w:rPr>
        <w:t>1. Einj</w:t>
      </w:r>
      <w:r>
        <w:rPr>
          <w:rFonts w:cs="Calibri"/>
        </w:rPr>
        <w:t>ä</w:t>
      </w:r>
      <w:r>
        <w:rPr>
          <w:rFonts w:cs="Calibri"/>
        </w:rPr>
        <w:t>hrige Bildungsg</w:t>
      </w:r>
      <w:r>
        <w:rPr>
          <w:rFonts w:cs="Calibri"/>
        </w:rPr>
        <w:t>ä</w:t>
      </w:r>
      <w:r>
        <w:rPr>
          <w:rFonts w:cs="Calibri"/>
        </w:rPr>
        <w:t>nge, die berufliche Kenntnisse, F</w:t>
      </w:r>
      <w:r>
        <w:rPr>
          <w:rFonts w:cs="Calibri"/>
        </w:rPr>
        <w:t>ä</w:t>
      </w:r>
      <w:r>
        <w:rPr>
          <w:rFonts w:cs="Calibri"/>
        </w:rPr>
        <w:t>higkeiten und Fertigkeiten im Sinne einer beruflichen Grundbildung und den Erweiterten Ersten Schulabschluss vermitteln oder den Erwerb des Mittleren Schulabschlusses (Fachoberschulreife) und der Berechtigung zum Besuch der gymnasialen Oberstufe erm</w:t>
      </w:r>
      <w:r>
        <w:rPr>
          <w:rFonts w:cs="Calibri"/>
        </w:rPr>
        <w:t>ö</w:t>
      </w:r>
      <w:r>
        <w:rPr>
          <w:rFonts w:cs="Calibri"/>
        </w:rPr>
        <w:t>glichen, sowie zweij</w:t>
      </w:r>
      <w:r>
        <w:rPr>
          <w:rFonts w:cs="Calibri"/>
        </w:rPr>
        <w:t>ä</w:t>
      </w:r>
      <w:r>
        <w:rPr>
          <w:rFonts w:cs="Calibri"/>
        </w:rPr>
        <w:t>hrige Bildungsg</w:t>
      </w:r>
      <w:r>
        <w:rPr>
          <w:rFonts w:cs="Calibri"/>
        </w:rPr>
        <w:t>ä</w:t>
      </w:r>
      <w:r>
        <w:rPr>
          <w:rFonts w:cs="Calibri"/>
        </w:rPr>
        <w:t>nge, in denen dar</w:t>
      </w:r>
      <w:r>
        <w:rPr>
          <w:rFonts w:cs="Calibri"/>
        </w:rPr>
        <w:t>ü</w:t>
      </w:r>
      <w:r>
        <w:rPr>
          <w:rFonts w:cs="Calibri"/>
        </w:rPr>
        <w:t>ber hinaus ein Berufsabschluss nach Landesrecht erworben werden kann;</w:t>
      </w:r>
      <w:r>
        <w:rPr>
          <w:rFonts w:cs="Calibri"/>
        </w:rPr>
        <w:t>“</w:t>
      </w:r>
    </w:p>
    <w:p w14:paraId="32F9FFF0" w14:textId="77777777" w:rsidR="00565BE0" w:rsidRDefault="00565BE0">
      <w:pPr>
        <w:pStyle w:val="RVfliesstext175nb"/>
      </w:pPr>
      <w:r>
        <w:rPr>
          <w:rFonts w:cs="Calibri"/>
        </w:rPr>
        <w:t xml:space="preserve">16. </w:t>
      </w:r>
      <w:r>
        <w:rPr>
          <w:rFonts w:cs="Calibri"/>
        </w:rPr>
        <w:t>§</w:t>
      </w:r>
      <w:r>
        <w:rPr>
          <w:rFonts w:cs="Calibri"/>
        </w:rPr>
        <w:t xml:space="preserve"> 23 Absatz 2 wird wie folgt ge</w:t>
      </w:r>
      <w:r>
        <w:rPr>
          <w:rFonts w:cs="Calibri"/>
        </w:rPr>
        <w:t>ä</w:t>
      </w:r>
      <w:r>
        <w:rPr>
          <w:rFonts w:cs="Calibri"/>
        </w:rPr>
        <w:t xml:space="preserve">ndert: </w:t>
      </w:r>
    </w:p>
    <w:p w14:paraId="3BDC6557" w14:textId="77777777" w:rsidR="00565BE0" w:rsidRDefault="00565BE0">
      <w:pPr>
        <w:pStyle w:val="RVfliesstext175nb"/>
      </w:pPr>
      <w:r>
        <w:rPr>
          <w:rFonts w:cs="Calibri"/>
        </w:rPr>
        <w:t xml:space="preserve">a) Satz 1 wird wie folgt gefasst: </w:t>
      </w:r>
    </w:p>
    <w:p w14:paraId="11289B91" w14:textId="77777777" w:rsidR="00565BE0" w:rsidRDefault="00565BE0">
      <w:pPr>
        <w:pStyle w:val="RVfliesstext175nb"/>
      </w:pPr>
      <w:r>
        <w:rPr>
          <w:rFonts w:cs="Calibri"/>
        </w:rPr>
        <w:t>„</w:t>
      </w:r>
      <w:r>
        <w:rPr>
          <w:rFonts w:cs="Calibri"/>
        </w:rPr>
        <w:t>Der Bildungsgang der Abendrealschule f</w:t>
      </w:r>
      <w:r>
        <w:rPr>
          <w:rFonts w:cs="Calibri"/>
        </w:rPr>
        <w:t>ü</w:t>
      </w:r>
      <w:r>
        <w:rPr>
          <w:rFonts w:cs="Calibri"/>
        </w:rPr>
        <w:t>hrt zu den Abschl</w:t>
      </w:r>
      <w:r>
        <w:rPr>
          <w:rFonts w:cs="Calibri"/>
        </w:rPr>
        <w:t>ü</w:t>
      </w:r>
      <w:r>
        <w:rPr>
          <w:rFonts w:cs="Calibri"/>
        </w:rPr>
        <w:t>ssen:</w:t>
      </w:r>
    </w:p>
    <w:p w14:paraId="5DE4BECC" w14:textId="77777777" w:rsidR="00565BE0" w:rsidRDefault="00565BE0">
      <w:pPr>
        <w:pStyle w:val="RVfliesstext175nb"/>
      </w:pPr>
      <w:r>
        <w:rPr>
          <w:rFonts w:cs="Calibri"/>
        </w:rPr>
        <w:t>1. Erster Schulabschluss,</w:t>
      </w:r>
    </w:p>
    <w:p w14:paraId="2B788FFF" w14:textId="77777777" w:rsidR="00565BE0" w:rsidRDefault="00565BE0">
      <w:pPr>
        <w:pStyle w:val="RVfliesstext175nb"/>
      </w:pPr>
      <w:r>
        <w:rPr>
          <w:rFonts w:cs="Calibri"/>
        </w:rPr>
        <w:t>2. Erweiterter Erster Schulabschluss und</w:t>
      </w:r>
    </w:p>
    <w:p w14:paraId="4B38F517" w14:textId="77777777" w:rsidR="00565BE0" w:rsidRDefault="00565BE0">
      <w:pPr>
        <w:pStyle w:val="RVfliesstext175nb"/>
      </w:pPr>
      <w:r>
        <w:rPr>
          <w:rFonts w:cs="Calibri"/>
        </w:rPr>
        <w:t>3. Mittlerer Schulabschluss (Fachoberschulreife), der nach Ma</w:t>
      </w:r>
      <w:r>
        <w:rPr>
          <w:rFonts w:cs="Calibri"/>
        </w:rPr>
        <w:t>ß</w:t>
      </w:r>
      <w:r>
        <w:rPr>
          <w:rFonts w:cs="Calibri"/>
        </w:rPr>
        <w:t>gabe der Ausbildungs- und Pr</w:t>
      </w:r>
      <w:r>
        <w:rPr>
          <w:rFonts w:cs="Calibri"/>
        </w:rPr>
        <w:t>ü</w:t>
      </w:r>
      <w:r>
        <w:rPr>
          <w:rFonts w:cs="Calibri"/>
        </w:rPr>
        <w:t>fungsordnung mit der Berechtigung zum Besuch von Bildungsg</w:t>
      </w:r>
      <w:r>
        <w:rPr>
          <w:rFonts w:cs="Calibri"/>
        </w:rPr>
        <w:t>ä</w:t>
      </w:r>
      <w:r>
        <w:rPr>
          <w:rFonts w:cs="Calibri"/>
        </w:rPr>
        <w:t>ngen des Berufskollegs, die zur allgemeinen Hochschulreife f</w:t>
      </w:r>
      <w:r>
        <w:rPr>
          <w:rFonts w:cs="Calibri"/>
        </w:rPr>
        <w:t>ü</w:t>
      </w:r>
      <w:r>
        <w:rPr>
          <w:rFonts w:cs="Calibri"/>
        </w:rPr>
        <w:t>hren, verbunden sein kann.</w:t>
      </w:r>
      <w:r>
        <w:rPr>
          <w:rFonts w:cs="Calibri"/>
        </w:rPr>
        <w:t>“</w:t>
      </w:r>
    </w:p>
    <w:p w14:paraId="631F49D2" w14:textId="77777777" w:rsidR="00565BE0" w:rsidRDefault="00565BE0">
      <w:pPr>
        <w:pStyle w:val="RVfliesstext175nb"/>
      </w:pPr>
      <w:r>
        <w:rPr>
          <w:rFonts w:cs="Calibri"/>
        </w:rPr>
        <w:t xml:space="preserve">b) In Satz 2 wird das Wort </w:t>
      </w:r>
      <w:r>
        <w:rPr>
          <w:rFonts w:cs="Calibri"/>
        </w:rPr>
        <w:t>„</w:t>
      </w:r>
      <w:r>
        <w:rPr>
          <w:rFonts w:cs="Calibri"/>
        </w:rPr>
        <w:t>mittlere</w:t>
      </w:r>
      <w:r>
        <w:rPr>
          <w:rFonts w:cs="Calibri"/>
        </w:rPr>
        <w:t>“</w:t>
      </w:r>
      <w:r>
        <w:rPr>
          <w:rFonts w:cs="Calibri"/>
        </w:rPr>
        <w:t xml:space="preserve"> durch das Wort </w:t>
      </w:r>
      <w:r>
        <w:rPr>
          <w:rFonts w:cs="Calibri"/>
        </w:rPr>
        <w:t>„</w:t>
      </w:r>
      <w:r>
        <w:rPr>
          <w:rFonts w:cs="Calibri"/>
        </w:rPr>
        <w:t>Mittlere</w:t>
      </w:r>
      <w:r>
        <w:rPr>
          <w:rFonts w:cs="Calibri"/>
        </w:rPr>
        <w:t>“</w:t>
      </w:r>
      <w:r>
        <w:rPr>
          <w:rFonts w:cs="Calibri"/>
        </w:rPr>
        <w:t xml:space="preserve"> ersetzt. </w:t>
      </w:r>
    </w:p>
    <w:p w14:paraId="425FEEA8" w14:textId="77777777" w:rsidR="00565BE0" w:rsidRDefault="00565BE0">
      <w:pPr>
        <w:pStyle w:val="RVfliesstext175nb"/>
      </w:pPr>
      <w:r>
        <w:rPr>
          <w:rFonts w:cs="Calibri"/>
        </w:rPr>
        <w:t xml:space="preserve">17. </w:t>
      </w:r>
      <w:r>
        <w:rPr>
          <w:rFonts w:cs="Calibri"/>
        </w:rPr>
        <w:t>§</w:t>
      </w:r>
      <w:r>
        <w:rPr>
          <w:rFonts w:cs="Calibri"/>
        </w:rPr>
        <w:t xml:space="preserve"> 25 wird wie folgt ge</w:t>
      </w:r>
      <w:r>
        <w:rPr>
          <w:rFonts w:cs="Calibri"/>
        </w:rPr>
        <w:t>ä</w:t>
      </w:r>
      <w:r>
        <w:rPr>
          <w:rFonts w:cs="Calibri"/>
        </w:rPr>
        <w:t xml:space="preserve">ndert: </w:t>
      </w:r>
    </w:p>
    <w:p w14:paraId="7553760D" w14:textId="77777777" w:rsidR="00565BE0" w:rsidRDefault="00565BE0">
      <w:pPr>
        <w:pStyle w:val="RVfliesstext175nb"/>
      </w:pPr>
      <w:r>
        <w:rPr>
          <w:rFonts w:cs="Calibri"/>
        </w:rPr>
        <w:t xml:space="preserve">a) Die </w:t>
      </w:r>
      <w:r>
        <w:rPr>
          <w:rFonts w:cs="Calibri"/>
        </w:rPr>
        <w:t>Ü</w:t>
      </w:r>
      <w:r>
        <w:rPr>
          <w:rFonts w:cs="Calibri"/>
        </w:rPr>
        <w:t xml:space="preserve">berschrift wird wie folgt gefasst: </w:t>
      </w:r>
    </w:p>
    <w:p w14:paraId="1DE4B474" w14:textId="77777777" w:rsidR="00565BE0" w:rsidRDefault="00565BE0">
      <w:pPr>
        <w:pStyle w:val="RVueberschrift285fz"/>
        <w:keepNext/>
        <w:keepLines/>
        <w:rPr>
          <w:rFonts w:cs="Arial"/>
        </w:rPr>
      </w:pPr>
      <w:r>
        <w:rPr>
          <w:rStyle w:val="mager"/>
          <w:rFonts w:cs="Calibri"/>
          <w:b w:val="0"/>
        </w:rPr>
        <w:t>„</w:t>
      </w:r>
      <w:r>
        <w:rPr>
          <w:rFonts w:cs="Arial"/>
        </w:rPr>
        <w:t>§</w:t>
      </w:r>
      <w:r>
        <w:rPr>
          <w:rFonts w:cs="Arial"/>
        </w:rPr>
        <w:t xml:space="preserve"> 25 </w:t>
      </w:r>
      <w:r>
        <w:rPr>
          <w:rFonts w:cs="Arial"/>
        </w:rPr>
        <w:br/>
        <w:t>Schulversuche, Versuchsschulen, Experimentierklausel, Schule mit erweiterter Selbstst</w:t>
      </w:r>
      <w:r>
        <w:rPr>
          <w:rFonts w:cs="Arial"/>
        </w:rPr>
        <w:t>ä</w:t>
      </w:r>
      <w:r>
        <w:rPr>
          <w:rFonts w:cs="Arial"/>
        </w:rPr>
        <w:t>ndigkeit</w:t>
      </w:r>
      <w:r>
        <w:rPr>
          <w:rStyle w:val="mager"/>
          <w:rFonts w:cs="Calibri"/>
          <w:b w:val="0"/>
        </w:rPr>
        <w:t>“</w:t>
      </w:r>
      <w:r>
        <w:rPr>
          <w:rStyle w:val="mager"/>
          <w:rFonts w:cs="Calibri"/>
          <w:b w:val="0"/>
        </w:rPr>
        <w:t>.</w:t>
      </w:r>
    </w:p>
    <w:p w14:paraId="69EB96FC" w14:textId="77777777" w:rsidR="00565BE0" w:rsidRDefault="00565BE0">
      <w:pPr>
        <w:pStyle w:val="RVfliesstext175nb"/>
      </w:pPr>
      <w:r>
        <w:rPr>
          <w:rFonts w:cs="Calibri"/>
        </w:rPr>
        <w:t>b) Absatz 3 wird wie folgt ge</w:t>
      </w:r>
      <w:r>
        <w:rPr>
          <w:rFonts w:cs="Calibri"/>
        </w:rPr>
        <w:t>ä</w:t>
      </w:r>
      <w:r>
        <w:rPr>
          <w:rFonts w:cs="Calibri"/>
        </w:rPr>
        <w:t>ndert:</w:t>
      </w:r>
    </w:p>
    <w:p w14:paraId="0E0C4161" w14:textId="77777777" w:rsidR="00565BE0" w:rsidRDefault="00565BE0">
      <w:pPr>
        <w:pStyle w:val="RVfliesstext175nb"/>
      </w:pPr>
      <w:r>
        <w:rPr>
          <w:rFonts w:cs="Calibri"/>
        </w:rPr>
        <w:t xml:space="preserve">aa) In Satz 1 werden nach dem Wort </w:t>
      </w:r>
      <w:r>
        <w:rPr>
          <w:rFonts w:cs="Calibri"/>
        </w:rPr>
        <w:t>„</w:t>
      </w:r>
      <w:r>
        <w:rPr>
          <w:rFonts w:cs="Calibri"/>
        </w:rPr>
        <w:t>treffen</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 von einzelnen Regelungen der Ausbildungs- und Pr</w:t>
      </w:r>
      <w:r>
        <w:rPr>
          <w:rFonts w:cs="Calibri"/>
        </w:rPr>
        <w:t>ü</w:t>
      </w:r>
      <w:r>
        <w:rPr>
          <w:rFonts w:cs="Calibri"/>
        </w:rPr>
        <w:t>fungsordnungen gem</w:t>
      </w:r>
      <w:r>
        <w:rPr>
          <w:rFonts w:cs="Calibri"/>
        </w:rPr>
        <w:t>äß</w:t>
      </w:r>
      <w:r>
        <w:rPr>
          <w:rFonts w:cs="Calibri"/>
        </w:rPr>
        <w:t xml:space="preserve"> </w:t>
      </w:r>
      <w:r>
        <w:rPr>
          <w:rFonts w:cs="Calibri"/>
        </w:rPr>
        <w:t>§</w:t>
      </w:r>
      <w:r>
        <w:rPr>
          <w:rFonts w:cs="Calibri"/>
        </w:rPr>
        <w:t xml:space="preserve"> 52 Absatz 1 Satz 2 Nummern 2 und 4 bis 6 abzuweichen</w:t>
      </w:r>
      <w:r>
        <w:rPr>
          <w:rFonts w:cs="Calibri"/>
        </w:rPr>
        <w:t>“</w:t>
      </w:r>
      <w:r>
        <w:rPr>
          <w:rFonts w:cs="Calibri"/>
        </w:rPr>
        <w:t xml:space="preserve"> eingef</w:t>
      </w:r>
      <w:r>
        <w:rPr>
          <w:rFonts w:cs="Calibri"/>
        </w:rPr>
        <w:t>ü</w:t>
      </w:r>
      <w:r>
        <w:rPr>
          <w:rFonts w:cs="Calibri"/>
        </w:rPr>
        <w:t xml:space="preserve">gt. </w:t>
      </w:r>
    </w:p>
    <w:p w14:paraId="0734D512" w14:textId="77777777" w:rsidR="00565BE0" w:rsidRDefault="00565BE0">
      <w:pPr>
        <w:pStyle w:val="RVfliesstext175nb"/>
      </w:pPr>
      <w:r>
        <w:rPr>
          <w:rFonts w:cs="Calibri"/>
        </w:rPr>
        <w:t>bb) In Satz 2 werden nach den W</w:t>
      </w:r>
      <w:r>
        <w:rPr>
          <w:rFonts w:cs="Calibri"/>
        </w:rPr>
        <w:t>ö</w:t>
      </w:r>
      <w:r>
        <w:rPr>
          <w:rFonts w:cs="Calibri"/>
        </w:rPr>
        <w:t xml:space="preserve">rtern </w:t>
      </w:r>
      <w:r>
        <w:rPr>
          <w:rFonts w:cs="Calibri"/>
        </w:rPr>
        <w:t>„</w:t>
      </w:r>
      <w:r>
        <w:rPr>
          <w:rFonts w:cs="Calibri"/>
        </w:rPr>
        <w:t>erworbenen Abschl</w:t>
      </w:r>
      <w:r>
        <w:rPr>
          <w:rFonts w:cs="Calibri"/>
        </w:rPr>
        <w:t>ü</w:t>
      </w:r>
      <w:r>
        <w:rPr>
          <w:rFonts w:cs="Calibri"/>
        </w:rPr>
        <w:t>ssen</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und Berechtigungen</w:t>
      </w:r>
      <w:r>
        <w:rPr>
          <w:rFonts w:cs="Calibri"/>
        </w:rPr>
        <w:t>“</w:t>
      </w:r>
      <w:r>
        <w:rPr>
          <w:rFonts w:cs="Calibri"/>
        </w:rPr>
        <w:t xml:space="preserve"> eingef</w:t>
      </w:r>
      <w:r>
        <w:rPr>
          <w:rFonts w:cs="Calibri"/>
        </w:rPr>
        <w:t>ü</w:t>
      </w:r>
      <w:r>
        <w:rPr>
          <w:rFonts w:cs="Calibri"/>
        </w:rPr>
        <w:t xml:space="preserve">gt. </w:t>
      </w:r>
    </w:p>
    <w:p w14:paraId="10DEDB2C" w14:textId="77777777" w:rsidR="00565BE0" w:rsidRDefault="00565BE0">
      <w:pPr>
        <w:pStyle w:val="RVfliesstext175nb"/>
      </w:pPr>
      <w:r>
        <w:rPr>
          <w:rFonts w:cs="Calibri"/>
        </w:rPr>
        <w:t>c) Folgender Absatz 5 wird eingef</w:t>
      </w:r>
      <w:r>
        <w:rPr>
          <w:rFonts w:cs="Calibri"/>
        </w:rPr>
        <w:t>ü</w:t>
      </w:r>
      <w:r>
        <w:rPr>
          <w:rFonts w:cs="Calibri"/>
        </w:rPr>
        <w:t xml:space="preserve">gt: </w:t>
      </w:r>
    </w:p>
    <w:p w14:paraId="508AF356" w14:textId="77777777" w:rsidR="00565BE0" w:rsidRDefault="00565BE0">
      <w:pPr>
        <w:pStyle w:val="RVfliesstext175nb"/>
      </w:pPr>
      <w:r>
        <w:rPr>
          <w:rFonts w:cs="Calibri"/>
        </w:rPr>
        <w:t>„</w:t>
      </w:r>
      <w:r>
        <w:rPr>
          <w:rFonts w:cs="Calibri"/>
        </w:rPr>
        <w:t>(5) Das Ministerium kann ein Vorhaben nach Absatz 3 unbefristet genehmigen, wenn die Voraussetzungen des Absatzes 3 Satz 2 erf</w:t>
      </w:r>
      <w:r>
        <w:rPr>
          <w:rFonts w:cs="Calibri"/>
        </w:rPr>
        <w:t>ü</w:t>
      </w:r>
      <w:r>
        <w:rPr>
          <w:rFonts w:cs="Calibri"/>
        </w:rPr>
        <w:t>llt sind, es nicht von Vorgaben dieses Gesetzes abweicht und keine zus</w:t>
      </w:r>
      <w:r>
        <w:rPr>
          <w:rFonts w:cs="Calibri"/>
        </w:rPr>
        <w:t>ä</w:t>
      </w:r>
      <w:r>
        <w:rPr>
          <w:rFonts w:cs="Calibri"/>
        </w:rPr>
        <w:t>tzlichen Kosten verursacht (Schule mit erweiterter Selbstst</w:t>
      </w:r>
      <w:r>
        <w:rPr>
          <w:rFonts w:cs="Calibri"/>
        </w:rPr>
        <w:t>ä</w:t>
      </w:r>
      <w:r>
        <w:rPr>
          <w:rFonts w:cs="Calibri"/>
        </w:rPr>
        <w:t xml:space="preserve">ndigkeit). Die Schule </w:t>
      </w:r>
      <w:r>
        <w:rPr>
          <w:rFonts w:cs="Calibri"/>
        </w:rPr>
        <w:t>ü</w:t>
      </w:r>
      <w:r>
        <w:rPr>
          <w:rFonts w:cs="Calibri"/>
        </w:rPr>
        <w:t>berpr</w:t>
      </w:r>
      <w:r>
        <w:rPr>
          <w:rFonts w:cs="Calibri"/>
        </w:rPr>
        <w:t>ü</w:t>
      </w:r>
      <w:r>
        <w:rPr>
          <w:rFonts w:cs="Calibri"/>
        </w:rPr>
        <w:t>ft j</w:t>
      </w:r>
      <w:r>
        <w:rPr>
          <w:rFonts w:cs="Calibri"/>
        </w:rPr>
        <w:t>ä</w:t>
      </w:r>
      <w:r>
        <w:rPr>
          <w:rFonts w:cs="Calibri"/>
        </w:rPr>
        <w:t>hrlich ihre Arbeit und berichtet der Schulaufsichtsbeh</w:t>
      </w:r>
      <w:r>
        <w:rPr>
          <w:rFonts w:cs="Calibri"/>
        </w:rPr>
        <w:t>ö</w:t>
      </w:r>
      <w:r>
        <w:rPr>
          <w:rFonts w:cs="Calibri"/>
        </w:rPr>
        <w:t>rde dar</w:t>
      </w:r>
      <w:r>
        <w:rPr>
          <w:rFonts w:cs="Calibri"/>
        </w:rPr>
        <w:t>ü</w:t>
      </w:r>
      <w:r>
        <w:rPr>
          <w:rFonts w:cs="Calibri"/>
        </w:rPr>
        <w:t>ber. Das Ministerium kann seine Entscheidung widerrufen, wenn deren Voraussetzungen nicht mehr erf</w:t>
      </w:r>
      <w:r>
        <w:rPr>
          <w:rFonts w:cs="Calibri"/>
        </w:rPr>
        <w:t>ü</w:t>
      </w:r>
      <w:r>
        <w:rPr>
          <w:rFonts w:cs="Calibri"/>
        </w:rPr>
        <w:t>llt sind.</w:t>
      </w:r>
      <w:r>
        <w:rPr>
          <w:rFonts w:cs="Calibri"/>
        </w:rPr>
        <w:t>“</w:t>
      </w:r>
    </w:p>
    <w:p w14:paraId="7DA60799" w14:textId="77777777" w:rsidR="00565BE0" w:rsidRDefault="00565BE0">
      <w:pPr>
        <w:pStyle w:val="RVfliesstext175nb"/>
      </w:pPr>
      <w:r>
        <w:rPr>
          <w:rFonts w:cs="Calibri"/>
        </w:rPr>
        <w:t>d) Der bisherige Absatz 5 wird Absatz 6.</w:t>
      </w:r>
    </w:p>
    <w:p w14:paraId="657E8538" w14:textId="77777777" w:rsidR="00565BE0" w:rsidRDefault="00565BE0">
      <w:pPr>
        <w:pStyle w:val="RVfliesstext175nb"/>
      </w:pPr>
      <w:r>
        <w:rPr>
          <w:rFonts w:cs="Calibri"/>
        </w:rPr>
        <w:t xml:space="preserve">18. In </w:t>
      </w:r>
      <w:r>
        <w:rPr>
          <w:rFonts w:cs="Calibri"/>
        </w:rPr>
        <w:t>§</w:t>
      </w:r>
      <w:r>
        <w:rPr>
          <w:rFonts w:cs="Calibri"/>
        </w:rPr>
        <w:t xml:space="preserve"> 38 Absatz 3 Satz 3 wird das Wort </w:t>
      </w:r>
      <w:r>
        <w:rPr>
          <w:rFonts w:cs="Calibri"/>
        </w:rPr>
        <w:t>„</w:t>
      </w:r>
      <w:r>
        <w:rPr>
          <w:rFonts w:cs="Calibri"/>
        </w:rPr>
        <w:t>vollzeitschulischen</w:t>
      </w:r>
      <w:r>
        <w:rPr>
          <w:rFonts w:cs="Calibri"/>
        </w:rPr>
        <w:t>“</w:t>
      </w:r>
      <w:r>
        <w:rPr>
          <w:rFonts w:cs="Calibri"/>
        </w:rPr>
        <w:t xml:space="preserve"> gestrichen.</w:t>
      </w:r>
    </w:p>
    <w:p w14:paraId="41C9B34C" w14:textId="77777777" w:rsidR="00565BE0" w:rsidRDefault="00565BE0">
      <w:pPr>
        <w:pStyle w:val="RVfliesstext175nb"/>
      </w:pPr>
      <w:r>
        <w:rPr>
          <w:rFonts w:cs="Calibri"/>
        </w:rPr>
        <w:t xml:space="preserve">19. Dem </w:t>
      </w:r>
      <w:r>
        <w:rPr>
          <w:rFonts w:cs="Calibri"/>
        </w:rPr>
        <w:t>§</w:t>
      </w:r>
      <w:r>
        <w:rPr>
          <w:rFonts w:cs="Calibri"/>
        </w:rPr>
        <w:t xml:space="preserve"> 42 Absatz 6 wird folgender Satz angef</w:t>
      </w:r>
      <w:r>
        <w:rPr>
          <w:rFonts w:cs="Calibri"/>
        </w:rPr>
        <w:t>ü</w:t>
      </w:r>
      <w:r>
        <w:rPr>
          <w:rFonts w:cs="Calibri"/>
        </w:rPr>
        <w:t xml:space="preserve">gt: </w:t>
      </w:r>
    </w:p>
    <w:p w14:paraId="71F05169" w14:textId="77777777" w:rsidR="00565BE0" w:rsidRDefault="00565BE0">
      <w:pPr>
        <w:pStyle w:val="RVfliesstext175nb"/>
      </w:pPr>
      <w:r>
        <w:rPr>
          <w:rFonts w:cs="Calibri"/>
        </w:rPr>
        <w:t>„</w:t>
      </w:r>
      <w:r>
        <w:rPr>
          <w:rFonts w:cs="Calibri"/>
        </w:rPr>
        <w:t>Jede Schule erstellt ein Schutzkonzept gegen Gewalt und sexuellen Missbrauch. Es bedarf der Zustimmung der Schulkonferenz.</w:t>
      </w:r>
      <w:r>
        <w:rPr>
          <w:rFonts w:cs="Calibri"/>
        </w:rPr>
        <w:t>“</w:t>
      </w:r>
    </w:p>
    <w:p w14:paraId="2B700B14" w14:textId="77777777" w:rsidR="00565BE0" w:rsidRDefault="00565BE0">
      <w:pPr>
        <w:pStyle w:val="RVfliesstext175nb"/>
      </w:pPr>
      <w:r>
        <w:rPr>
          <w:rFonts w:cs="Calibri"/>
        </w:rPr>
        <w:t xml:space="preserve">20. In </w:t>
      </w:r>
      <w:r>
        <w:rPr>
          <w:rFonts w:cs="Calibri"/>
        </w:rPr>
        <w:t>§</w:t>
      </w:r>
      <w:r>
        <w:rPr>
          <w:rFonts w:cs="Calibri"/>
        </w:rPr>
        <w:t xml:space="preserve"> 51 Absatz 2 wird das Wort </w:t>
      </w:r>
      <w:r>
        <w:rPr>
          <w:rFonts w:cs="Calibri"/>
        </w:rPr>
        <w:t>„</w:t>
      </w:r>
      <w:r>
        <w:rPr>
          <w:rFonts w:cs="Calibri"/>
        </w:rPr>
        <w:t>nachtr</w:t>
      </w:r>
      <w:r>
        <w:rPr>
          <w:rFonts w:cs="Calibri"/>
        </w:rPr>
        <w:t>ä</w:t>
      </w:r>
      <w:r>
        <w:rPr>
          <w:rFonts w:cs="Calibri"/>
        </w:rPr>
        <w:t>glich</w:t>
      </w:r>
      <w:r>
        <w:rPr>
          <w:rFonts w:cs="Calibri"/>
        </w:rPr>
        <w:t>“</w:t>
      </w:r>
      <w:r>
        <w:rPr>
          <w:rFonts w:cs="Calibri"/>
        </w:rPr>
        <w:t xml:space="preserve"> gestrichen.</w:t>
      </w:r>
    </w:p>
    <w:p w14:paraId="0465C155" w14:textId="77777777" w:rsidR="00565BE0" w:rsidRDefault="00565BE0">
      <w:pPr>
        <w:pStyle w:val="RVfliesstext175nb"/>
      </w:pPr>
      <w:r>
        <w:rPr>
          <w:rFonts w:cs="Calibri"/>
        </w:rPr>
        <w:t xml:space="preserve">21. </w:t>
      </w:r>
      <w:r>
        <w:rPr>
          <w:rFonts w:cs="Calibri"/>
        </w:rPr>
        <w:t>§</w:t>
      </w:r>
      <w:r>
        <w:rPr>
          <w:rFonts w:cs="Calibri"/>
        </w:rPr>
        <w:t xml:space="preserve"> 53 wird wie folgt ge</w:t>
      </w:r>
      <w:r>
        <w:rPr>
          <w:rFonts w:cs="Calibri"/>
        </w:rPr>
        <w:t>ä</w:t>
      </w:r>
      <w:r>
        <w:rPr>
          <w:rFonts w:cs="Calibri"/>
        </w:rPr>
        <w:t>ndert:</w:t>
      </w:r>
    </w:p>
    <w:p w14:paraId="4EB67CCC" w14:textId="77777777" w:rsidR="00565BE0" w:rsidRDefault="00565BE0">
      <w:pPr>
        <w:pStyle w:val="RVfliesstext175nb"/>
      </w:pPr>
      <w:r>
        <w:rPr>
          <w:rFonts w:cs="Calibri"/>
        </w:rPr>
        <w:t>a) In Absatz 6 werden die S</w:t>
      </w:r>
      <w:r>
        <w:rPr>
          <w:rFonts w:cs="Calibri"/>
        </w:rPr>
        <w:t>ä</w:t>
      </w:r>
      <w:r>
        <w:rPr>
          <w:rFonts w:cs="Calibri"/>
        </w:rPr>
        <w:t xml:space="preserve">tze 1 und 2 wie folgt gefasst: </w:t>
      </w:r>
    </w:p>
    <w:p w14:paraId="49DE6A50" w14:textId="77777777" w:rsidR="00565BE0" w:rsidRDefault="00565BE0">
      <w:pPr>
        <w:pStyle w:val="RVfliesstext175nb"/>
      </w:pPr>
      <w:r>
        <w:rPr>
          <w:rFonts w:cs="Calibri"/>
        </w:rPr>
        <w:t>„Ü</w:t>
      </w:r>
      <w:r>
        <w:rPr>
          <w:rFonts w:cs="Calibri"/>
        </w:rPr>
        <w:t>ber Ordnungsma</w:t>
      </w:r>
      <w:r>
        <w:rPr>
          <w:rFonts w:cs="Calibri"/>
        </w:rPr>
        <w:t>ß</w:t>
      </w:r>
      <w:r>
        <w:rPr>
          <w:rFonts w:cs="Calibri"/>
        </w:rPr>
        <w:t>nahmen nach Absatz 3 Nummer 1 bis 3 entscheidet die Schulleiterin oder der Schulleiter oder ein von ihr oder ihm beauftragtes Mitglied der Schulleitung nach Anh</w:t>
      </w:r>
      <w:r>
        <w:rPr>
          <w:rFonts w:cs="Calibri"/>
        </w:rPr>
        <w:t>ö</w:t>
      </w:r>
      <w:r>
        <w:rPr>
          <w:rFonts w:cs="Calibri"/>
        </w:rPr>
        <w:t>rung der Sch</w:t>
      </w:r>
      <w:r>
        <w:rPr>
          <w:rFonts w:cs="Calibri"/>
        </w:rPr>
        <w:t>ü</w:t>
      </w:r>
      <w:r>
        <w:rPr>
          <w:rFonts w:cs="Calibri"/>
        </w:rPr>
        <w:t>lerin oder des Sch</w:t>
      </w:r>
      <w:r>
        <w:rPr>
          <w:rFonts w:cs="Calibri"/>
        </w:rPr>
        <w:t>ü</w:t>
      </w:r>
      <w:r>
        <w:rPr>
          <w:rFonts w:cs="Calibri"/>
        </w:rPr>
        <w:t>lers. Die Schulleiterin oder der Schulleiter oder das beauftragte Mitglied der Schulleitung kann sich von der zust</w:t>
      </w:r>
      <w:r>
        <w:rPr>
          <w:rFonts w:cs="Calibri"/>
        </w:rPr>
        <w:t>ä</w:t>
      </w:r>
      <w:r>
        <w:rPr>
          <w:rFonts w:cs="Calibri"/>
        </w:rPr>
        <w:t>ndigen Teilkonferenz gem</w:t>
      </w:r>
      <w:r>
        <w:rPr>
          <w:rFonts w:cs="Calibri"/>
        </w:rPr>
        <w:t>äß</w:t>
      </w:r>
      <w:r>
        <w:rPr>
          <w:rFonts w:cs="Calibri"/>
        </w:rPr>
        <w:t xml:space="preserve"> Absatz 7 beraten lassen oder ihr die Entscheidungsbefugnis </w:t>
      </w:r>
      <w:r>
        <w:rPr>
          <w:rFonts w:cs="Calibri"/>
        </w:rPr>
        <w:t>ü</w:t>
      </w:r>
      <w:r>
        <w:rPr>
          <w:rFonts w:cs="Calibri"/>
        </w:rPr>
        <w:t>bertragen.</w:t>
      </w:r>
      <w:r>
        <w:rPr>
          <w:rFonts w:cs="Calibri"/>
        </w:rPr>
        <w:t>“</w:t>
      </w:r>
    </w:p>
    <w:p w14:paraId="74A14E7C" w14:textId="77777777" w:rsidR="00565BE0" w:rsidRDefault="00565BE0">
      <w:pPr>
        <w:pStyle w:val="RVfliesstext175nb"/>
      </w:pPr>
      <w:r>
        <w:rPr>
          <w:rFonts w:cs="Calibri"/>
        </w:rPr>
        <w:t>b) Absatz 7 wird wie folgt ge</w:t>
      </w:r>
      <w:r>
        <w:rPr>
          <w:rFonts w:cs="Calibri"/>
        </w:rPr>
        <w:t>ä</w:t>
      </w:r>
      <w:r>
        <w:rPr>
          <w:rFonts w:cs="Calibri"/>
        </w:rPr>
        <w:t xml:space="preserve">ndert: </w:t>
      </w:r>
    </w:p>
    <w:p w14:paraId="6B4CD990" w14:textId="77777777" w:rsidR="00565BE0" w:rsidRDefault="00565BE0">
      <w:pPr>
        <w:pStyle w:val="RVfliesstext175nb"/>
      </w:pPr>
      <w:r>
        <w:rPr>
          <w:rFonts w:cs="Calibri"/>
        </w:rPr>
        <w:t>aa) Nach Satz 1 wird folgender Satz eingef</w:t>
      </w:r>
      <w:r>
        <w:rPr>
          <w:rFonts w:cs="Calibri"/>
        </w:rPr>
        <w:t>ü</w:t>
      </w:r>
      <w:r>
        <w:rPr>
          <w:rFonts w:cs="Calibri"/>
        </w:rPr>
        <w:t xml:space="preserve">gt: </w:t>
      </w:r>
    </w:p>
    <w:p w14:paraId="7E436684" w14:textId="77777777" w:rsidR="00565BE0" w:rsidRDefault="00565BE0">
      <w:pPr>
        <w:pStyle w:val="RVfliesstext175nb"/>
      </w:pPr>
      <w:r>
        <w:rPr>
          <w:rFonts w:cs="Calibri"/>
        </w:rPr>
        <w:t>„</w:t>
      </w:r>
      <w:r>
        <w:rPr>
          <w:rFonts w:cs="Calibri"/>
        </w:rPr>
        <w:t>Die Schule kann verschiedene, f</w:t>
      </w:r>
      <w:r>
        <w:rPr>
          <w:rFonts w:cs="Calibri"/>
        </w:rPr>
        <w:t>ü</w:t>
      </w:r>
      <w:r>
        <w:rPr>
          <w:rFonts w:cs="Calibri"/>
        </w:rPr>
        <w:t>r Schulstufen, Bildungsg</w:t>
      </w:r>
      <w:r>
        <w:rPr>
          <w:rFonts w:cs="Calibri"/>
        </w:rPr>
        <w:t>ä</w:t>
      </w:r>
      <w:r>
        <w:rPr>
          <w:rFonts w:cs="Calibri"/>
        </w:rPr>
        <w:t>nge oder Abteilungen zust</w:t>
      </w:r>
      <w:r>
        <w:rPr>
          <w:rFonts w:cs="Calibri"/>
        </w:rPr>
        <w:t>ä</w:t>
      </w:r>
      <w:r>
        <w:rPr>
          <w:rFonts w:cs="Calibri"/>
        </w:rPr>
        <w:t>ndige Teilkonferenzen bilden.</w:t>
      </w:r>
      <w:r>
        <w:rPr>
          <w:rFonts w:cs="Calibri"/>
        </w:rPr>
        <w:t>“</w:t>
      </w:r>
    </w:p>
    <w:p w14:paraId="7AC0C3DF" w14:textId="77777777" w:rsidR="00565BE0" w:rsidRDefault="00565BE0">
      <w:pPr>
        <w:pStyle w:val="RVfliesstext175nb"/>
      </w:pPr>
      <w:r>
        <w:rPr>
          <w:rFonts w:cs="Calibri"/>
        </w:rPr>
        <w:t>bb) Folgender Satz wird angef</w:t>
      </w:r>
      <w:r>
        <w:rPr>
          <w:rFonts w:cs="Calibri"/>
        </w:rPr>
        <w:t>ü</w:t>
      </w:r>
      <w:r>
        <w:rPr>
          <w:rFonts w:cs="Calibri"/>
        </w:rPr>
        <w:t xml:space="preserve">gt: </w:t>
      </w:r>
    </w:p>
    <w:p w14:paraId="50272DD5" w14:textId="77777777" w:rsidR="00565BE0" w:rsidRDefault="00565BE0">
      <w:pPr>
        <w:pStyle w:val="RVfliesstext175nb"/>
      </w:pPr>
      <w:r>
        <w:rPr>
          <w:rFonts w:cs="Calibri"/>
        </w:rPr>
        <w:t>„</w:t>
      </w:r>
      <w:r>
        <w:rPr>
          <w:rFonts w:cs="Calibri"/>
        </w:rPr>
        <w:t>F</w:t>
      </w:r>
      <w:r>
        <w:rPr>
          <w:rFonts w:cs="Calibri"/>
        </w:rPr>
        <w:t>ü</w:t>
      </w:r>
      <w:r>
        <w:rPr>
          <w:rFonts w:cs="Calibri"/>
        </w:rPr>
        <w:t>r jedes Mitglied der Teilkonferenz kann jeweils eine Vertreterin oder ein Vertreter gew</w:t>
      </w:r>
      <w:r>
        <w:rPr>
          <w:rFonts w:cs="Calibri"/>
        </w:rPr>
        <w:t>ä</w:t>
      </w:r>
      <w:r>
        <w:rPr>
          <w:rFonts w:cs="Calibri"/>
        </w:rPr>
        <w:t>hlt werden. Sie oder er nimmt bei Verhinderung des ordentlichen Mitglieds dessen Aufgabe wahr.</w:t>
      </w:r>
      <w:r>
        <w:rPr>
          <w:rFonts w:cs="Calibri"/>
        </w:rPr>
        <w:t>“</w:t>
      </w:r>
    </w:p>
    <w:p w14:paraId="0A162CE8" w14:textId="77777777" w:rsidR="00565BE0" w:rsidRDefault="00565BE0">
      <w:pPr>
        <w:pStyle w:val="RVfliesstext175nb"/>
      </w:pPr>
      <w:r>
        <w:rPr>
          <w:rFonts w:cs="Calibri"/>
        </w:rPr>
        <w:t xml:space="preserve">22. </w:t>
      </w:r>
      <w:r>
        <w:rPr>
          <w:rFonts w:cs="Calibri"/>
        </w:rPr>
        <w:t>§</w:t>
      </w:r>
      <w:r>
        <w:rPr>
          <w:rFonts w:cs="Calibri"/>
        </w:rPr>
        <w:t xml:space="preserve"> 65 Absatz 2 wird wie folgt gefasst: </w:t>
      </w:r>
    </w:p>
    <w:p w14:paraId="0FC582AC" w14:textId="77777777" w:rsidR="00565BE0" w:rsidRDefault="00565BE0">
      <w:pPr>
        <w:pStyle w:val="RVfliesstext175nb"/>
      </w:pPr>
      <w:r>
        <w:rPr>
          <w:rFonts w:cs="Calibri"/>
        </w:rPr>
        <w:t>„</w:t>
      </w:r>
      <w:r>
        <w:rPr>
          <w:rFonts w:cs="Calibri"/>
        </w:rPr>
        <w:t>(2) Die Schulkonferenz entscheidet im Rahmen der Rechts- und Verwaltungsvorschriften in folgenden Angelegenheiten:</w:t>
      </w:r>
    </w:p>
    <w:p w14:paraId="2732B16A" w14:textId="77777777" w:rsidR="00565BE0" w:rsidRDefault="00565BE0">
      <w:pPr>
        <w:pStyle w:val="RVfliesstext175nb"/>
        <w:rPr>
          <w:rFonts w:cs="Calibri"/>
        </w:rPr>
      </w:pPr>
      <w:r>
        <w:rPr>
          <w:rFonts w:cs="Calibri"/>
        </w:rPr>
        <w:t>1. Schulprogramm (</w:t>
      </w:r>
      <w:hyperlink r:id="rId10" w:history="1">
        <w:r>
          <w:rPr>
            <w:rStyle w:val="blau"/>
            <w:rFonts w:cs="Calibri"/>
            <w:sz w:val="15"/>
          </w:rPr>
          <w:t>§ 3 Absatz 2</w:t>
        </w:r>
      </w:hyperlink>
      <w:r>
        <w:t>),</w:t>
      </w:r>
    </w:p>
    <w:p w14:paraId="5ECCFA6F" w14:textId="77777777" w:rsidR="00565BE0" w:rsidRDefault="00565BE0">
      <w:pPr>
        <w:pStyle w:val="RVfliesstext175nb"/>
        <w:rPr>
          <w:rFonts w:cs="Calibri"/>
        </w:rPr>
      </w:pPr>
      <w:r>
        <w:t>2. Ma</w:t>
      </w:r>
      <w:r>
        <w:t>ß</w:t>
      </w:r>
      <w:r>
        <w:t>nahmen der Qualit</w:t>
      </w:r>
      <w:r>
        <w:t>ä</w:t>
      </w:r>
      <w:r>
        <w:t>tsentwicklung und Qualit</w:t>
      </w:r>
      <w:r>
        <w:t>ä</w:t>
      </w:r>
      <w:r>
        <w:t>tssicherung (</w:t>
      </w:r>
      <w:hyperlink r:id="rId11" w:history="1">
        <w:r>
          <w:rPr>
            <w:rStyle w:val="blau"/>
            <w:sz w:val="15"/>
          </w:rPr>
          <w:t>§ 3 Ab</w:t>
        </w:r>
      </w:hyperlink>
      <w:r>
        <w:rPr>
          <w:rStyle w:val="blau"/>
          <w:rFonts w:cs="Calibri"/>
          <w:sz w:val="15"/>
        </w:rPr>
        <w:t>satz 3</w:t>
      </w:r>
      <w:r>
        <w:t>),</w:t>
      </w:r>
    </w:p>
    <w:p w14:paraId="78B066BD" w14:textId="77777777" w:rsidR="00565BE0" w:rsidRDefault="00565BE0">
      <w:pPr>
        <w:pStyle w:val="RVfliesstext175nb"/>
        <w:rPr>
          <w:rFonts w:cs="Calibri"/>
        </w:rPr>
      </w:pPr>
      <w:r>
        <w:t xml:space="preserve">3. Abschluss von Vereinbarungen </w:t>
      </w:r>
      <w:r>
        <w:t>ü</w:t>
      </w:r>
      <w:r>
        <w:t>ber die Kooperation von Schulen und die Zusammenarbeit mit anderen Partnern (</w:t>
      </w:r>
      <w:hyperlink r:id="rId12" w:history="1">
        <w:r>
          <w:rPr>
            <w:rStyle w:val="blau"/>
            <w:sz w:val="15"/>
          </w:rPr>
          <w:t>§ 4 Absatz 3</w:t>
        </w:r>
      </w:hyperlink>
      <w:r>
        <w:rPr>
          <w:rFonts w:cs="Calibri"/>
        </w:rPr>
        <w:t xml:space="preserve">, </w:t>
      </w:r>
      <w:hyperlink r:id="rId13" w:history="1">
        <w:r>
          <w:rPr>
            <w:rStyle w:val="blau"/>
            <w:rFonts w:cs="Calibri"/>
            <w:sz w:val="15"/>
          </w:rPr>
          <w:t>§ 5</w:t>
        </w:r>
      </w:hyperlink>
      <w:r>
        <w:t xml:space="preserve">, </w:t>
      </w:r>
      <w:hyperlink r:id="rId14" w:history="1">
        <w:r>
          <w:rPr>
            <w:rStyle w:val="blau"/>
            <w:sz w:val="15"/>
          </w:rPr>
          <w:t xml:space="preserve">§ 9 </w:t>
        </w:r>
      </w:hyperlink>
      <w:r>
        <w:rPr>
          <w:rStyle w:val="blau"/>
          <w:rFonts w:cs="Calibri"/>
          <w:sz w:val="15"/>
        </w:rPr>
        <w:t>Absatz 3</w:t>
      </w:r>
      <w:r>
        <w:t>),</w:t>
      </w:r>
    </w:p>
    <w:p w14:paraId="22624883" w14:textId="77777777" w:rsidR="00565BE0" w:rsidRDefault="00565BE0">
      <w:pPr>
        <w:pStyle w:val="RVfliesstext175nb"/>
      </w:pPr>
      <w:r>
        <w:t>4. Festlegung der beweglichen Ferientage (</w:t>
      </w:r>
      <w:hyperlink r:id="rId15" w:history="1">
        <w:r>
          <w:rPr>
            <w:rStyle w:val="blau"/>
            <w:sz w:val="15"/>
          </w:rPr>
          <w:t>§ 7 Absatz 2</w:t>
        </w:r>
      </w:hyperlink>
      <w:r>
        <w:rPr>
          <w:rFonts w:cs="Calibri"/>
        </w:rPr>
        <w:t>),</w:t>
      </w:r>
    </w:p>
    <w:p w14:paraId="2F849A24" w14:textId="77777777" w:rsidR="00565BE0" w:rsidRDefault="00565BE0">
      <w:pPr>
        <w:pStyle w:val="RVfliesstext175nb"/>
        <w:rPr>
          <w:rFonts w:cs="Calibri"/>
        </w:rPr>
      </w:pPr>
      <w:r>
        <w:rPr>
          <w:rFonts w:cs="Calibri"/>
        </w:rPr>
        <w:t>5. Unterrichtsverteilung auf sechs Wochentage (</w:t>
      </w:r>
      <w:hyperlink r:id="rId16" w:history="1">
        <w:r>
          <w:rPr>
            <w:rStyle w:val="blau"/>
            <w:rFonts w:cs="Calibri"/>
            <w:sz w:val="15"/>
          </w:rPr>
          <w:t>§ 8 Absatz 1</w:t>
        </w:r>
      </w:hyperlink>
      <w:r>
        <w:t>),</w:t>
      </w:r>
    </w:p>
    <w:p w14:paraId="0D1A14AC" w14:textId="77777777" w:rsidR="00565BE0" w:rsidRDefault="00565BE0">
      <w:pPr>
        <w:pStyle w:val="RVfliesstext175nb"/>
      </w:pPr>
      <w:r>
        <w:t xml:space="preserve">6. </w:t>
      </w:r>
      <w:r>
        <w:t>ü</w:t>
      </w:r>
      <w:r>
        <w:t>ber den Vorschlag zur Nutzung der vom Schultr</w:t>
      </w:r>
      <w:r>
        <w:t>ä</w:t>
      </w:r>
      <w:r>
        <w:t>ger bereitgestellten Lehr- und Lernsysteme sowie Arbeits- und Kommunikationsplattformen in digitaler Form (</w:t>
      </w:r>
      <w:hyperlink r:id="rId17" w:history="1">
        <w:r>
          <w:rPr>
            <w:rStyle w:val="blau"/>
            <w:sz w:val="15"/>
          </w:rPr>
          <w:t>§ 8 Absatz 2</w:t>
        </w:r>
      </w:hyperlink>
      <w:r>
        <w:rPr>
          <w:rFonts w:cs="Calibri"/>
        </w:rPr>
        <w:t>),</w:t>
      </w:r>
    </w:p>
    <w:p w14:paraId="3C97C9CD" w14:textId="77777777" w:rsidR="00565BE0" w:rsidRDefault="00565BE0">
      <w:pPr>
        <w:pStyle w:val="RVfliesstext175nb"/>
        <w:rPr>
          <w:rFonts w:cs="Calibri"/>
        </w:rPr>
      </w:pPr>
      <w:r>
        <w:rPr>
          <w:rFonts w:cs="Calibri"/>
        </w:rPr>
        <w:t>7. Einrichtung au</w:t>
      </w:r>
      <w:r>
        <w:rPr>
          <w:rFonts w:cs="Calibri"/>
        </w:rPr>
        <w:t>ß</w:t>
      </w:r>
      <w:r>
        <w:rPr>
          <w:rFonts w:cs="Calibri"/>
        </w:rPr>
        <w:t>erunterrichtlicher Ganztags- und Betreuungsangebote (</w:t>
      </w:r>
      <w:hyperlink r:id="rId18" w:history="1">
        <w:r>
          <w:rPr>
            <w:rStyle w:val="blau"/>
            <w:rFonts w:cs="Calibri"/>
            <w:sz w:val="15"/>
          </w:rPr>
          <w:t>§ 9 Absatz 2</w:t>
        </w:r>
      </w:hyperlink>
      <w:r>
        <w:t>) sowie die Rahmenplanung von Schulveranstaltungen au</w:t>
      </w:r>
      <w:r>
        <w:t>ß</w:t>
      </w:r>
      <w:r>
        <w:t xml:space="preserve">erhalb des Unterrichts, </w:t>
      </w:r>
    </w:p>
    <w:p w14:paraId="2625839C" w14:textId="77777777" w:rsidR="00565BE0" w:rsidRDefault="00565BE0">
      <w:pPr>
        <w:pStyle w:val="RVfliesstext175nb"/>
      </w:pPr>
      <w:r>
        <w:t>8. Organisation der Schuleingangsphase (</w:t>
      </w:r>
      <w:hyperlink r:id="rId19" w:history="1">
        <w:r>
          <w:rPr>
            <w:rStyle w:val="blau"/>
            <w:sz w:val="15"/>
          </w:rPr>
          <w:t>§ 11 Absatz 2 und 3</w:t>
        </w:r>
      </w:hyperlink>
      <w:r>
        <w:rPr>
          <w:rFonts w:cs="Calibri"/>
        </w:rPr>
        <w:t>),</w:t>
      </w:r>
    </w:p>
    <w:p w14:paraId="0836ABC0" w14:textId="77777777" w:rsidR="00565BE0" w:rsidRDefault="00565BE0">
      <w:pPr>
        <w:pStyle w:val="RVfliesstext175nb"/>
      </w:pPr>
      <w:r>
        <w:rPr>
          <w:rFonts w:cs="Calibri"/>
        </w:rPr>
        <w:t>9. Vorschlag der Schule zur Einrichtung des Gemeinsamen Lernens (</w:t>
      </w:r>
      <w:hyperlink r:id="rId20" w:history="1">
        <w:r>
          <w:rPr>
            <w:rStyle w:val="blau"/>
            <w:rFonts w:cs="Calibri"/>
            <w:sz w:val="15"/>
          </w:rPr>
          <w:t xml:space="preserve">§ 20 </w:t>
        </w:r>
      </w:hyperlink>
      <w:r>
        <w:rPr>
          <w:rStyle w:val="blau"/>
          <w:sz w:val="15"/>
        </w:rPr>
        <w:t>Absatz 2</w:t>
      </w:r>
      <w:r>
        <w:rPr>
          <w:rFonts w:cs="Calibri"/>
        </w:rPr>
        <w:t>),</w:t>
      </w:r>
    </w:p>
    <w:p w14:paraId="3467A171" w14:textId="77777777" w:rsidR="00565BE0" w:rsidRDefault="00565BE0">
      <w:pPr>
        <w:pStyle w:val="RVfliesstext175nb"/>
        <w:rPr>
          <w:rFonts w:cs="Calibri"/>
        </w:rPr>
      </w:pPr>
      <w:r>
        <w:rPr>
          <w:rFonts w:cs="Calibri"/>
        </w:rPr>
        <w:t>10. Antr</w:t>
      </w:r>
      <w:r>
        <w:rPr>
          <w:rFonts w:cs="Calibri"/>
        </w:rPr>
        <w:t>ä</w:t>
      </w:r>
      <w:r>
        <w:rPr>
          <w:rFonts w:cs="Calibri"/>
        </w:rPr>
        <w:t>ge der Schule zur Erprobung neuer Modelle erweiterter Selbstverwaltung und Eigenverantwortung sowie erweiterter Selbstst</w:t>
      </w:r>
      <w:r>
        <w:rPr>
          <w:rFonts w:cs="Calibri"/>
        </w:rPr>
        <w:t>ä</w:t>
      </w:r>
      <w:r>
        <w:rPr>
          <w:rFonts w:cs="Calibri"/>
        </w:rPr>
        <w:t>ndigkeit (</w:t>
      </w:r>
      <w:hyperlink r:id="rId21" w:history="1">
        <w:r>
          <w:rPr>
            <w:rStyle w:val="blau"/>
            <w:rFonts w:cs="Calibri"/>
            <w:sz w:val="15"/>
          </w:rPr>
          <w:t>§ 25 Absatz 3 und 5</w:t>
        </w:r>
      </w:hyperlink>
      <w:r>
        <w:t>),</w:t>
      </w:r>
    </w:p>
    <w:p w14:paraId="06A94AD7" w14:textId="77777777" w:rsidR="00565BE0" w:rsidRDefault="00565BE0">
      <w:pPr>
        <w:pStyle w:val="RVfliesstext175nb"/>
        <w:rPr>
          <w:rFonts w:cs="Calibri"/>
        </w:rPr>
      </w:pPr>
      <w:r>
        <w:t>11. Einf</w:t>
      </w:r>
      <w:r>
        <w:t>ü</w:t>
      </w:r>
      <w:r>
        <w:t>hrung von Lernmitteln (</w:t>
      </w:r>
      <w:hyperlink r:id="rId22" w:history="1">
        <w:r>
          <w:rPr>
            <w:rStyle w:val="blau"/>
            <w:sz w:val="15"/>
          </w:rPr>
          <w:t>§ 30 Absatz 3</w:t>
        </w:r>
      </w:hyperlink>
      <w:r>
        <w:rPr>
          <w:rFonts w:cs="Calibri"/>
        </w:rPr>
        <w:t>) und Bestimmung der Lernmittel, die im Rahmen des Eigenanteils zu beschaffen sind (</w:t>
      </w:r>
      <w:hyperlink r:id="rId23" w:history="1">
        <w:r>
          <w:rPr>
            <w:rStyle w:val="blau"/>
            <w:rFonts w:cs="Calibri"/>
            <w:sz w:val="15"/>
          </w:rPr>
          <w:t>§ 96</w:t>
        </w:r>
      </w:hyperlink>
      <w:r>
        <w:t>),</w:t>
      </w:r>
    </w:p>
    <w:p w14:paraId="27A8C4F7" w14:textId="77777777" w:rsidR="00565BE0" w:rsidRDefault="00565BE0">
      <w:pPr>
        <w:pStyle w:val="RVfliesstext175nb"/>
        <w:rPr>
          <w:rFonts w:cs="Calibri"/>
        </w:rPr>
      </w:pPr>
      <w:r>
        <w:t>12. Grunds</w:t>
      </w:r>
      <w:r>
        <w:t>ä</w:t>
      </w:r>
      <w:r>
        <w:t>tze f</w:t>
      </w:r>
      <w:r>
        <w:t>ü</w:t>
      </w:r>
      <w:r>
        <w:t>r Umfang und Verteilung der Hausaufgaben und Klassenarbeiten,</w:t>
      </w:r>
    </w:p>
    <w:p w14:paraId="10990DAD" w14:textId="77777777" w:rsidR="00565BE0" w:rsidRDefault="00565BE0">
      <w:pPr>
        <w:pStyle w:val="RVfliesstext175nb"/>
        <w:rPr>
          <w:rFonts w:cs="Calibri"/>
        </w:rPr>
      </w:pPr>
      <w:r>
        <w:t>13. Grunds</w:t>
      </w:r>
      <w:r>
        <w:t>ä</w:t>
      </w:r>
      <w:r>
        <w:t>tze zum Umgang mit allgemeinen Erziehungsschwierigkeiten sowie zum Abschluss von Bildungs- und Erziehungsvereinbarungen (</w:t>
      </w:r>
      <w:r>
        <w:rPr>
          <w:rStyle w:val="blau"/>
          <w:rFonts w:cs="Calibri"/>
          <w:sz w:val="15"/>
        </w:rPr>
        <w:t>§</w:t>
      </w:r>
      <w:r>
        <w:rPr>
          <w:rStyle w:val="blau"/>
          <w:rFonts w:cs="Calibri"/>
          <w:sz w:val="15"/>
        </w:rPr>
        <w:t xml:space="preserve"> 42 Absatz 5</w:t>
      </w:r>
      <w:r>
        <w:t>),</w:t>
      </w:r>
    </w:p>
    <w:p w14:paraId="5AAE666F" w14:textId="77777777" w:rsidR="00565BE0" w:rsidRDefault="00565BE0">
      <w:pPr>
        <w:pStyle w:val="RVfliesstext175nb"/>
        <w:rPr>
          <w:rFonts w:cs="Calibri"/>
        </w:rPr>
      </w:pPr>
      <w:r>
        <w:t>14. Schutzkonzept gegen Gewalt und sexuellen Missbrauch (</w:t>
      </w:r>
      <w:hyperlink r:id="rId24" w:history="1">
        <w:r>
          <w:rPr>
            <w:rStyle w:val="blau"/>
            <w:sz w:val="15"/>
          </w:rPr>
          <w:t xml:space="preserve">§ 42 </w:t>
        </w:r>
      </w:hyperlink>
      <w:r>
        <w:rPr>
          <w:rStyle w:val="blau"/>
          <w:rFonts w:cs="Calibri"/>
          <w:sz w:val="15"/>
        </w:rPr>
        <w:t>Absatz 6</w:t>
      </w:r>
      <w:r>
        <w:t>),</w:t>
      </w:r>
    </w:p>
    <w:p w14:paraId="6F9CA031" w14:textId="77777777" w:rsidR="00565BE0" w:rsidRDefault="00565BE0">
      <w:pPr>
        <w:pStyle w:val="RVfliesstext175nb"/>
      </w:pPr>
      <w:r>
        <w:t>15. Information und Beratung (</w:t>
      </w:r>
      <w:hyperlink r:id="rId25" w:history="1">
        <w:r>
          <w:rPr>
            <w:rStyle w:val="blau"/>
            <w:sz w:val="15"/>
          </w:rPr>
          <w:t>§ 44</w:t>
        </w:r>
      </w:hyperlink>
      <w:r>
        <w:rPr>
          <w:rFonts w:cs="Calibri"/>
        </w:rPr>
        <w:t>),</w:t>
      </w:r>
    </w:p>
    <w:p w14:paraId="66BA58E8" w14:textId="77777777" w:rsidR="00565BE0" w:rsidRDefault="00565BE0">
      <w:pPr>
        <w:pStyle w:val="RVfliesstext175nb"/>
        <w:rPr>
          <w:rFonts w:cs="Calibri"/>
        </w:rPr>
      </w:pPr>
      <w:r>
        <w:rPr>
          <w:rFonts w:cs="Calibri"/>
        </w:rPr>
        <w:t>16. Grunds</w:t>
      </w:r>
      <w:r>
        <w:rPr>
          <w:rFonts w:cs="Calibri"/>
        </w:rPr>
        <w:t>ä</w:t>
      </w:r>
      <w:r>
        <w:rPr>
          <w:rFonts w:cs="Calibri"/>
        </w:rPr>
        <w:t>tze f</w:t>
      </w:r>
      <w:r>
        <w:rPr>
          <w:rFonts w:cs="Calibri"/>
        </w:rPr>
        <w:t>ü</w:t>
      </w:r>
      <w:r>
        <w:rPr>
          <w:rFonts w:cs="Calibri"/>
        </w:rPr>
        <w:t>r die Bet</w:t>
      </w:r>
      <w:r>
        <w:rPr>
          <w:rFonts w:cs="Calibri"/>
        </w:rPr>
        <w:t>ä</w:t>
      </w:r>
      <w:r>
        <w:rPr>
          <w:rFonts w:cs="Calibri"/>
        </w:rPr>
        <w:t>tigung von Sch</w:t>
      </w:r>
      <w:r>
        <w:rPr>
          <w:rFonts w:cs="Calibri"/>
        </w:rPr>
        <w:t>ü</w:t>
      </w:r>
      <w:r>
        <w:rPr>
          <w:rFonts w:cs="Calibri"/>
        </w:rPr>
        <w:t>lergruppen (</w:t>
      </w:r>
      <w:hyperlink r:id="rId26" w:history="1">
        <w:r>
          <w:rPr>
            <w:rStyle w:val="blau"/>
            <w:rFonts w:cs="Calibri"/>
            <w:sz w:val="15"/>
          </w:rPr>
          <w:t>§ 45 Absatz 4</w:t>
        </w:r>
      </w:hyperlink>
      <w:r>
        <w:t>),</w:t>
      </w:r>
    </w:p>
    <w:p w14:paraId="15F1A5B5" w14:textId="77777777" w:rsidR="00565BE0" w:rsidRDefault="00565BE0">
      <w:pPr>
        <w:pStyle w:val="RVfliesstext175nb"/>
      </w:pPr>
      <w:r>
        <w:t>17. Grunds</w:t>
      </w:r>
      <w:r>
        <w:t>ä</w:t>
      </w:r>
      <w:r>
        <w:t xml:space="preserve">tze </w:t>
      </w:r>
      <w:r>
        <w:t>ü</w:t>
      </w:r>
      <w:r>
        <w:t>ber Aussagen zum Arbeits- und Sozialverhalten in Zeugnissen (</w:t>
      </w:r>
      <w:hyperlink r:id="rId27" w:history="1">
        <w:r>
          <w:rPr>
            <w:rStyle w:val="blau"/>
            <w:sz w:val="15"/>
          </w:rPr>
          <w:t>§ 49 Absatz 2</w:t>
        </w:r>
      </w:hyperlink>
      <w:r>
        <w:rPr>
          <w:rFonts w:cs="Calibri"/>
        </w:rPr>
        <w:t>),</w:t>
      </w:r>
    </w:p>
    <w:p w14:paraId="726EDA08" w14:textId="77777777" w:rsidR="00565BE0" w:rsidRDefault="00565BE0">
      <w:pPr>
        <w:pStyle w:val="RVfliesstext175nb"/>
      </w:pPr>
      <w:r>
        <w:rPr>
          <w:rFonts w:cs="Calibri"/>
        </w:rPr>
        <w:t>18. Wirtschaftliche Bet</w:t>
      </w:r>
      <w:r>
        <w:rPr>
          <w:rFonts w:cs="Calibri"/>
        </w:rPr>
        <w:t>ä</w:t>
      </w:r>
      <w:r>
        <w:rPr>
          <w:rFonts w:cs="Calibri"/>
        </w:rPr>
        <w:t>tigung, Geldsammlungen (</w:t>
      </w:r>
      <w:hyperlink r:id="rId28" w:history="1">
        <w:r>
          <w:rPr>
            <w:rStyle w:val="blau"/>
            <w:rFonts w:cs="Calibri"/>
            <w:sz w:val="15"/>
          </w:rPr>
          <w:t>§ 55</w:t>
        </w:r>
      </w:hyperlink>
      <w:r>
        <w:t>) und Sponsoring (</w:t>
      </w:r>
      <w:hyperlink r:id="rId29" w:history="1">
        <w:r>
          <w:rPr>
            <w:rStyle w:val="blau"/>
            <w:sz w:val="15"/>
          </w:rPr>
          <w:t>§ 99 Absatz 1</w:t>
        </w:r>
      </w:hyperlink>
      <w:r>
        <w:rPr>
          <w:rFonts w:cs="Calibri"/>
        </w:rPr>
        <w:t>),</w:t>
      </w:r>
    </w:p>
    <w:p w14:paraId="21AF5779" w14:textId="77777777" w:rsidR="00565BE0" w:rsidRDefault="00565BE0">
      <w:pPr>
        <w:pStyle w:val="RVfliesstext175nb"/>
        <w:rPr>
          <w:rFonts w:cs="Calibri"/>
        </w:rPr>
      </w:pPr>
      <w:r>
        <w:rPr>
          <w:rFonts w:cs="Calibri"/>
        </w:rPr>
        <w:t>19. Schulhaushalt (</w:t>
      </w:r>
      <w:hyperlink r:id="rId30" w:history="1">
        <w:r>
          <w:rPr>
            <w:rStyle w:val="blau"/>
            <w:rFonts w:cs="Calibri"/>
            <w:sz w:val="15"/>
          </w:rPr>
          <w:t>§ 59 Absatz 9</w:t>
        </w:r>
      </w:hyperlink>
      <w:r>
        <w:t>),</w:t>
      </w:r>
    </w:p>
    <w:p w14:paraId="5EBB8C74" w14:textId="77777777" w:rsidR="00565BE0" w:rsidRDefault="00565BE0">
      <w:pPr>
        <w:pStyle w:val="RVfliesstext175nb"/>
        <w:rPr>
          <w:rFonts w:cs="Calibri"/>
        </w:rPr>
      </w:pPr>
      <w:r>
        <w:t>20. Bestellung der Schulleiterin oder des Schulleiters (</w:t>
      </w:r>
      <w:hyperlink r:id="rId31" w:history="1">
        <w:r>
          <w:rPr>
            <w:rStyle w:val="blau"/>
            <w:sz w:val="15"/>
          </w:rPr>
          <w:t xml:space="preserve">§ 61 Absatz 1 und </w:t>
        </w:r>
      </w:hyperlink>
      <w:r>
        <w:rPr>
          <w:rStyle w:val="blau"/>
          <w:rFonts w:cs="Calibri"/>
          <w:sz w:val="15"/>
        </w:rPr>
        <w:t>2</w:t>
      </w:r>
      <w:r>
        <w:t>),</w:t>
      </w:r>
    </w:p>
    <w:p w14:paraId="5C0833A0" w14:textId="77777777" w:rsidR="00565BE0" w:rsidRDefault="00565BE0">
      <w:pPr>
        <w:pStyle w:val="RVfliesstext175nb"/>
      </w:pPr>
      <w:r>
        <w:t>21. erg</w:t>
      </w:r>
      <w:r>
        <w:t>ä</w:t>
      </w:r>
      <w:r>
        <w:t>nzende Verfahrens- und Wahlvorschriften (</w:t>
      </w:r>
      <w:hyperlink r:id="rId32" w:history="1">
        <w:r>
          <w:rPr>
            <w:rStyle w:val="blau"/>
            <w:sz w:val="15"/>
          </w:rPr>
          <w:t>§ 63 Absatz 6</w:t>
        </w:r>
      </w:hyperlink>
      <w:r>
        <w:rPr>
          <w:rFonts w:cs="Calibri"/>
        </w:rPr>
        <w:t xml:space="preserve"> und </w:t>
      </w:r>
      <w:hyperlink r:id="rId33" w:history="1">
        <w:r>
          <w:rPr>
            <w:rStyle w:val="blau"/>
            <w:rFonts w:cs="Calibri"/>
            <w:sz w:val="15"/>
          </w:rPr>
          <w:t xml:space="preserve">§ 64 </w:t>
        </w:r>
      </w:hyperlink>
      <w:r>
        <w:rPr>
          <w:rStyle w:val="blau"/>
          <w:sz w:val="15"/>
        </w:rPr>
        <w:t>Absatz 5</w:t>
      </w:r>
      <w:r>
        <w:rPr>
          <w:rFonts w:cs="Calibri"/>
        </w:rPr>
        <w:t>),</w:t>
      </w:r>
    </w:p>
    <w:p w14:paraId="41B17A22" w14:textId="77777777" w:rsidR="00565BE0" w:rsidRDefault="00565BE0">
      <w:pPr>
        <w:pStyle w:val="RVfliesstext175nb"/>
        <w:rPr>
          <w:rFonts w:cs="Calibri"/>
        </w:rPr>
      </w:pPr>
      <w:r>
        <w:rPr>
          <w:rFonts w:cs="Calibri"/>
        </w:rPr>
        <w:t>22. Einrichtung und Zusammensetzung von Fachkonferenzen (</w:t>
      </w:r>
      <w:hyperlink r:id="rId34" w:history="1">
        <w:r>
          <w:rPr>
            <w:rStyle w:val="blau"/>
            <w:rFonts w:cs="Calibri"/>
            <w:sz w:val="15"/>
          </w:rPr>
          <w:t xml:space="preserve">§ 70 </w:t>
        </w:r>
      </w:hyperlink>
      <w:r>
        <w:rPr>
          <w:rStyle w:val="blau"/>
          <w:sz w:val="15"/>
        </w:rPr>
        <w:t>Absatz 5</w:t>
      </w:r>
      <w:r>
        <w:rPr>
          <w:rFonts w:cs="Calibri"/>
        </w:rPr>
        <w:t>), Teilkonferenzen und des Vertrauensausschusses oder Bestellung einer Vertrauensperson (</w:t>
      </w:r>
      <w:hyperlink r:id="rId35" w:history="1">
        <w:r>
          <w:rPr>
            <w:rStyle w:val="blau"/>
            <w:rFonts w:cs="Calibri"/>
            <w:sz w:val="15"/>
          </w:rPr>
          <w:t>§ 67 Absatz 1 und 2</w:t>
        </w:r>
      </w:hyperlink>
      <w:r>
        <w:t>),</w:t>
      </w:r>
    </w:p>
    <w:p w14:paraId="50A7519A" w14:textId="77777777" w:rsidR="00565BE0" w:rsidRDefault="00565BE0">
      <w:pPr>
        <w:pStyle w:val="RVfliesstext175nb"/>
      </w:pPr>
      <w:r>
        <w:t>23. besondere Formen der Mitwirkung (</w:t>
      </w:r>
      <w:hyperlink r:id="rId36" w:history="1">
        <w:r>
          <w:rPr>
            <w:rStyle w:val="blau"/>
            <w:sz w:val="15"/>
          </w:rPr>
          <w:t>§ 75</w:t>
        </w:r>
      </w:hyperlink>
      <w:r>
        <w:rPr>
          <w:rFonts w:cs="Calibri"/>
        </w:rPr>
        <w:t>),</w:t>
      </w:r>
    </w:p>
    <w:p w14:paraId="3DF26653" w14:textId="77777777" w:rsidR="00565BE0" w:rsidRDefault="00565BE0">
      <w:pPr>
        <w:pStyle w:val="RVfliesstext175nb"/>
        <w:rPr>
          <w:rFonts w:cs="Calibri"/>
        </w:rPr>
      </w:pPr>
      <w:r>
        <w:rPr>
          <w:rFonts w:cs="Calibri"/>
        </w:rPr>
        <w:t>24. Mitwirkung beim Schultr</w:t>
      </w:r>
      <w:r>
        <w:rPr>
          <w:rFonts w:cs="Calibri"/>
        </w:rPr>
        <w:t>ä</w:t>
      </w:r>
      <w:r>
        <w:rPr>
          <w:rFonts w:cs="Calibri"/>
        </w:rPr>
        <w:t>ger (</w:t>
      </w:r>
      <w:hyperlink r:id="rId37" w:history="1">
        <w:r>
          <w:rPr>
            <w:rStyle w:val="blau"/>
            <w:rFonts w:cs="Calibri"/>
            <w:sz w:val="15"/>
          </w:rPr>
          <w:t>§ 76</w:t>
        </w:r>
      </w:hyperlink>
      <w:r>
        <w:t>),</w:t>
      </w:r>
    </w:p>
    <w:p w14:paraId="174C4EC7" w14:textId="77777777" w:rsidR="00565BE0" w:rsidRDefault="00565BE0">
      <w:pPr>
        <w:pStyle w:val="RVfliesstext175nb"/>
        <w:rPr>
          <w:rFonts w:cs="Calibri"/>
        </w:rPr>
      </w:pPr>
      <w:r>
        <w:t>25. Erlass einer Schulordnung,</w:t>
      </w:r>
    </w:p>
    <w:p w14:paraId="6576ECDA" w14:textId="77777777" w:rsidR="00565BE0" w:rsidRDefault="00565BE0">
      <w:pPr>
        <w:pStyle w:val="RVfliesstext175nb"/>
      </w:pPr>
      <w:r>
        <w:t>26. Ausnahmen vom Alkoholverbot (</w:t>
      </w:r>
      <w:hyperlink r:id="rId38" w:history="1">
        <w:r>
          <w:rPr>
            <w:rStyle w:val="blau"/>
            <w:sz w:val="15"/>
          </w:rPr>
          <w:t>§ 54 Absatz 5</w:t>
        </w:r>
      </w:hyperlink>
      <w:r>
        <w:rPr>
          <w:rFonts w:cs="Calibri"/>
        </w:rPr>
        <w:t xml:space="preserve">), </w:t>
      </w:r>
    </w:p>
    <w:p w14:paraId="1E6948C1" w14:textId="77777777" w:rsidR="00565BE0" w:rsidRDefault="00565BE0">
      <w:pPr>
        <w:pStyle w:val="RVfliesstext175nb"/>
        <w:rPr>
          <w:rFonts w:cs="Calibri"/>
        </w:rPr>
      </w:pPr>
      <w:r>
        <w:rPr>
          <w:rFonts w:cs="Calibri"/>
        </w:rPr>
        <w:t>27. Erh</w:t>
      </w:r>
      <w:r>
        <w:rPr>
          <w:rFonts w:cs="Calibri"/>
        </w:rPr>
        <w:t>ö</w:t>
      </w:r>
      <w:r>
        <w:rPr>
          <w:rFonts w:cs="Calibri"/>
        </w:rPr>
        <w:t>hung der Zahl der Vertretungen der Eltern in Fachkonferenzen und Bildungsgangkonferenzen (</w:t>
      </w:r>
      <w:hyperlink r:id="rId39" w:history="1">
        <w:r>
          <w:rPr>
            <w:rStyle w:val="blau"/>
            <w:rFonts w:cs="Calibri"/>
            <w:sz w:val="15"/>
          </w:rPr>
          <w:t>§ 70 Absatz 1</w:t>
        </w:r>
      </w:hyperlink>
      <w:r>
        <w:t>),</w:t>
      </w:r>
    </w:p>
    <w:p w14:paraId="4818DA9F" w14:textId="77777777" w:rsidR="00565BE0" w:rsidRDefault="00565BE0">
      <w:pPr>
        <w:pStyle w:val="RVfliesstext175nb"/>
      </w:pPr>
      <w:r>
        <w:t>28. Empfehlung zum Tragen einheitlicher Schulkleidung (</w:t>
      </w:r>
      <w:hyperlink r:id="rId40" w:history="1">
        <w:r>
          <w:rPr>
            <w:rStyle w:val="blau"/>
            <w:sz w:val="15"/>
          </w:rPr>
          <w:t>§ 42 Absatz 8</w:t>
        </w:r>
      </w:hyperlink>
      <w:r>
        <w:rPr>
          <w:rFonts w:cs="Calibri"/>
        </w:rPr>
        <w:t>).</w:t>
      </w:r>
      <w:r>
        <w:rPr>
          <w:rFonts w:cs="Calibri"/>
        </w:rPr>
        <w:t>“</w:t>
      </w:r>
    </w:p>
    <w:p w14:paraId="7C87DCAD" w14:textId="77777777" w:rsidR="00565BE0" w:rsidRDefault="00565BE0">
      <w:pPr>
        <w:pStyle w:val="RVfliesstext175nb"/>
      </w:pPr>
      <w:r>
        <w:rPr>
          <w:rFonts w:cs="Calibri"/>
        </w:rPr>
        <w:t xml:space="preserve">23. </w:t>
      </w:r>
      <w:r>
        <w:rPr>
          <w:rFonts w:cs="Calibri"/>
        </w:rPr>
        <w:t>§</w:t>
      </w:r>
      <w:r>
        <w:rPr>
          <w:rFonts w:cs="Calibri"/>
        </w:rPr>
        <w:t xml:space="preserve"> 75 wird wie folgt ge</w:t>
      </w:r>
      <w:r>
        <w:rPr>
          <w:rFonts w:cs="Calibri"/>
        </w:rPr>
        <w:t>ä</w:t>
      </w:r>
      <w:r>
        <w:rPr>
          <w:rFonts w:cs="Calibri"/>
        </w:rPr>
        <w:t>ndert:</w:t>
      </w:r>
    </w:p>
    <w:p w14:paraId="0329CDAA" w14:textId="77777777" w:rsidR="00565BE0" w:rsidRDefault="00565BE0">
      <w:pPr>
        <w:pStyle w:val="RVfliesstext175nb"/>
      </w:pPr>
      <w:r>
        <w:rPr>
          <w:rFonts w:cs="Calibri"/>
        </w:rPr>
        <w:t xml:space="preserve">a) In Absatz 3 werden nach dem Wort </w:t>
      </w:r>
      <w:r>
        <w:rPr>
          <w:rFonts w:cs="Calibri"/>
        </w:rPr>
        <w:t>„</w:t>
      </w:r>
      <w:r>
        <w:rPr>
          <w:rFonts w:cs="Calibri"/>
        </w:rPr>
        <w:t>An</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Gymnasien, Gesamtschulen und</w:t>
      </w:r>
      <w:r>
        <w:rPr>
          <w:rFonts w:cs="Calibri"/>
        </w:rPr>
        <w:t>“</w:t>
      </w:r>
      <w:r>
        <w:rPr>
          <w:rFonts w:cs="Calibri"/>
        </w:rPr>
        <w:t xml:space="preserve"> eingef</w:t>
      </w:r>
      <w:r>
        <w:rPr>
          <w:rFonts w:cs="Calibri"/>
        </w:rPr>
        <w:t>ü</w:t>
      </w:r>
      <w:r>
        <w:rPr>
          <w:rFonts w:cs="Calibri"/>
        </w:rPr>
        <w:t xml:space="preserve">gt. </w:t>
      </w:r>
    </w:p>
    <w:p w14:paraId="75C3AD20" w14:textId="77777777" w:rsidR="00565BE0" w:rsidRDefault="00565BE0">
      <w:pPr>
        <w:pStyle w:val="RVfliesstext175nb"/>
      </w:pPr>
      <w:r>
        <w:rPr>
          <w:rFonts w:cs="Calibri"/>
        </w:rPr>
        <w:t xml:space="preserve">b) In Absatz 5 wird das Wort </w:t>
      </w:r>
      <w:r>
        <w:rPr>
          <w:rFonts w:cs="Calibri"/>
        </w:rPr>
        <w:t>„</w:t>
      </w:r>
      <w:r>
        <w:rPr>
          <w:rFonts w:cs="Calibri"/>
        </w:rPr>
        <w:t>Grundschulen</w:t>
      </w:r>
      <w:r>
        <w:rPr>
          <w:rFonts w:cs="Calibri"/>
        </w:rPr>
        <w:t>“</w:t>
      </w:r>
      <w:r>
        <w:rPr>
          <w:rFonts w:cs="Calibri"/>
        </w:rPr>
        <w:t xml:space="preserve"> durch das Wort </w:t>
      </w:r>
      <w:r>
        <w:rPr>
          <w:rFonts w:cs="Calibri"/>
        </w:rPr>
        <w:t>„</w:t>
      </w:r>
      <w:r>
        <w:rPr>
          <w:rFonts w:cs="Calibri"/>
        </w:rPr>
        <w:t>Schulen</w:t>
      </w:r>
      <w:r>
        <w:rPr>
          <w:rFonts w:cs="Calibri"/>
        </w:rPr>
        <w:t>“</w:t>
      </w:r>
      <w:r>
        <w:rPr>
          <w:rFonts w:cs="Calibri"/>
        </w:rPr>
        <w:t xml:space="preserve"> ersetzt. </w:t>
      </w:r>
    </w:p>
    <w:p w14:paraId="6ED59192" w14:textId="77777777" w:rsidR="00565BE0" w:rsidRDefault="00565BE0">
      <w:pPr>
        <w:pStyle w:val="RVfliesstext175nb"/>
      </w:pPr>
      <w:r>
        <w:rPr>
          <w:rFonts w:cs="Calibri"/>
        </w:rPr>
        <w:t xml:space="preserve">24. Nach </w:t>
      </w:r>
      <w:r>
        <w:rPr>
          <w:rFonts w:cs="Calibri"/>
        </w:rPr>
        <w:t>§</w:t>
      </w:r>
      <w:r>
        <w:rPr>
          <w:rFonts w:cs="Calibri"/>
        </w:rPr>
        <w:t xml:space="preserve"> 78 wird der folgende </w:t>
      </w:r>
      <w:r>
        <w:rPr>
          <w:rFonts w:cs="Calibri"/>
        </w:rPr>
        <w:t>§</w:t>
      </w:r>
      <w:r>
        <w:rPr>
          <w:rFonts w:cs="Calibri"/>
        </w:rPr>
        <w:t xml:space="preserve"> 78a eingef</w:t>
      </w:r>
      <w:r>
        <w:rPr>
          <w:rFonts w:cs="Calibri"/>
        </w:rPr>
        <w:t>ü</w:t>
      </w:r>
      <w:r>
        <w:rPr>
          <w:rFonts w:cs="Calibri"/>
        </w:rPr>
        <w:t xml:space="preserve">gt: </w:t>
      </w:r>
    </w:p>
    <w:p w14:paraId="123E8301" w14:textId="77777777" w:rsidR="00565BE0" w:rsidRDefault="00565BE0">
      <w:pPr>
        <w:pStyle w:val="RVueberschrift285fz"/>
        <w:keepNext/>
        <w:keepLines/>
      </w:pPr>
      <w:r>
        <w:rPr>
          <w:rStyle w:val="mager"/>
          <w:rFonts w:cs="Calibri"/>
          <w:b w:val="0"/>
        </w:rPr>
        <w:t>„</w:t>
      </w:r>
      <w:r>
        <w:rPr>
          <w:rFonts w:cs="Arial"/>
        </w:rPr>
        <w:t>§</w:t>
      </w:r>
      <w:r>
        <w:rPr>
          <w:rFonts w:cs="Arial"/>
        </w:rPr>
        <w:t xml:space="preserve"> 78a </w:t>
      </w:r>
      <w:r>
        <w:rPr>
          <w:rFonts w:cs="Arial"/>
        </w:rPr>
        <w:br/>
        <w:t>Regionale Bildungsnetzwerke</w:t>
      </w:r>
    </w:p>
    <w:p w14:paraId="033485AC" w14:textId="77777777" w:rsidR="00565BE0" w:rsidRDefault="00565BE0">
      <w:pPr>
        <w:pStyle w:val="RVfliesstext175nb"/>
        <w:rPr>
          <w:rFonts w:cs="Calibri"/>
        </w:rPr>
      </w:pPr>
      <w:r>
        <w:t>(1) In den f</w:t>
      </w:r>
      <w:r>
        <w:t>ü</w:t>
      </w:r>
      <w:r>
        <w:t>r einen Kreis oder eine kreisfreie Stadt errichteten Regionalen Bildungsnetzwerken k</w:t>
      </w:r>
      <w:r>
        <w:t>ö</w:t>
      </w:r>
      <w:r>
        <w:t>nnen Schulen, Schultr</w:t>
      </w:r>
      <w:r>
        <w:t>ä</w:t>
      </w:r>
      <w:r>
        <w:t>ger, Schulaufsichtsbeh</w:t>
      </w:r>
      <w:r>
        <w:t>ö</w:t>
      </w:r>
      <w:r>
        <w:t>rden sowie Einrichtungen zusammenarbeiten, die Verantwortung f</w:t>
      </w:r>
      <w:r>
        <w:t>ü</w:t>
      </w:r>
      <w:r>
        <w:t>r die schulische und au</w:t>
      </w:r>
      <w:r>
        <w:t>ß</w:t>
      </w:r>
      <w:r>
        <w:t>erschulische Bildung, Erziehung und Betreuung junger Menschen wahrnehmen und Leistungen f</w:t>
      </w:r>
      <w:r>
        <w:t>ü</w:t>
      </w:r>
      <w:r>
        <w:t>r sie erbringen.</w:t>
      </w:r>
    </w:p>
    <w:p w14:paraId="10F8D5D4" w14:textId="77777777" w:rsidR="00565BE0" w:rsidRDefault="00565BE0">
      <w:pPr>
        <w:pStyle w:val="RVfliesstext175nb"/>
        <w:rPr>
          <w:rFonts w:cs="Calibri"/>
        </w:rPr>
      </w:pPr>
      <w:r>
        <w:t>(2) Die Regionalen Bildungsnetzwerke dienen im Interesse erfolgreicher Bildungsbiografien</w:t>
      </w:r>
    </w:p>
    <w:p w14:paraId="352FDE4A" w14:textId="77777777" w:rsidR="00565BE0" w:rsidRDefault="00565BE0">
      <w:pPr>
        <w:pStyle w:val="RVfliesstext175nb"/>
        <w:rPr>
          <w:rFonts w:cs="Calibri"/>
        </w:rPr>
      </w:pPr>
      <w:r>
        <w:t xml:space="preserve">1. der Vernetzung </w:t>
      </w:r>
      <w:r>
        <w:t>ü</w:t>
      </w:r>
      <w:r>
        <w:t>ber den Bereich der eigenen Zust</w:t>
      </w:r>
      <w:r>
        <w:t>ä</w:t>
      </w:r>
      <w:r>
        <w:t>ndigkeit und die Verwaltungsebenen hinaus,</w:t>
      </w:r>
    </w:p>
    <w:p w14:paraId="086F972D" w14:textId="77777777" w:rsidR="00565BE0" w:rsidRDefault="00565BE0">
      <w:pPr>
        <w:pStyle w:val="RVfliesstext175nb"/>
        <w:rPr>
          <w:rFonts w:cs="Calibri"/>
        </w:rPr>
      </w:pPr>
      <w:r>
        <w:t>2. der St</w:t>
      </w:r>
      <w:r>
        <w:t>ä</w:t>
      </w:r>
      <w:r>
        <w:t>rkung der Schul- und Unterrichtsentwicklung in den Schulen und</w:t>
      </w:r>
    </w:p>
    <w:p w14:paraId="3C07481A" w14:textId="77777777" w:rsidR="00565BE0" w:rsidRDefault="00565BE0">
      <w:pPr>
        <w:pStyle w:val="RVfliesstext175nb"/>
        <w:rPr>
          <w:rFonts w:cs="Calibri"/>
        </w:rPr>
      </w:pPr>
      <w:r>
        <w:t>3. dem Informationsaustausch, der Planung und der Abstimmung.</w:t>
      </w:r>
    </w:p>
    <w:p w14:paraId="7E65F478" w14:textId="77777777" w:rsidR="00565BE0" w:rsidRDefault="00565BE0">
      <w:pPr>
        <w:pStyle w:val="RVfliesstext175nb"/>
        <w:rPr>
          <w:rFonts w:cs="Calibri"/>
        </w:rPr>
      </w:pPr>
      <w:r>
        <w:t>(3) Ein Regionales Bildungsnetzwerk wird durch einen Kooperationsvertrag zwischen dem Kreis oder der kreisfreien Stadt und dem Land errichtet. Der Vertrag bestimmt die Handlungsfelder und die Organisation des Regionalen Bildungsnetzwerks.</w:t>
      </w:r>
    </w:p>
    <w:p w14:paraId="2860966F" w14:textId="77777777" w:rsidR="00565BE0" w:rsidRDefault="00565BE0">
      <w:pPr>
        <w:pStyle w:val="RVfliesstext175nb"/>
        <w:rPr>
          <w:rFonts w:cs="Calibri"/>
        </w:rPr>
      </w:pPr>
      <w:r>
        <w:t>(4) Die Zust</w:t>
      </w:r>
      <w:r>
        <w:t>ä</w:t>
      </w:r>
      <w:r>
        <w:t>ndigkeiten der Schultr</w:t>
      </w:r>
      <w:r>
        <w:t>ä</w:t>
      </w:r>
      <w:r>
        <w:t>ger und der staatlichen Schulaufsicht bleiben unber</w:t>
      </w:r>
      <w:r>
        <w:t>ü</w:t>
      </w:r>
      <w:r>
        <w:t xml:space="preserve">hrt. </w:t>
      </w:r>
    </w:p>
    <w:p w14:paraId="1C77D719" w14:textId="77777777" w:rsidR="00565BE0" w:rsidRDefault="00565BE0">
      <w:pPr>
        <w:pStyle w:val="RVfliesstext175nb"/>
        <w:rPr>
          <w:rFonts w:cs="Calibri"/>
        </w:rPr>
      </w:pPr>
      <w:r>
        <w:t>(5) Bei Einvernehmen von Land und den betroffenen Kreisen und kreisfreien St</w:t>
      </w:r>
      <w:r>
        <w:t>ä</w:t>
      </w:r>
      <w:r>
        <w:t>dten kann die Organisation der Regionalen Bildungsnetzwerke f</w:t>
      </w:r>
      <w:r>
        <w:t>ü</w:t>
      </w:r>
      <w:r>
        <w:t>r Bildungsprojekte mit landesweiter Bedeutung genutzt werden.</w:t>
      </w:r>
      <w:r>
        <w:t>“</w:t>
      </w:r>
    </w:p>
    <w:p w14:paraId="3C83AB74" w14:textId="77777777" w:rsidR="00565BE0" w:rsidRDefault="00565BE0">
      <w:pPr>
        <w:pStyle w:val="RVfliesstext175nb"/>
        <w:rPr>
          <w:rFonts w:cs="Calibri"/>
        </w:rPr>
      </w:pPr>
      <w:r>
        <w:t xml:space="preserve">25. </w:t>
      </w:r>
      <w:r>
        <w:t>§</w:t>
      </w:r>
      <w:r>
        <w:t xml:space="preserve"> 82 Absatz 5 Satz 2 wird wie folgt gefasst: </w:t>
      </w:r>
    </w:p>
    <w:p w14:paraId="22556506" w14:textId="77777777" w:rsidR="00565BE0" w:rsidRDefault="00565BE0">
      <w:pPr>
        <w:pStyle w:val="RVfliesstext175nb"/>
        <w:rPr>
          <w:rFonts w:cs="Calibri"/>
        </w:rPr>
      </w:pPr>
      <w:r>
        <w:t>„</w:t>
      </w:r>
      <w:r>
        <w:t>Eine Sekundarschule kann mit zwei Klassen pro Jahrgang fortgef</w:t>
      </w:r>
      <w:r>
        <w:t>ü</w:t>
      </w:r>
      <w:r>
        <w:t>hrt werden, wenn nur dann das Angebot einer Schule der Sekundarstufe I in einer Gemeinde gesichert wird, den Sch</w:t>
      </w:r>
      <w:r>
        <w:t>ü</w:t>
      </w:r>
      <w:r>
        <w:t>lerinnen und Sch</w:t>
      </w:r>
      <w:r>
        <w:t>ü</w:t>
      </w:r>
      <w:r>
        <w:t xml:space="preserve">lern der Weg zu einer anderen Schule der Sekundarstufe I in der Gemeinde nicht </w:t>
      </w:r>
      <w:r>
        <w:lastRenderedPageBreak/>
        <w:t>zugemutet werden kann oder sich aus dem Standort und der Schulentwicklungsplanung ergibt, dass die Fortf</w:t>
      </w:r>
      <w:r>
        <w:t>ü</w:t>
      </w:r>
      <w:r>
        <w:t>hrung f</w:t>
      </w:r>
      <w:r>
        <w:t>ü</w:t>
      </w:r>
      <w:r>
        <w:t>r die soziale und kulturelle Entwicklung eines siedlungstopografisch deutlich abgegrenzten Gemeindeteils von entscheidender Bedeutung ist und diese Aufgabe nicht von einer anderen weiterf</w:t>
      </w:r>
      <w:r>
        <w:t>ü</w:t>
      </w:r>
      <w:r>
        <w:t xml:space="preserve">hrenden Schule </w:t>
      </w:r>
      <w:r>
        <w:t>ü</w:t>
      </w:r>
      <w:r>
        <w:t>bernommen werden kann.</w:t>
      </w:r>
      <w:r>
        <w:t>“</w:t>
      </w:r>
    </w:p>
    <w:p w14:paraId="41114F87" w14:textId="77777777" w:rsidR="00565BE0" w:rsidRDefault="00565BE0">
      <w:pPr>
        <w:pStyle w:val="RVfliesstext175nb"/>
        <w:rPr>
          <w:rFonts w:cs="Calibri"/>
        </w:rPr>
      </w:pPr>
      <w:r>
        <w:t xml:space="preserve">26. </w:t>
      </w:r>
      <w:r>
        <w:t>§</w:t>
      </w:r>
      <w:r>
        <w:t xml:space="preserve"> 85 wird wie folgt ge</w:t>
      </w:r>
      <w:r>
        <w:t>ä</w:t>
      </w:r>
      <w:r>
        <w:t xml:space="preserve">ndert: </w:t>
      </w:r>
    </w:p>
    <w:p w14:paraId="5024B84C" w14:textId="77777777" w:rsidR="00565BE0" w:rsidRDefault="00565BE0">
      <w:pPr>
        <w:pStyle w:val="RVfliesstext175nb"/>
        <w:rPr>
          <w:rFonts w:cs="Calibri"/>
        </w:rPr>
      </w:pPr>
      <w:r>
        <w:t>a) Absatz 2 wird wie folgt ge</w:t>
      </w:r>
      <w:r>
        <w:t>ä</w:t>
      </w:r>
      <w:r>
        <w:t xml:space="preserve">ndert: </w:t>
      </w:r>
    </w:p>
    <w:p w14:paraId="2BBF15AD" w14:textId="77777777" w:rsidR="00565BE0" w:rsidRDefault="00565BE0">
      <w:pPr>
        <w:pStyle w:val="RVfliesstext175nb"/>
        <w:rPr>
          <w:rFonts w:cs="Calibri"/>
        </w:rPr>
      </w:pPr>
      <w:r>
        <w:t xml:space="preserve">aa) In Satz 3 wird nach dem Wort </w:t>
      </w:r>
      <w:r>
        <w:t>„</w:t>
      </w:r>
      <w:r>
        <w:t>Schulen</w:t>
      </w:r>
      <w:r>
        <w:t>“</w:t>
      </w:r>
      <w:r>
        <w:t xml:space="preserve"> die Angabe </w:t>
      </w:r>
      <w:r>
        <w:t>„</w:t>
      </w:r>
      <w:r>
        <w:t>(</w:t>
      </w:r>
      <w:r>
        <w:t>§</w:t>
      </w:r>
      <w:r>
        <w:t xml:space="preserve"> 59)</w:t>
      </w:r>
      <w:r>
        <w:t>“</w:t>
      </w:r>
      <w:r>
        <w:t xml:space="preserve"> eingef</w:t>
      </w:r>
      <w:r>
        <w:t>ü</w:t>
      </w:r>
      <w:r>
        <w:t>gt.</w:t>
      </w:r>
    </w:p>
    <w:p w14:paraId="5CAF4E0F" w14:textId="77777777" w:rsidR="00565BE0" w:rsidRDefault="00565BE0">
      <w:pPr>
        <w:pStyle w:val="RVfliesstext175nb"/>
        <w:rPr>
          <w:rFonts w:cs="Calibri"/>
        </w:rPr>
      </w:pPr>
      <w:r>
        <w:t>bb) Folgender Satz wird angef</w:t>
      </w:r>
      <w:r>
        <w:t>ü</w:t>
      </w:r>
      <w:r>
        <w:t>gt:</w:t>
      </w:r>
    </w:p>
    <w:p w14:paraId="4C5288D7" w14:textId="77777777" w:rsidR="00565BE0" w:rsidRDefault="00565BE0">
      <w:pPr>
        <w:pStyle w:val="RVfliesstext175nb"/>
        <w:rPr>
          <w:rFonts w:cs="Calibri"/>
        </w:rPr>
      </w:pPr>
      <w:r>
        <w:t>„</w:t>
      </w:r>
      <w:r>
        <w:t>Ebenso k</w:t>
      </w:r>
      <w:r>
        <w:t>ö</w:t>
      </w:r>
      <w:r>
        <w:t xml:space="preserve">nnen von den Schulpflegschaften nach </w:t>
      </w:r>
      <w:r>
        <w:t>§</w:t>
      </w:r>
      <w:r>
        <w:t xml:space="preserve"> 72 Absatz 4 sowie von den Sch</w:t>
      </w:r>
      <w:r>
        <w:t>ü</w:t>
      </w:r>
      <w:r>
        <w:t xml:space="preserve">lervertretungen nach </w:t>
      </w:r>
      <w:r>
        <w:t>§</w:t>
      </w:r>
      <w:r>
        <w:t xml:space="preserve"> 74 Absatz 8 benannte Personen mit beratender Stimme berufen werden.</w:t>
      </w:r>
      <w:r>
        <w:t>“</w:t>
      </w:r>
    </w:p>
    <w:p w14:paraId="15586F75" w14:textId="77777777" w:rsidR="00565BE0" w:rsidRDefault="00565BE0">
      <w:pPr>
        <w:pStyle w:val="RVfliesstext175nb"/>
        <w:rPr>
          <w:rFonts w:cs="Calibri"/>
        </w:rPr>
      </w:pPr>
      <w:r>
        <w:t xml:space="preserve">b) In Absatz 3 wird die Angabe </w:t>
      </w:r>
      <w:r>
        <w:t>„</w:t>
      </w:r>
      <w:r>
        <w:t>2 und 3</w:t>
      </w:r>
      <w:r>
        <w:t>“</w:t>
      </w:r>
      <w:r>
        <w:t xml:space="preserve"> durch die Angabe </w:t>
      </w:r>
      <w:r>
        <w:t>„</w:t>
      </w:r>
      <w:r>
        <w:t>2 bis 4</w:t>
      </w:r>
      <w:r>
        <w:t>“</w:t>
      </w:r>
      <w:r>
        <w:t xml:space="preserve"> ersetzt.</w:t>
      </w:r>
    </w:p>
    <w:p w14:paraId="7CB89CB0" w14:textId="77777777" w:rsidR="00565BE0" w:rsidRDefault="00565BE0">
      <w:pPr>
        <w:pStyle w:val="RVfliesstext175nb"/>
        <w:rPr>
          <w:rFonts w:cs="Calibri"/>
        </w:rPr>
      </w:pPr>
      <w:r>
        <w:t xml:space="preserve">27. </w:t>
      </w:r>
      <w:r>
        <w:t>§</w:t>
      </w:r>
      <w:r>
        <w:t xml:space="preserve"> 87 wird wie folgt ge</w:t>
      </w:r>
      <w:r>
        <w:t>ä</w:t>
      </w:r>
      <w:r>
        <w:t xml:space="preserve">ndert: </w:t>
      </w:r>
    </w:p>
    <w:p w14:paraId="51600D30" w14:textId="77777777" w:rsidR="00565BE0" w:rsidRDefault="00565BE0">
      <w:pPr>
        <w:pStyle w:val="RVfliesstext175nb"/>
        <w:rPr>
          <w:rFonts w:cs="Calibri"/>
        </w:rPr>
      </w:pPr>
      <w:r>
        <w:t>a) Absatz 1 wird der Wortlaut und folgender Satz wird angef</w:t>
      </w:r>
      <w:r>
        <w:t>ü</w:t>
      </w:r>
      <w:r>
        <w:t>gt:</w:t>
      </w:r>
    </w:p>
    <w:p w14:paraId="6CE6D103" w14:textId="77777777" w:rsidR="00565BE0" w:rsidRDefault="00565BE0">
      <w:pPr>
        <w:pStyle w:val="RVfliesstext175nb"/>
        <w:rPr>
          <w:rFonts w:cs="Calibri"/>
        </w:rPr>
      </w:pPr>
      <w:r>
        <w:t>„</w:t>
      </w:r>
      <w:r>
        <w:t>Schulaufsichtliche Aufgaben k</w:t>
      </w:r>
      <w:r>
        <w:t>ö</w:t>
      </w:r>
      <w:r>
        <w:t xml:space="preserve">nnen auch Lehrerinnen und Lehrern im Rahmen ihres Hauptamtes, insbesondere als Fachberaterinnen und Fachberater, </w:t>
      </w:r>
      <w:r>
        <w:t>ü</w:t>
      </w:r>
      <w:r>
        <w:t>bertragen werden.</w:t>
      </w:r>
      <w:r>
        <w:t>“</w:t>
      </w:r>
    </w:p>
    <w:p w14:paraId="6DED537A" w14:textId="77777777" w:rsidR="00565BE0" w:rsidRDefault="00565BE0">
      <w:pPr>
        <w:pStyle w:val="RVfliesstext175nb"/>
        <w:rPr>
          <w:rFonts w:cs="Calibri"/>
        </w:rPr>
      </w:pPr>
      <w:r>
        <w:t xml:space="preserve">b) Absatz 2 wird aufgehoben. </w:t>
      </w:r>
    </w:p>
    <w:p w14:paraId="44A86508" w14:textId="77777777" w:rsidR="00565BE0" w:rsidRDefault="00565BE0">
      <w:pPr>
        <w:pStyle w:val="RVfliesstext175nb"/>
        <w:rPr>
          <w:rFonts w:cs="Calibri"/>
        </w:rPr>
      </w:pPr>
      <w:r>
        <w:t xml:space="preserve">28. </w:t>
      </w:r>
      <w:r>
        <w:t>§</w:t>
      </w:r>
      <w:r>
        <w:t xml:space="preserve"> 91 Absatz 4 wird wie folgt gefasst: </w:t>
      </w:r>
    </w:p>
    <w:p w14:paraId="0B38CB89" w14:textId="77777777" w:rsidR="00565BE0" w:rsidRDefault="00565BE0">
      <w:pPr>
        <w:pStyle w:val="RVfliesstext175nb"/>
        <w:rPr>
          <w:rFonts w:cs="Calibri"/>
        </w:rPr>
      </w:pPr>
      <w:r>
        <w:t>„</w:t>
      </w:r>
      <w:r>
        <w:t>(4) Das Ministerium kann f</w:t>
      </w:r>
      <w:r>
        <w:t>ü</w:t>
      </w:r>
      <w:r>
        <w:t>r die staatlichen Schul</w:t>
      </w:r>
      <w:r>
        <w:t>ä</w:t>
      </w:r>
      <w:r>
        <w:t>mter zur Sicherstellung ihrer Funktionsf</w:t>
      </w:r>
      <w:r>
        <w:t>ä</w:t>
      </w:r>
      <w:r>
        <w:t>higkeit, insbesondere einer gleichgerichteten Aufgabenwahrnehmung, durch Verwaltungsvorschriften allgemeine Regelungen zur Einrichtung und zum Betrieb erlassen. Es gibt den staatlichen Schul</w:t>
      </w:r>
      <w:r>
        <w:t>ä</w:t>
      </w:r>
      <w:r>
        <w:t>mtern eine Gesch</w:t>
      </w:r>
      <w:r>
        <w:t>ä</w:t>
      </w:r>
      <w:r>
        <w:t>ftsordnung, in der insbesondere die innere Gliederung und die Aufgaben, die Zusammenarbeit der Mitglieder, der Gesch</w:t>
      </w:r>
      <w:r>
        <w:t>ä</w:t>
      </w:r>
      <w:r>
        <w:t>ftsablauf und die Vertretungsbefugnis geregelt werden.</w:t>
      </w:r>
      <w:r>
        <w:t>“</w:t>
      </w:r>
    </w:p>
    <w:p w14:paraId="1CE50244" w14:textId="77777777" w:rsidR="00565BE0" w:rsidRDefault="00565BE0">
      <w:pPr>
        <w:pStyle w:val="RVfliesstext175nb"/>
        <w:rPr>
          <w:rFonts w:cs="Calibri"/>
        </w:rPr>
      </w:pPr>
      <w:r>
        <w:t xml:space="preserve">29. </w:t>
      </w:r>
      <w:r>
        <w:t>§</w:t>
      </w:r>
      <w:r>
        <w:t xml:space="preserve"> 120 Absatz 5 wird wie folgt ge</w:t>
      </w:r>
      <w:r>
        <w:t>ä</w:t>
      </w:r>
      <w:r>
        <w:t xml:space="preserve">ndert: </w:t>
      </w:r>
    </w:p>
    <w:p w14:paraId="1894A6B9" w14:textId="77777777" w:rsidR="00565BE0" w:rsidRDefault="00565BE0">
      <w:pPr>
        <w:pStyle w:val="RVfliesstext175nb"/>
        <w:rPr>
          <w:rFonts w:cs="Calibri"/>
        </w:rPr>
      </w:pPr>
      <w:r>
        <w:t xml:space="preserve">a) In Satz 1 wird das Wort </w:t>
      </w:r>
      <w:r>
        <w:t>„</w:t>
      </w:r>
      <w:r>
        <w:t>Aufgaben</w:t>
      </w:r>
      <w:r>
        <w:t>“</w:t>
      </w:r>
      <w:r>
        <w:t xml:space="preserve"> durch das Wort </w:t>
      </w:r>
      <w:r>
        <w:t>„</w:t>
      </w:r>
      <w:r>
        <w:t>Aufgabenerf</w:t>
      </w:r>
      <w:r>
        <w:t>ü</w:t>
      </w:r>
      <w:r>
        <w:t>llung</w:t>
      </w:r>
      <w:r>
        <w:t>“</w:t>
      </w:r>
      <w:r>
        <w:t xml:space="preserve"> ersetzt.</w:t>
      </w:r>
    </w:p>
    <w:p w14:paraId="19CCCDA4" w14:textId="77777777" w:rsidR="00565BE0" w:rsidRDefault="00565BE0">
      <w:pPr>
        <w:pStyle w:val="RVfliesstext175nb"/>
        <w:rPr>
          <w:rFonts w:cs="Calibri"/>
        </w:rPr>
      </w:pPr>
      <w:r>
        <w:t>b) Folgender Satz wird angef</w:t>
      </w:r>
      <w:r>
        <w:t>ü</w:t>
      </w:r>
      <w:r>
        <w:t xml:space="preserve">gt: </w:t>
      </w:r>
    </w:p>
    <w:p w14:paraId="60F9DC86" w14:textId="77777777" w:rsidR="00565BE0" w:rsidRDefault="00565BE0">
      <w:pPr>
        <w:pStyle w:val="RVfliesstext175nb"/>
      </w:pPr>
      <w:r>
        <w:t>„</w:t>
      </w:r>
      <w:r>
        <w:t>Dies gilt entsprechend f</w:t>
      </w:r>
      <w:r>
        <w:t>ü</w:t>
      </w:r>
      <w:r>
        <w:t>r den Einsatz von Lehr- und Lernsystemen und Arbeits- und Kommunikationsplattformen einschlie</w:t>
      </w:r>
      <w:r>
        <w:t>ß</w:t>
      </w:r>
      <w:r>
        <w:t>lich Videokonferenzsystemen (</w:t>
      </w:r>
      <w:hyperlink r:id="rId41" w:history="1">
        <w:r>
          <w:rPr>
            <w:rStyle w:val="blau"/>
            <w:sz w:val="15"/>
          </w:rPr>
          <w:t>§ 8 Absatz 2</w:t>
        </w:r>
      </w:hyperlink>
      <w:r>
        <w:rPr>
          <w:rFonts w:cs="Calibri"/>
        </w:rPr>
        <w:t>); in diesem Rahmen sind die Sch</w:t>
      </w:r>
      <w:r>
        <w:rPr>
          <w:rFonts w:cs="Calibri"/>
        </w:rPr>
        <w:t>ü</w:t>
      </w:r>
      <w:r>
        <w:rPr>
          <w:rFonts w:cs="Calibri"/>
        </w:rPr>
        <w:t>lerinnen und Sch</w:t>
      </w:r>
      <w:r>
        <w:rPr>
          <w:rFonts w:cs="Calibri"/>
        </w:rPr>
        <w:t>ü</w:t>
      </w:r>
      <w:r>
        <w:rPr>
          <w:rFonts w:cs="Calibri"/>
        </w:rPr>
        <w:t>ler zur Nutzung verpflichtet.</w:t>
      </w:r>
      <w:r>
        <w:rPr>
          <w:rFonts w:cs="Calibri"/>
        </w:rPr>
        <w:t>“</w:t>
      </w:r>
    </w:p>
    <w:p w14:paraId="6C8DF99D" w14:textId="77777777" w:rsidR="00565BE0" w:rsidRDefault="00565BE0">
      <w:pPr>
        <w:pStyle w:val="RVfliesstext175nb"/>
      </w:pPr>
      <w:r>
        <w:rPr>
          <w:rFonts w:cs="Calibri"/>
        </w:rPr>
        <w:t xml:space="preserve">30. </w:t>
      </w:r>
      <w:r>
        <w:rPr>
          <w:rFonts w:cs="Calibri"/>
        </w:rPr>
        <w:t>§</w:t>
      </w:r>
      <w:r>
        <w:rPr>
          <w:rFonts w:cs="Calibri"/>
        </w:rPr>
        <w:t xml:space="preserve"> 121 Absatz 1 wird wie folgt ge</w:t>
      </w:r>
      <w:r>
        <w:rPr>
          <w:rFonts w:cs="Calibri"/>
        </w:rPr>
        <w:t>ä</w:t>
      </w:r>
      <w:r>
        <w:rPr>
          <w:rFonts w:cs="Calibri"/>
        </w:rPr>
        <w:t>ndert:</w:t>
      </w:r>
    </w:p>
    <w:p w14:paraId="1DADDC52" w14:textId="77777777" w:rsidR="00565BE0" w:rsidRDefault="00565BE0">
      <w:pPr>
        <w:pStyle w:val="RVfliesstext175nb"/>
      </w:pPr>
      <w:r>
        <w:rPr>
          <w:rFonts w:cs="Calibri"/>
        </w:rPr>
        <w:t>a) Nach Satz 1 wird folgender Satz eingef</w:t>
      </w:r>
      <w:r>
        <w:rPr>
          <w:rFonts w:cs="Calibri"/>
        </w:rPr>
        <w:t>ü</w:t>
      </w:r>
      <w:r>
        <w:rPr>
          <w:rFonts w:cs="Calibri"/>
        </w:rPr>
        <w:t xml:space="preserve">gt: </w:t>
      </w:r>
    </w:p>
    <w:p w14:paraId="31E9F900" w14:textId="77777777" w:rsidR="00565BE0" w:rsidRDefault="00565BE0">
      <w:pPr>
        <w:pStyle w:val="RVfliesstext175nb"/>
        <w:rPr>
          <w:rFonts w:cs="Calibri"/>
        </w:rPr>
      </w:pPr>
      <w:r>
        <w:rPr>
          <w:rFonts w:cs="Calibri"/>
        </w:rPr>
        <w:t>„</w:t>
      </w:r>
      <w:r>
        <w:rPr>
          <w:rFonts w:cs="Calibri"/>
        </w:rPr>
        <w:t>Dies gilt entsprechend f</w:t>
      </w:r>
      <w:r>
        <w:rPr>
          <w:rFonts w:cs="Calibri"/>
        </w:rPr>
        <w:t>ü</w:t>
      </w:r>
      <w:r>
        <w:rPr>
          <w:rFonts w:cs="Calibri"/>
        </w:rPr>
        <w:t>r den Einsatz von Lehr- und Lernsystemen und Arbeits- und Kommunikationsplattformen einschlie</w:t>
      </w:r>
      <w:r>
        <w:rPr>
          <w:rFonts w:cs="Calibri"/>
        </w:rPr>
        <w:t>ß</w:t>
      </w:r>
      <w:r>
        <w:rPr>
          <w:rFonts w:cs="Calibri"/>
        </w:rPr>
        <w:t>lich Videokonferenzsystemen (</w:t>
      </w:r>
      <w:hyperlink r:id="rId42" w:history="1">
        <w:r>
          <w:rPr>
            <w:rStyle w:val="blau"/>
            <w:rFonts w:cs="Calibri"/>
            <w:sz w:val="15"/>
          </w:rPr>
          <w:t>§ 8 Absatz 2</w:t>
        </w:r>
      </w:hyperlink>
      <w:r>
        <w:t>); in diesem Rahmen sind die Lehrerinnen und Lehrer zur Nutzung verpflichtet.</w:t>
      </w:r>
      <w:r>
        <w:t>“</w:t>
      </w:r>
    </w:p>
    <w:p w14:paraId="78024C37" w14:textId="77777777" w:rsidR="00565BE0" w:rsidRDefault="00565BE0">
      <w:pPr>
        <w:pStyle w:val="RVfliesstext175nb"/>
        <w:rPr>
          <w:rFonts w:cs="Calibri"/>
        </w:rPr>
      </w:pPr>
      <w:r>
        <w:t xml:space="preserve">b) In dem neuen Satz 8 wird die Angabe </w:t>
      </w:r>
      <w:r>
        <w:t>„</w:t>
      </w:r>
      <w:r>
        <w:t>Satz 2</w:t>
      </w:r>
      <w:r>
        <w:t>“</w:t>
      </w:r>
      <w:r>
        <w:t xml:space="preserve"> durch die Angabe </w:t>
      </w:r>
      <w:r>
        <w:t>„</w:t>
      </w:r>
      <w:r>
        <w:t>Satz 3</w:t>
      </w:r>
      <w:r>
        <w:t>“</w:t>
      </w:r>
      <w:r>
        <w:t xml:space="preserve"> und die Angabe </w:t>
      </w:r>
      <w:r>
        <w:t>„</w:t>
      </w:r>
      <w:r>
        <w:t>Satz 5</w:t>
      </w:r>
      <w:r>
        <w:t>“</w:t>
      </w:r>
      <w:r>
        <w:t xml:space="preserve"> durch die Angabe </w:t>
      </w:r>
      <w:r>
        <w:t>„</w:t>
      </w:r>
      <w:r>
        <w:t>Satz 6</w:t>
      </w:r>
      <w:r>
        <w:t>“</w:t>
      </w:r>
      <w:r>
        <w:t xml:space="preserve"> ersetzt.</w:t>
      </w:r>
    </w:p>
    <w:p w14:paraId="0B32C44F" w14:textId="77777777" w:rsidR="00565BE0" w:rsidRDefault="00565BE0">
      <w:pPr>
        <w:pStyle w:val="RVfliesstext175nb"/>
        <w:rPr>
          <w:rFonts w:cs="Calibri"/>
        </w:rPr>
      </w:pPr>
      <w:r>
        <w:t xml:space="preserve">31. </w:t>
      </w:r>
      <w:r>
        <w:t>§</w:t>
      </w:r>
      <w:r>
        <w:t xml:space="preserve"> 132b wird wie folgt ge</w:t>
      </w:r>
      <w:r>
        <w:t>ä</w:t>
      </w:r>
      <w:r>
        <w:t>ndert:</w:t>
      </w:r>
    </w:p>
    <w:p w14:paraId="35A1B496" w14:textId="77777777" w:rsidR="00565BE0" w:rsidRDefault="00565BE0">
      <w:pPr>
        <w:pStyle w:val="RVfliesstext175nb"/>
        <w:rPr>
          <w:rFonts w:cs="Calibri"/>
        </w:rPr>
      </w:pPr>
      <w:r>
        <w:t xml:space="preserve">a) In Absatz 1 Satz 1 wird das Wort </w:t>
      </w:r>
      <w:r>
        <w:t>„</w:t>
      </w:r>
      <w:r>
        <w:t>zehn</w:t>
      </w:r>
      <w:r>
        <w:t>“</w:t>
      </w:r>
      <w:r>
        <w:t xml:space="preserve"> durch die Angabe </w:t>
      </w:r>
      <w:r>
        <w:t>„</w:t>
      </w:r>
      <w:r>
        <w:t>13</w:t>
      </w:r>
      <w:r>
        <w:t>“</w:t>
      </w:r>
      <w:r>
        <w:t xml:space="preserve"> ersetzt. </w:t>
      </w:r>
    </w:p>
    <w:p w14:paraId="1799A693" w14:textId="77777777" w:rsidR="00565BE0" w:rsidRDefault="00565BE0">
      <w:pPr>
        <w:pStyle w:val="RVfliesstext175nb"/>
        <w:rPr>
          <w:rFonts w:cs="Calibri"/>
        </w:rPr>
      </w:pPr>
      <w:r>
        <w:t xml:space="preserve">b) In Absatz 2 Satz 2 wird die Angabe </w:t>
      </w:r>
      <w:r>
        <w:t>„</w:t>
      </w:r>
      <w:r>
        <w:t>31. Juli 2021</w:t>
      </w:r>
      <w:r>
        <w:t>“</w:t>
      </w:r>
      <w:r>
        <w:t xml:space="preserve"> durch die Angabe </w:t>
      </w:r>
      <w:r>
        <w:t>„</w:t>
      </w:r>
      <w:r>
        <w:t>30. November 2024</w:t>
      </w:r>
      <w:r>
        <w:t>“</w:t>
      </w:r>
      <w:r>
        <w:t xml:space="preserve"> ersetzt. </w:t>
      </w:r>
    </w:p>
    <w:p w14:paraId="7C982533" w14:textId="77777777" w:rsidR="00565BE0" w:rsidRDefault="00565BE0">
      <w:pPr>
        <w:pStyle w:val="RVfliesstext175nb"/>
        <w:rPr>
          <w:rFonts w:cs="Calibri"/>
        </w:rPr>
      </w:pPr>
      <w:r>
        <w:t xml:space="preserve">32. In </w:t>
      </w:r>
      <w:r>
        <w:t>§</w:t>
      </w:r>
      <w:r>
        <w:t xml:space="preserve"> 10 Absatz 6, der </w:t>
      </w:r>
      <w:r>
        <w:t>Ü</w:t>
      </w:r>
      <w:r>
        <w:t xml:space="preserve">berschrift zu </w:t>
      </w:r>
      <w:r>
        <w:t>§</w:t>
      </w:r>
      <w:r>
        <w:t xml:space="preserve"> 21, </w:t>
      </w:r>
      <w:r>
        <w:t>§</w:t>
      </w:r>
      <w:r>
        <w:t xml:space="preserve"> 21 Absatz 2 Satz 1, </w:t>
      </w:r>
      <w:r>
        <w:t>§</w:t>
      </w:r>
      <w:r>
        <w:t xml:space="preserve"> 92 Absatz 1 und </w:t>
      </w:r>
      <w:r>
        <w:t>§</w:t>
      </w:r>
      <w:r>
        <w:t xml:space="preserve"> 97 Absatz 1 Satz 1 werden die W</w:t>
      </w:r>
      <w:r>
        <w:t>ö</w:t>
      </w:r>
      <w:r>
        <w:t xml:space="preserve">rter </w:t>
      </w:r>
      <w:r>
        <w:t>„</w:t>
      </w:r>
      <w:r>
        <w:t>Schule f</w:t>
      </w:r>
      <w:r>
        <w:t>ü</w:t>
      </w:r>
      <w:r>
        <w:t>r Kranke</w:t>
      </w:r>
      <w:r>
        <w:t>“</w:t>
      </w:r>
      <w:r>
        <w:t xml:space="preserve"> jeweils durch das Wort </w:t>
      </w:r>
      <w:r>
        <w:t>„</w:t>
      </w:r>
      <w:r>
        <w:t>Klinikschule</w:t>
      </w:r>
      <w:r>
        <w:t>“</w:t>
      </w:r>
      <w:r>
        <w:t xml:space="preserve"> ersetzt.</w:t>
      </w:r>
    </w:p>
    <w:p w14:paraId="73D80086" w14:textId="77777777" w:rsidR="00565BE0" w:rsidRDefault="00565BE0">
      <w:pPr>
        <w:pStyle w:val="RVfliesstext175nb"/>
        <w:rPr>
          <w:rFonts w:cs="Calibri"/>
        </w:rPr>
      </w:pPr>
      <w:r>
        <w:t xml:space="preserve">33. In </w:t>
      </w:r>
      <w:r>
        <w:t>§</w:t>
      </w:r>
      <w:r>
        <w:t xml:space="preserve"> 20 Absatz 1 Nummer 3, </w:t>
      </w:r>
      <w:r>
        <w:t>§</w:t>
      </w:r>
      <w:r>
        <w:t xml:space="preserve"> 21 Absatz 2 Satz 3, </w:t>
      </w:r>
      <w:r>
        <w:t>§</w:t>
      </w:r>
      <w:r>
        <w:t xml:space="preserve"> 61 Absatz 5 Satz 1 Nummer 3, </w:t>
      </w:r>
      <w:r>
        <w:t>§</w:t>
      </w:r>
      <w:r>
        <w:t xml:space="preserve"> 75 Absatz 1 Satz 1, </w:t>
      </w:r>
      <w:r>
        <w:t>§</w:t>
      </w:r>
      <w:r>
        <w:t xml:space="preserve"> 78 Absatz 6 Satz 2, </w:t>
      </w:r>
      <w:r>
        <w:t>§</w:t>
      </w:r>
      <w:r>
        <w:t xml:space="preserve"> 82 Absatz 10, </w:t>
      </w:r>
      <w:r>
        <w:t>§</w:t>
      </w:r>
      <w:r>
        <w:t xml:space="preserve"> 106 Absatz 5 Satz 1 und Satz 3 und </w:t>
      </w:r>
      <w:r>
        <w:t>§</w:t>
      </w:r>
      <w:r>
        <w:t xml:space="preserve"> 124 Absatz 2 werden die W</w:t>
      </w:r>
      <w:r>
        <w:t>ö</w:t>
      </w:r>
      <w:r>
        <w:t xml:space="preserve">rter </w:t>
      </w:r>
      <w:r>
        <w:t>„</w:t>
      </w:r>
      <w:r>
        <w:t>Schulen f</w:t>
      </w:r>
      <w:r>
        <w:t>ü</w:t>
      </w:r>
      <w:r>
        <w:t>r Kranke</w:t>
      </w:r>
      <w:r>
        <w:t>“</w:t>
      </w:r>
      <w:r>
        <w:t xml:space="preserve"> jeweils durch das Wort </w:t>
      </w:r>
      <w:r>
        <w:t>„</w:t>
      </w:r>
      <w:r>
        <w:t>Klinikschulen</w:t>
      </w:r>
      <w:r>
        <w:t>“</w:t>
      </w:r>
      <w:r>
        <w:t xml:space="preserve"> ersetzt.</w:t>
      </w:r>
    </w:p>
    <w:p w14:paraId="4098FD34" w14:textId="77777777" w:rsidR="00565BE0" w:rsidRDefault="00565BE0">
      <w:pPr>
        <w:pStyle w:val="RVueberschrift285fz"/>
        <w:keepNext/>
        <w:keepLines/>
      </w:pPr>
      <w:r>
        <w:rPr>
          <w:rFonts w:cs="Arial"/>
        </w:rPr>
        <w:t xml:space="preserve">Artikel 2 </w:t>
      </w:r>
      <w:r>
        <w:rPr>
          <w:rFonts w:cs="Arial"/>
        </w:rPr>
        <w:br/>
      </w:r>
      <w:r>
        <w:rPr>
          <w:rFonts w:cs="Arial"/>
        </w:rPr>
        <w:t>Ä</w:t>
      </w:r>
      <w:r>
        <w:rPr>
          <w:rFonts w:cs="Arial"/>
        </w:rPr>
        <w:t>nderung des Lehrerausbildungsgesetzes</w:t>
      </w:r>
    </w:p>
    <w:p w14:paraId="48369CB7" w14:textId="77777777" w:rsidR="00565BE0" w:rsidRDefault="00565BE0">
      <w:pPr>
        <w:pStyle w:val="RVfliesstext175nb"/>
        <w:rPr>
          <w:rFonts w:cs="Calibri"/>
        </w:rPr>
      </w:pPr>
      <w:r>
        <w:t>Das Lehrerausbildungsgesetz vom 12. Mai 2009 (GV. NRW. S. 308), das zuletzt durch Artikel 2 des Gesetzes vom 4. Mai 2021 (GV. NRW. S. 596) ge</w:t>
      </w:r>
      <w:r>
        <w:t>ä</w:t>
      </w:r>
      <w:r>
        <w:t>ndert worden ist, wird wie folgt ge</w:t>
      </w:r>
      <w:r>
        <w:t>ä</w:t>
      </w:r>
      <w:r>
        <w:t xml:space="preserve">ndert: </w:t>
      </w:r>
    </w:p>
    <w:p w14:paraId="7226F6BD" w14:textId="77777777" w:rsidR="00565BE0" w:rsidRDefault="00565BE0">
      <w:pPr>
        <w:pStyle w:val="RVfliesstext175nb"/>
        <w:rPr>
          <w:rFonts w:cs="Calibri"/>
        </w:rPr>
      </w:pPr>
      <w:r>
        <w:t xml:space="preserve">1. </w:t>
      </w:r>
      <w:r>
        <w:t>§</w:t>
      </w:r>
      <w:r>
        <w:t xml:space="preserve"> 11 wird wie folgt ge</w:t>
      </w:r>
      <w:r>
        <w:t>ä</w:t>
      </w:r>
      <w:r>
        <w:t>ndert:</w:t>
      </w:r>
    </w:p>
    <w:p w14:paraId="5BD49DD4" w14:textId="77777777" w:rsidR="00565BE0" w:rsidRDefault="00565BE0">
      <w:pPr>
        <w:pStyle w:val="RVfliesstext175nb"/>
        <w:rPr>
          <w:rFonts w:cs="Calibri"/>
        </w:rPr>
      </w:pPr>
      <w:r>
        <w:t xml:space="preserve">a) In Absatz 2 Satz 1 Nummer 2 wird das Wort </w:t>
      </w:r>
      <w:r>
        <w:t>„</w:t>
      </w:r>
      <w:r>
        <w:t>sechs</w:t>
      </w:r>
      <w:r>
        <w:t>“</w:t>
      </w:r>
      <w:r>
        <w:t xml:space="preserve"> durch das Wort </w:t>
      </w:r>
      <w:r>
        <w:t>„</w:t>
      </w:r>
      <w:r>
        <w:t>acht</w:t>
      </w:r>
      <w:r>
        <w:t>“</w:t>
      </w:r>
      <w:r>
        <w:t xml:space="preserve"> ersetzt. </w:t>
      </w:r>
    </w:p>
    <w:p w14:paraId="06B7C0E2" w14:textId="77777777" w:rsidR="00565BE0" w:rsidRDefault="00565BE0">
      <w:pPr>
        <w:pStyle w:val="RVfliesstext175nb"/>
        <w:rPr>
          <w:rFonts w:cs="Calibri"/>
        </w:rPr>
      </w:pPr>
      <w:r>
        <w:t xml:space="preserve">b) In Absatz 11 wird die Angabe </w:t>
      </w:r>
      <w:r>
        <w:t>„</w:t>
      </w:r>
      <w:r>
        <w:t>2022</w:t>
      </w:r>
      <w:r>
        <w:t>“</w:t>
      </w:r>
      <w:r>
        <w:t xml:space="preserve"> durch die Angabe </w:t>
      </w:r>
      <w:r>
        <w:t>„</w:t>
      </w:r>
      <w:r>
        <w:t>2023</w:t>
      </w:r>
      <w:r>
        <w:t>“</w:t>
      </w:r>
      <w:r>
        <w:t xml:space="preserve"> ersetzt.</w:t>
      </w:r>
    </w:p>
    <w:p w14:paraId="526F6309" w14:textId="77777777" w:rsidR="00565BE0" w:rsidRDefault="00565BE0">
      <w:pPr>
        <w:pStyle w:val="RVfliesstext175nb"/>
        <w:rPr>
          <w:rFonts w:cs="Calibri"/>
        </w:rPr>
      </w:pPr>
      <w:r>
        <w:t xml:space="preserve">2. In </w:t>
      </w:r>
      <w:r>
        <w:t>§</w:t>
      </w:r>
      <w:r>
        <w:t xml:space="preserve"> 16 Satz 2 werden die W</w:t>
      </w:r>
      <w:r>
        <w:t>ö</w:t>
      </w:r>
      <w:r>
        <w:t xml:space="preserve">rter </w:t>
      </w:r>
      <w:r>
        <w:t>„</w:t>
      </w:r>
      <w:r>
        <w:t>Hochschulabschl</w:t>
      </w:r>
      <w:r>
        <w:t>ü</w:t>
      </w:r>
      <w:r>
        <w:t xml:space="preserve">sse nach </w:t>
      </w:r>
      <w:r>
        <w:t>§</w:t>
      </w:r>
      <w:r>
        <w:t xml:space="preserve"> 10</w:t>
      </w:r>
      <w:r>
        <w:t>“</w:t>
      </w:r>
      <w:r>
        <w:t xml:space="preserve"> durch die W</w:t>
      </w:r>
      <w:r>
        <w:t>ö</w:t>
      </w:r>
      <w:r>
        <w:t xml:space="preserve">rter </w:t>
      </w:r>
      <w:r>
        <w:t>„</w:t>
      </w:r>
      <w:r>
        <w:t>Zeugnisse der Hochschulen</w:t>
      </w:r>
      <w:r>
        <w:t>“</w:t>
      </w:r>
      <w:r>
        <w:t xml:space="preserve"> ersetzt. </w:t>
      </w:r>
    </w:p>
    <w:p w14:paraId="16372E4F" w14:textId="77777777" w:rsidR="00565BE0" w:rsidRDefault="00565BE0">
      <w:pPr>
        <w:pStyle w:val="RVfliesstext175nb"/>
        <w:rPr>
          <w:rFonts w:cs="Calibri"/>
        </w:rPr>
      </w:pPr>
      <w:r>
        <w:t xml:space="preserve">3. Dem </w:t>
      </w:r>
      <w:r>
        <w:t>§</w:t>
      </w:r>
      <w:r>
        <w:t xml:space="preserve"> 20 Absatz 9 werden die folgenden S</w:t>
      </w:r>
      <w:r>
        <w:t>ä</w:t>
      </w:r>
      <w:r>
        <w:t>tze angef</w:t>
      </w:r>
      <w:r>
        <w:t>ü</w:t>
      </w:r>
      <w:r>
        <w:t xml:space="preserve">gt: </w:t>
      </w:r>
    </w:p>
    <w:p w14:paraId="5DF83E9A" w14:textId="77777777" w:rsidR="00565BE0" w:rsidRDefault="00565BE0">
      <w:pPr>
        <w:pStyle w:val="RVfliesstext175nb"/>
        <w:rPr>
          <w:rFonts w:cs="Calibri"/>
        </w:rPr>
      </w:pPr>
      <w:r>
        <w:t>„</w:t>
      </w:r>
      <w:r>
        <w:t>Lehrerinnen und Lehrer nach Satz 2, deren Lehramtsbef</w:t>
      </w:r>
      <w:r>
        <w:t>ä</w:t>
      </w:r>
      <w:r>
        <w:t>higung eine sonderp</w:t>
      </w:r>
      <w:r>
        <w:t>ä</w:t>
      </w:r>
      <w:r>
        <w:t>dagogische Fachrichtung beinhaltet, k</w:t>
      </w:r>
      <w:r>
        <w:t>ö</w:t>
      </w:r>
      <w:r>
        <w:t>nnen bis zu dem in Satz 1 genannten Zeitpunkt die Bef</w:t>
      </w:r>
      <w:r>
        <w:t>ä</w:t>
      </w:r>
      <w:r>
        <w:t>higung f</w:t>
      </w:r>
      <w:r>
        <w:t>ü</w:t>
      </w:r>
      <w:r>
        <w:t>r das Lehramt f</w:t>
      </w:r>
      <w:r>
        <w:t>ü</w:t>
      </w:r>
      <w:r>
        <w:t>r sonderp</w:t>
      </w:r>
      <w:r>
        <w:t>ä</w:t>
      </w:r>
      <w:r>
        <w:t>dagogische F</w:t>
      </w:r>
      <w:r>
        <w:t>ö</w:t>
      </w:r>
      <w:r>
        <w:t>rderung erwerben, wenn die zust</w:t>
      </w:r>
      <w:r>
        <w:t>ä</w:t>
      </w:r>
      <w:r>
        <w:t>ndige Schulaufsichtsbeh</w:t>
      </w:r>
      <w:r>
        <w:t>ö</w:t>
      </w:r>
      <w:r>
        <w:t>rde aufgrund einer mindestens sechsmonatigen hauptberuflichen T</w:t>
      </w:r>
      <w:r>
        <w:t>ä</w:t>
      </w:r>
      <w:r>
        <w:t>tigkeit an einer F</w:t>
      </w:r>
      <w:r>
        <w:t>ö</w:t>
      </w:r>
      <w:r>
        <w:t xml:space="preserve">rderschule feststellt, dass sie </w:t>
      </w:r>
      <w:r>
        <w:t>ü</w:t>
      </w:r>
      <w:r>
        <w:t>ber die fachlichen Qualifikationen f</w:t>
      </w:r>
      <w:r>
        <w:t>ü</w:t>
      </w:r>
      <w:r>
        <w:t>r dieses Lehramt verf</w:t>
      </w:r>
      <w:r>
        <w:t>ü</w:t>
      </w:r>
      <w:r>
        <w:t>gen. Satz 4 gilt mit der Ma</w:t>
      </w:r>
      <w:r>
        <w:t>ß</w:t>
      </w:r>
      <w:r>
        <w:t>gabe, dass eine Fortbildung in einem Fach des didaktischen Grundlagenstudiums nicht erforderlich ist.</w:t>
      </w:r>
      <w:r>
        <w:t>“</w:t>
      </w:r>
    </w:p>
    <w:p w14:paraId="178672BD" w14:textId="77777777" w:rsidR="00565BE0" w:rsidRDefault="00565BE0">
      <w:pPr>
        <w:pStyle w:val="RVueberschrift285fz"/>
        <w:keepNext/>
        <w:keepLines/>
      </w:pPr>
      <w:r>
        <w:rPr>
          <w:rFonts w:cs="Arial"/>
        </w:rPr>
        <w:t xml:space="preserve">Artikel 3 </w:t>
      </w:r>
      <w:r>
        <w:rPr>
          <w:rFonts w:cs="Arial"/>
        </w:rPr>
        <w:br/>
      </w:r>
      <w:r>
        <w:rPr>
          <w:rFonts w:cs="Arial"/>
        </w:rPr>
        <w:t>Ä</w:t>
      </w:r>
      <w:r>
        <w:rPr>
          <w:rFonts w:cs="Arial"/>
        </w:rPr>
        <w:t>nderung des 15. Schulrechts</w:t>
      </w:r>
      <w:r>
        <w:rPr>
          <w:rFonts w:cs="Arial"/>
        </w:rPr>
        <w:t>ä</w:t>
      </w:r>
      <w:r>
        <w:rPr>
          <w:rFonts w:cs="Arial"/>
        </w:rPr>
        <w:t>nderungsgesetzes</w:t>
      </w:r>
    </w:p>
    <w:p w14:paraId="1BEC7981" w14:textId="77777777" w:rsidR="00565BE0" w:rsidRDefault="00565BE0">
      <w:pPr>
        <w:pStyle w:val="RVfliesstext175nb"/>
        <w:rPr>
          <w:rFonts w:cs="Calibri"/>
        </w:rPr>
      </w:pPr>
      <w:r>
        <w:t>Artikel 4 Absatz 2 des 15. Schulrechts</w:t>
      </w:r>
      <w:r>
        <w:t>ä</w:t>
      </w:r>
      <w:r>
        <w:t>nderungsgesetzes vom 29. Mai 2020 (GV. NRW. S.  358) wird wie folgt gefasst:</w:t>
      </w:r>
    </w:p>
    <w:p w14:paraId="59FE1038" w14:textId="77777777" w:rsidR="00565BE0" w:rsidRDefault="00565BE0">
      <w:pPr>
        <w:pStyle w:val="RVfliesstext175nb"/>
        <w:rPr>
          <w:rFonts w:cs="Calibri"/>
        </w:rPr>
      </w:pPr>
      <w:r>
        <w:t>„</w:t>
      </w:r>
      <w:r>
        <w:t>(2) Die zum Zeitpunkt des Inkrafttretens dieses Gesetzes als Ersatzschulen genehmigten und betriebenen Studienkollegs k</w:t>
      </w:r>
      <w:r>
        <w:t>ö</w:t>
      </w:r>
      <w:r>
        <w:t xml:space="preserve">nnen entsprechend der jeweils nach </w:t>
      </w:r>
      <w:r>
        <w:t>§</w:t>
      </w:r>
      <w:r>
        <w:t xml:space="preserve"> 101 Absatz 1 des Schulgesetzes NRW erteilten oder </w:t>
      </w:r>
      <w:r>
        <w:t>§</w:t>
      </w:r>
      <w:r>
        <w:t xml:space="preserve"> 132 Absatz 4 des Schulgesetzes NRW fortgeltenden Genehmigung fortgef</w:t>
      </w:r>
      <w:r>
        <w:t>ü</w:t>
      </w:r>
      <w:r>
        <w:t>hrt werden und haben weiterhin Anspruch auf die zur Durchf</w:t>
      </w:r>
      <w:r>
        <w:t>ü</w:t>
      </w:r>
      <w:r>
        <w:t>hrung ihrer Aufgaben und zur Erf</w:t>
      </w:r>
      <w:r>
        <w:t>ü</w:t>
      </w:r>
      <w:r>
        <w:t xml:space="preserve">llung ihrer Pflichten erforderlichen </w:t>
      </w:r>
      <w:r>
        <w:t>ö</w:t>
      </w:r>
      <w:r>
        <w:t>ffentlichen Zusch</w:t>
      </w:r>
      <w:r>
        <w:t>ü</w:t>
      </w:r>
      <w:r>
        <w:t>sse nach Ma</w:t>
      </w:r>
      <w:r>
        <w:t>ß</w:t>
      </w:r>
      <w:r>
        <w:t xml:space="preserve">gabe der </w:t>
      </w:r>
      <w:r>
        <w:t>§§</w:t>
      </w:r>
      <w:r>
        <w:t xml:space="preserve"> 105 bis 115 des Schulgesetzes NRW.</w:t>
      </w:r>
      <w:r>
        <w:t>“</w:t>
      </w:r>
    </w:p>
    <w:p w14:paraId="02C123B1" w14:textId="77777777" w:rsidR="00565BE0" w:rsidRDefault="00565BE0">
      <w:pPr>
        <w:pStyle w:val="RVueberschrift285fz"/>
        <w:keepNext/>
        <w:keepLines/>
      </w:pPr>
      <w:r>
        <w:rPr>
          <w:rFonts w:cs="Arial"/>
        </w:rPr>
        <w:t xml:space="preserve">Artikel 4 </w:t>
      </w:r>
      <w:r>
        <w:rPr>
          <w:rFonts w:cs="Arial"/>
        </w:rPr>
        <w:br/>
        <w:t>Inkrafttreten</w:t>
      </w:r>
    </w:p>
    <w:p w14:paraId="4682EDA1" w14:textId="77777777" w:rsidR="00565BE0" w:rsidRDefault="00565BE0">
      <w:pPr>
        <w:pStyle w:val="RVfliesstext175nb"/>
        <w:rPr>
          <w:rFonts w:cs="Calibri"/>
        </w:rPr>
      </w:pPr>
      <w:r>
        <w:t>Dieses Gesetz tritt am Tag nach der Verk</w:t>
      </w:r>
      <w:r>
        <w:t>ü</w:t>
      </w:r>
      <w:r>
        <w:t>ndung in Kraft.</w:t>
      </w:r>
    </w:p>
    <w:p w14:paraId="27E31967" w14:textId="77777777" w:rsidR="00565BE0" w:rsidRDefault="00565BE0">
      <w:pPr>
        <w:pStyle w:val="RVtabelle75nr"/>
        <w:widowControl/>
      </w:pPr>
      <w:r>
        <w:rPr>
          <w:rFonts w:cs="Arial"/>
        </w:rPr>
        <w:t>ABl. NRW. 03/22</w:t>
      </w:r>
    </w:p>
    <w:p w14:paraId="4E523BB7" w14:textId="77777777" w:rsidR="00565BE0" w:rsidRDefault="00565BE0">
      <w:pPr>
        <w:pStyle w:val="RVfliesstext175nb"/>
      </w:pPr>
    </w:p>
    <w:sectPr w:rsidR="00000000">
      <w:footerReference w:type="even" r:id="rId43"/>
      <w:footerReference w:type="default" r:id="rId44"/>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FD57D" w14:textId="77777777" w:rsidR="00565BE0" w:rsidRDefault="00565BE0">
      <w:r>
        <w:separator/>
      </w:r>
    </w:p>
  </w:endnote>
  <w:endnote w:type="continuationSeparator" w:id="0">
    <w:p w14:paraId="1307EB23" w14:textId="77777777" w:rsidR="00565BE0" w:rsidRDefault="0056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D5214" w14:textId="77777777" w:rsidR="00565BE0" w:rsidRDefault="00565BE0">
    <w:pPr>
      <w:pStyle w:val="RVfliesstext175nb"/>
      <w:tabs>
        <w:tab w:val="left" w:pos="4989"/>
        <w:tab w:val="left" w:pos="7455"/>
        <w:tab w:val="left" w:pos="9978"/>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6C073" w14:textId="77777777" w:rsidR="00565BE0" w:rsidRDefault="00565BE0">
    <w:pPr>
      <w:pStyle w:val="RVfliesstext175nb"/>
      <w:tabs>
        <w:tab w:val="left" w:pos="4989"/>
        <w:tab w:val="left" w:pos="7455"/>
        <w:tab w:val="left" w:pos="9978"/>
      </w:tabs>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8991A" w14:textId="77777777" w:rsidR="00565BE0" w:rsidRDefault="00565BE0">
      <w:pPr>
        <w:widowControl/>
        <w:rPr>
          <w:sz w:val="2"/>
        </w:rPr>
      </w:pPr>
      <w:r>
        <w:rPr>
          <w:rFonts w:cs="Calibri"/>
        </w:rPr>
        <w:separator/>
      </w:r>
    </w:p>
  </w:footnote>
  <w:footnote w:type="continuationSeparator" w:id="0">
    <w:p w14:paraId="5F1BFB79" w14:textId="77777777" w:rsidR="00565BE0" w:rsidRDefault="00565BE0">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FE2A85"/>
    <w:rsid w:val="001D4CE3"/>
    <w:rsid w:val="00565BE0"/>
    <w:rsid w:val="00FE2A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DECCF"/>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908" w:hanging="908"/>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Arial"/>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2">
    <w:name w:val="2"/>
    <w:uiPriority w:val="99"/>
    <w:rPr>
      <w:rFonts w:ascii="Arial" w:hAnsi="Arial"/>
      <w:color w:val="000000"/>
      <w:sz w:val="4"/>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AbsatzpunktAusderPraxis">
    <w:name w:val="Absatzpunkt Aus der Praxis"/>
    <w:uiPriority w:val="99"/>
    <w:rPr>
      <w:rFonts w:ascii="Franklin Gothic Book" w:hAnsi="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00"/>
      <w:sz w:val="22"/>
    </w:rPr>
  </w:style>
  <w:style w:type="character" w:customStyle="1" w:styleId="blauundhf">
    <w:name w:val="blau und hf"/>
    <w:uiPriority w:val="99"/>
    <w:rPr>
      <w:rFonts w:ascii="Arial" w:hAnsi="Arial"/>
      <w:b/>
      <w:color w:val="000000"/>
      <w:sz w:val="22"/>
    </w:rPr>
  </w:style>
  <w:style w:type="character" w:customStyle="1" w:styleId="blauundmager">
    <w:name w:val="blau und mager"/>
    <w:uiPriority w:val="99"/>
    <w:rPr>
      <w:rFonts w:ascii="Arial" w:hAnsi="Arial" w:cs="Arial"/>
      <w:color w:val="000000"/>
      <w:sz w:val="15"/>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FNhochgestelltmagerundblau">
    <w:name w:val="FN hochgestellt. mager und blau"/>
    <w:uiPriority w:val="99"/>
    <w:rPr>
      <w:rFonts w:ascii="Arial" w:hAnsi="Arial"/>
      <w:color w:val="000000"/>
      <w:sz w:val="15"/>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InhaltZiffer">
    <w:name w:val="Inhalt Ziffer"/>
    <w:uiPriority w:val="99"/>
    <w:rPr>
      <w:rFonts w:ascii="Franklin Gothic Book" w:hAnsi="Franklin Gothic Book" w:cs="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antone">
    <w:name w:val="Pantone"/>
    <w:uiPriority w:val="99"/>
    <w:rPr>
      <w:rFonts w:ascii="Arial" w:hAnsi="Arial" w:cs="Arial"/>
      <w:color w:val="FFA817"/>
      <w:sz w:val="18"/>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color w:val="000000"/>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SWAbsatzpunktDerschnelledcberblick">
    <w:name w:val="SW Absatzpunkt Der schnelle Üdcberblick"/>
    <w:uiPriority w:val="99"/>
    <w:rPr>
      <w:rFonts w:ascii="Franklin Gothic Book" w:hAnsi="Franklin Gothic Book"/>
      <w:color w:val="D90038"/>
    </w:rPr>
  </w:style>
  <w:style w:type="character" w:customStyle="1" w:styleId="SWGrundtextfett">
    <w:name w:val="SW Grundtext fett"/>
    <w:uiPriority w:val="99"/>
    <w:rPr>
      <w:rFonts w:ascii="Franklin Gothic Demi" w:hAnsi="Franklin Gothic Demi" w:cs="Franklin Gothic Demi"/>
      <w:color w:val="000000"/>
      <w:sz w:val="21"/>
    </w:rPr>
  </w:style>
  <w:style w:type="character" w:customStyle="1" w:styleId="SWLink">
    <w:name w:val="SW Link"/>
    <w:uiPriority w:val="99"/>
    <w:rPr>
      <w:rFonts w:asciiTheme="minorHAnsi" w:hAnsiTheme="minorHAnsi"/>
      <w:color w:val="000000"/>
      <w:sz w:val="22"/>
    </w:rPr>
  </w:style>
  <w:style w:type="character" w:customStyle="1" w:styleId="SWwwwfarbig">
    <w:name w:val="SW www farbig"/>
    <w:uiPriority w:val="99"/>
    <w:rPr>
      <w:rFonts w:ascii="Franklin Gothic Medium" w:hAnsi="Franklin Gothic Medium" w:cs="Franklin Gothic Medium"/>
      <w:color w:val="0030AA"/>
      <w:sz w:val="21"/>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s.schul-welt.de/6043.htm#1-1p5" TargetMode="External"/><Relationship Id="rId18" Type="http://schemas.openxmlformats.org/officeDocument/2006/relationships/hyperlink" Target="https://bass.schul-welt.de/6043.htm#1-1p9" TargetMode="External"/><Relationship Id="rId26" Type="http://schemas.openxmlformats.org/officeDocument/2006/relationships/hyperlink" Target="https://bass.schul-welt.de/6043.htm#1-1p45" TargetMode="External"/><Relationship Id="rId39" Type="http://schemas.openxmlformats.org/officeDocument/2006/relationships/hyperlink" Target="https://bass.schul-welt.de/6043.htm#1-1p70" TargetMode="External"/><Relationship Id="rId21" Type="http://schemas.openxmlformats.org/officeDocument/2006/relationships/hyperlink" Target="https://bass.schul-welt.de/6043.htm#1-1p25" TargetMode="External"/><Relationship Id="rId34" Type="http://schemas.openxmlformats.org/officeDocument/2006/relationships/hyperlink" Target="https://bass.schul-welt.de/6043.htm#1-1p70" TargetMode="External"/><Relationship Id="rId42" Type="http://schemas.openxmlformats.org/officeDocument/2006/relationships/hyperlink" Target="https://bass.schul-welt.de/6043.htm#1-1p8" TargetMode="External"/><Relationship Id="rId7" Type="http://schemas.openxmlformats.org/officeDocument/2006/relationships/hyperlink" Target="https://bass.schul-welt.de/6043.htm" TargetMode="External"/><Relationship Id="rId2" Type="http://schemas.openxmlformats.org/officeDocument/2006/relationships/styles" Target="styles.xml"/><Relationship Id="rId16" Type="http://schemas.openxmlformats.org/officeDocument/2006/relationships/hyperlink" Target="https://bass.schul-welt.de/6043.htm#1-1p8" TargetMode="External"/><Relationship Id="rId29" Type="http://schemas.openxmlformats.org/officeDocument/2006/relationships/hyperlink" Target="https://bass.schul-welt.de/6043.htm#1-1p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s.schul-welt.de/6043.htm#1-1p3" TargetMode="External"/><Relationship Id="rId24" Type="http://schemas.openxmlformats.org/officeDocument/2006/relationships/hyperlink" Target="https://bass.schul-welt.de/6043.htm#1-1p42" TargetMode="External"/><Relationship Id="rId32" Type="http://schemas.openxmlformats.org/officeDocument/2006/relationships/hyperlink" Target="https://bass.schul-welt.de/6043.htm#1-1p63(6)" TargetMode="External"/><Relationship Id="rId37" Type="http://schemas.openxmlformats.org/officeDocument/2006/relationships/hyperlink" Target="https://bass.schul-welt.de/6043.htm#1-1p76" TargetMode="External"/><Relationship Id="rId40" Type="http://schemas.openxmlformats.org/officeDocument/2006/relationships/hyperlink" Target="https://bass.schul-welt.de/6043.htm#1-1p42"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ass.schul-welt.de/6043.htm#1-1p7" TargetMode="External"/><Relationship Id="rId23" Type="http://schemas.openxmlformats.org/officeDocument/2006/relationships/hyperlink" Target="https://bass.schul-welt.de/6043.htm#1-1p96" TargetMode="External"/><Relationship Id="rId28" Type="http://schemas.openxmlformats.org/officeDocument/2006/relationships/hyperlink" Target="https://bass.schul-welt.de/6043.htm#1-1p55" TargetMode="External"/><Relationship Id="rId36" Type="http://schemas.openxmlformats.org/officeDocument/2006/relationships/hyperlink" Target="https://bass.schul-welt.de/6043.htm#1-1p75" TargetMode="External"/><Relationship Id="rId10" Type="http://schemas.openxmlformats.org/officeDocument/2006/relationships/hyperlink" Target="https://bass.schul-welt.de/6043.htm#1-1p3" TargetMode="External"/><Relationship Id="rId19" Type="http://schemas.openxmlformats.org/officeDocument/2006/relationships/hyperlink" Target="https://bass.schul-welt.de/6043.htm#1-1p11" TargetMode="External"/><Relationship Id="rId31" Type="http://schemas.openxmlformats.org/officeDocument/2006/relationships/hyperlink" Target="https://bass.schul-welt.de/6043.htm#1-1p61"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ass.schul-welt.de/6043.htm#1-1p22" TargetMode="External"/><Relationship Id="rId14" Type="http://schemas.openxmlformats.org/officeDocument/2006/relationships/hyperlink" Target="https://bass.schul-welt.de/6043.htm#1-1p9" TargetMode="External"/><Relationship Id="rId22" Type="http://schemas.openxmlformats.org/officeDocument/2006/relationships/hyperlink" Target="https://bass.schul-welt.de/6043.htm#1-1p30" TargetMode="External"/><Relationship Id="rId27" Type="http://schemas.openxmlformats.org/officeDocument/2006/relationships/hyperlink" Target="https://bass.schul-welt.de/6043.htm#1-1p49" TargetMode="External"/><Relationship Id="rId30" Type="http://schemas.openxmlformats.org/officeDocument/2006/relationships/hyperlink" Target="https://bass.schul-welt.de/6043.htm#1-1p59(9)" TargetMode="External"/><Relationship Id="rId35" Type="http://schemas.openxmlformats.org/officeDocument/2006/relationships/hyperlink" Target="https://bass.schul-welt.de/6043.htm#1-1p67" TargetMode="External"/><Relationship Id="rId43" Type="http://schemas.openxmlformats.org/officeDocument/2006/relationships/footer" Target="footer1.xml"/><Relationship Id="rId8" Type="http://schemas.openxmlformats.org/officeDocument/2006/relationships/hyperlink" Target="https://bass.schul-welt.de/9767.htm" TargetMode="External"/><Relationship Id="rId3" Type="http://schemas.openxmlformats.org/officeDocument/2006/relationships/settings" Target="settings.xml"/><Relationship Id="rId12" Type="http://schemas.openxmlformats.org/officeDocument/2006/relationships/hyperlink" Target="https://bass.schul-welt.de/6043.htm#1-1p4" TargetMode="External"/><Relationship Id="rId17" Type="http://schemas.openxmlformats.org/officeDocument/2006/relationships/hyperlink" Target="https://bass.schul-welt.de/6043.htm#1-1p8" TargetMode="External"/><Relationship Id="rId25" Type="http://schemas.openxmlformats.org/officeDocument/2006/relationships/hyperlink" Target="https://bass.schul-welt.de/6043.htm#1-1p44" TargetMode="External"/><Relationship Id="rId33" Type="http://schemas.openxmlformats.org/officeDocument/2006/relationships/hyperlink" Target="https://bass.schul-welt.de/6043.htm#1-1p64(5)" TargetMode="External"/><Relationship Id="rId38" Type="http://schemas.openxmlformats.org/officeDocument/2006/relationships/hyperlink" Target="https://bass.schul-welt.de/6043.htm#1-1p54(5)" TargetMode="External"/><Relationship Id="rId46" Type="http://schemas.openxmlformats.org/officeDocument/2006/relationships/theme" Target="theme/theme1.xml"/><Relationship Id="rId20" Type="http://schemas.openxmlformats.org/officeDocument/2006/relationships/hyperlink" Target="https://bass.schul-welt.de/6043.htm#1-1p20" TargetMode="External"/><Relationship Id="rId41" Type="http://schemas.openxmlformats.org/officeDocument/2006/relationships/hyperlink" Target="https://bass.schul-welt.de/6043.htm#1-1p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3193</Words>
  <Characters>20117</Characters>
  <Application>Microsoft Office Word</Application>
  <DocSecurity>0</DocSecurity>
  <Lines>167</Lines>
  <Paragraphs>46</Paragraphs>
  <ScaleCrop>false</ScaleCrop>
  <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2024-09-10T18:25:00Z</dcterms:created>
  <dcterms:modified xsi:type="dcterms:W3CDTF">2024-09-10T18:25:00Z</dcterms:modified>
</cp:coreProperties>
</file>