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30D43" w14:textId="77777777" w:rsidR="00425932" w:rsidRDefault="00425932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1D8276CB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B08F9D" w14:textId="77777777" w:rsidR="00425932" w:rsidRDefault="00425932">
            <w:pPr>
              <w:pStyle w:val="RVredhinweis"/>
              <w:rPr>
                <w:rFonts w:cs="Arial"/>
              </w:rPr>
            </w:pPr>
            <w:r>
              <w:t xml:space="preserve">Aufgrund der </w:t>
            </w:r>
            <w:r>
              <w:t>Ä</w:t>
            </w:r>
            <w:r>
              <w:t xml:space="preserve">nderungsvereinbarung zur Verwaltungsvereinbarung </w:t>
            </w:r>
            <w:r>
              <w:t>„</w:t>
            </w:r>
            <w:r>
              <w:t>Finanzhilfen des Bundes f</w:t>
            </w:r>
            <w:r>
              <w:t>ü</w:t>
            </w:r>
            <w:r>
              <w:t>r das Investitionsprogramm zum beschleunigten Infrastrukturausbau der Ganztagsbetreuung f</w:t>
            </w:r>
            <w:r>
              <w:t>ü</w:t>
            </w:r>
            <w:r>
              <w:t>r Grundschulkinder</w:t>
            </w:r>
            <w:r>
              <w:t>“</w:t>
            </w:r>
            <w:r>
              <w:t xml:space="preserve"> wurden Anpassungen der F</w:t>
            </w:r>
            <w:r>
              <w:t>ö</w:t>
            </w:r>
            <w:r>
              <w:t>rderrichtlinie notwendig. Die Fristen zur Verausgabung des Beschleunigungstopfes wurden um ein Jahr bis zum 31. Dezember 2022 verl</w:t>
            </w:r>
            <w:r>
              <w:t>ä</w:t>
            </w:r>
            <w:r>
              <w:t>ngert.</w:t>
            </w:r>
          </w:p>
        </w:tc>
      </w:tr>
    </w:tbl>
    <w:p w14:paraId="31140DDB" w14:textId="77777777" w:rsidR="00425932" w:rsidRDefault="00425932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11-02 Nr. 39</w:t>
        </w:r>
      </w:hyperlink>
    </w:p>
    <w:p w14:paraId="696468AB" w14:textId="77777777" w:rsidR="00425932" w:rsidRDefault="00425932">
      <w:pPr>
        <w:pStyle w:val="RVueberschrift1100fz"/>
        <w:keepNext/>
        <w:keepLines/>
        <w:rPr>
          <w:rFonts w:cs="Arial"/>
        </w:rPr>
      </w:pPr>
      <w:r>
        <w:t xml:space="preserve">Richtlinie </w:t>
      </w:r>
      <w:r>
        <w:br/>
      </w:r>
      <w:r>
        <w:t>ü</w:t>
      </w:r>
      <w:r>
        <w:t>ber die Gew</w:t>
      </w:r>
      <w:r>
        <w:t>ä</w:t>
      </w:r>
      <w:r>
        <w:t xml:space="preserve">hrung von Zuwendungen </w:t>
      </w:r>
      <w:r>
        <w:br/>
        <w:t xml:space="preserve">zum beschleunigten Infrastrukturausbau </w:t>
      </w:r>
      <w:r>
        <w:br/>
        <w:t>der Ganztagsbetreuung f</w:t>
      </w:r>
      <w:r>
        <w:t>ü</w:t>
      </w:r>
      <w:r>
        <w:t xml:space="preserve">r Grundschulkinder; </w:t>
      </w:r>
      <w:r>
        <w:br/>
      </w:r>
      <w:r>
        <w:t>Ä</w:t>
      </w:r>
      <w:r>
        <w:t>nderung</w:t>
      </w:r>
    </w:p>
    <w:p w14:paraId="4C10475B" w14:textId="77777777" w:rsidR="00425932" w:rsidRDefault="00425932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03.03.2022 - 321- 6.08.06.11.01-159967</w:t>
      </w:r>
    </w:p>
    <w:p w14:paraId="278E42BB" w14:textId="77777777" w:rsidR="00425932" w:rsidRDefault="00425932">
      <w:pPr>
        <w:pStyle w:val="RVfliesstext175fb"/>
        <w:rPr>
          <w:rFonts w:cs="Arial"/>
        </w:rPr>
      </w:pPr>
      <w:r>
        <w:t>Bezug:</w:t>
      </w:r>
    </w:p>
    <w:p w14:paraId="17A2BD27" w14:textId="77777777" w:rsidR="00425932" w:rsidRDefault="00425932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v. 22.01.2021 </w:t>
      </w:r>
      <w:r>
        <w:rPr>
          <w:rFonts w:cs="Calibri"/>
        </w:rPr>
        <w:br/>
        <w:t>(BASS 11-02 Nr. 39)</w:t>
      </w:r>
    </w:p>
    <w:p w14:paraId="593F4401" w14:textId="77777777" w:rsidR="00425932" w:rsidRDefault="00425932">
      <w:pPr>
        <w:pStyle w:val="RVfliesstext175nb"/>
      </w:pPr>
      <w:r>
        <w:rPr>
          <w:rFonts w:cs="Calibri"/>
        </w:rPr>
        <w:t>Der Runderlass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B20B519" w14:textId="77777777" w:rsidR="00425932" w:rsidRDefault="00425932">
      <w:pPr>
        <w:pStyle w:val="RVfliesstext175nb"/>
      </w:pPr>
      <w:r>
        <w:rPr>
          <w:rFonts w:cs="Calibri"/>
        </w:rPr>
        <w:t>1. Nummer 1.1 dritter Spiegelstrich wird wie folgt erg</w:t>
      </w:r>
      <w:r>
        <w:rPr>
          <w:rFonts w:cs="Calibri"/>
        </w:rPr>
        <w:t>ä</w:t>
      </w:r>
      <w:r>
        <w:rPr>
          <w:rFonts w:cs="Calibri"/>
        </w:rPr>
        <w:t xml:space="preserve">nzt: </w:t>
      </w:r>
    </w:p>
    <w:p w14:paraId="60D07F02" w14:textId="77777777" w:rsidR="00425932" w:rsidRDefault="00425932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ge</w:t>
      </w:r>
      <w:r>
        <w:rPr>
          <w:rFonts w:cs="Calibri"/>
        </w:rPr>
        <w:t>ä</w:t>
      </w:r>
      <w:r>
        <w:rPr>
          <w:rFonts w:cs="Calibri"/>
        </w:rPr>
        <w:t xml:space="preserve">ndert durch die </w:t>
      </w:r>
      <w:r>
        <w:rPr>
          <w:rFonts w:cs="Calibri"/>
        </w:rPr>
        <w:t>Ä</w:t>
      </w:r>
      <w:r>
        <w:rPr>
          <w:rFonts w:cs="Calibri"/>
        </w:rPr>
        <w:t>nderungsvereinbarung zur Verwaltungsvereinbarung vom 14. Januar 2022,</w:t>
      </w:r>
      <w:r>
        <w:rPr>
          <w:rFonts w:cs="Calibri"/>
        </w:rPr>
        <w:t>“</w:t>
      </w:r>
    </w:p>
    <w:p w14:paraId="39A5648A" w14:textId="77777777" w:rsidR="00425932" w:rsidRDefault="00425932">
      <w:pPr>
        <w:pStyle w:val="RVfliesstext175nb"/>
      </w:pPr>
      <w:r>
        <w:rPr>
          <w:rFonts w:cs="Calibri"/>
        </w:rPr>
        <w:t xml:space="preserve">2. In Nummer 5.5 wird das Datum </w:t>
      </w:r>
      <w:r>
        <w:rPr>
          <w:rFonts w:cs="Calibri"/>
        </w:rPr>
        <w:t>„</w:t>
      </w:r>
      <w:r>
        <w:rPr>
          <w:rFonts w:cs="Calibri"/>
        </w:rPr>
        <w:t>31.Dezember 2021</w:t>
      </w:r>
      <w:r>
        <w:rPr>
          <w:rFonts w:cs="Calibri"/>
        </w:rPr>
        <w:t>“</w:t>
      </w:r>
      <w:r>
        <w:rPr>
          <w:rFonts w:cs="Calibri"/>
        </w:rPr>
        <w:t xml:space="preserve"> durch das Datum </w:t>
      </w:r>
      <w:r>
        <w:rPr>
          <w:rFonts w:cs="Calibri"/>
        </w:rPr>
        <w:t>„</w:t>
      </w:r>
      <w:r>
        <w:rPr>
          <w:rFonts w:cs="Calibri"/>
        </w:rPr>
        <w:t>31. Dezember 2022</w:t>
      </w:r>
      <w:r>
        <w:rPr>
          <w:rFonts w:cs="Calibri"/>
        </w:rPr>
        <w:t>“</w:t>
      </w:r>
      <w:r>
        <w:rPr>
          <w:rFonts w:cs="Calibri"/>
        </w:rPr>
        <w:t xml:space="preserve"> ersetzt. </w:t>
      </w:r>
    </w:p>
    <w:p w14:paraId="190EE2CB" w14:textId="77777777" w:rsidR="00425932" w:rsidRDefault="00425932">
      <w:pPr>
        <w:pStyle w:val="RVfliesstext175nb"/>
      </w:pPr>
      <w:r>
        <w:rPr>
          <w:rFonts w:cs="Calibri"/>
        </w:rPr>
        <w:t xml:space="preserve">3. In Nummer 6.6 wird das Datum </w:t>
      </w:r>
      <w:r>
        <w:rPr>
          <w:rFonts w:cs="Calibri"/>
        </w:rPr>
        <w:t>„</w:t>
      </w:r>
      <w:r>
        <w:rPr>
          <w:rFonts w:cs="Calibri"/>
        </w:rPr>
        <w:t>31.M</w:t>
      </w:r>
      <w:r>
        <w:rPr>
          <w:rFonts w:cs="Calibri"/>
        </w:rPr>
        <w:t>ä</w:t>
      </w:r>
      <w:r>
        <w:rPr>
          <w:rFonts w:cs="Calibri"/>
        </w:rPr>
        <w:t>rz 2022</w:t>
      </w:r>
      <w:r>
        <w:rPr>
          <w:rFonts w:cs="Calibri"/>
        </w:rPr>
        <w:t>“</w:t>
      </w:r>
      <w:r>
        <w:rPr>
          <w:rFonts w:cs="Calibri"/>
        </w:rPr>
        <w:t xml:space="preserve"> durch das Datum </w:t>
      </w:r>
      <w:r>
        <w:rPr>
          <w:rFonts w:cs="Calibri"/>
        </w:rPr>
        <w:t>„</w:t>
      </w:r>
      <w:r>
        <w:rPr>
          <w:rFonts w:cs="Calibri"/>
        </w:rPr>
        <w:t>31. M</w:t>
      </w:r>
      <w:r>
        <w:rPr>
          <w:rFonts w:cs="Calibri"/>
        </w:rPr>
        <w:t>ä</w:t>
      </w:r>
      <w:r>
        <w:rPr>
          <w:rFonts w:cs="Calibri"/>
        </w:rPr>
        <w:t>rz 2023</w:t>
      </w:r>
      <w:r>
        <w:rPr>
          <w:rFonts w:cs="Calibri"/>
        </w:rPr>
        <w:t>“</w:t>
      </w:r>
      <w:r>
        <w:rPr>
          <w:rFonts w:cs="Calibri"/>
        </w:rPr>
        <w:t xml:space="preserve"> sowie das Datum </w:t>
      </w:r>
      <w:r>
        <w:rPr>
          <w:rFonts w:cs="Calibri"/>
        </w:rPr>
        <w:t>„</w:t>
      </w:r>
      <w:r>
        <w:rPr>
          <w:rFonts w:cs="Calibri"/>
        </w:rPr>
        <w:t>31. Oktober 2022</w:t>
      </w:r>
      <w:r>
        <w:rPr>
          <w:rFonts w:cs="Calibri"/>
        </w:rPr>
        <w:t>“</w:t>
      </w:r>
      <w:r>
        <w:rPr>
          <w:rFonts w:cs="Calibri"/>
        </w:rPr>
        <w:t xml:space="preserve"> durch das Datum </w:t>
      </w:r>
      <w:r>
        <w:rPr>
          <w:rFonts w:cs="Calibri"/>
        </w:rPr>
        <w:t>„</w:t>
      </w:r>
      <w:r>
        <w:rPr>
          <w:rFonts w:cs="Calibri"/>
        </w:rPr>
        <w:t>31. Oktober 2023</w:t>
      </w:r>
      <w:r>
        <w:rPr>
          <w:rFonts w:cs="Calibri"/>
        </w:rPr>
        <w:t>“</w:t>
      </w:r>
      <w:r>
        <w:rPr>
          <w:rFonts w:cs="Calibri"/>
        </w:rPr>
        <w:t xml:space="preserve"> ersetzt. </w:t>
      </w:r>
    </w:p>
    <w:p w14:paraId="6B1F455C" w14:textId="77777777" w:rsidR="00425932" w:rsidRDefault="00425932">
      <w:pPr>
        <w:pStyle w:val="RVfliesstext175nb"/>
      </w:pPr>
      <w:r>
        <w:rPr>
          <w:rFonts w:cs="Calibri"/>
        </w:rPr>
        <w:t>4. In Nummer 7.3.2 werden folgende S</w:t>
      </w:r>
      <w:r>
        <w:rPr>
          <w:rFonts w:cs="Calibri"/>
        </w:rPr>
        <w:t>ä</w:t>
      </w:r>
      <w:r>
        <w:rPr>
          <w:rFonts w:cs="Calibri"/>
        </w:rPr>
        <w:t>tze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t>„</w:t>
      </w:r>
      <w:r>
        <w:rPr>
          <w:rFonts w:cs="Calibri"/>
        </w:rPr>
        <w:t>Mittelabrufe sind bis zum 30. November 2022 zu beantragen. Auszahlungen sind bis zum 31. Dezember 2022 zugelassen.</w:t>
      </w:r>
      <w:r>
        <w:rPr>
          <w:rFonts w:cs="Calibri"/>
        </w:rPr>
        <w:t>“</w:t>
      </w:r>
    </w:p>
    <w:p w14:paraId="29B4BC6E" w14:textId="77777777" w:rsidR="00425932" w:rsidRDefault="00425932">
      <w:pPr>
        <w:pStyle w:val="RVfliesstext175nb"/>
      </w:pPr>
      <w:r>
        <w:rPr>
          <w:rFonts w:cs="Calibri"/>
        </w:rPr>
        <w:t xml:space="preserve">5. In Nummer 7.4 wird das Datum </w:t>
      </w:r>
      <w:r>
        <w:rPr>
          <w:rFonts w:cs="Calibri"/>
        </w:rPr>
        <w:t>„</w:t>
      </w:r>
      <w:r>
        <w:rPr>
          <w:rFonts w:cs="Calibri"/>
        </w:rPr>
        <w:t>31. M</w:t>
      </w:r>
      <w:r>
        <w:rPr>
          <w:rFonts w:cs="Calibri"/>
        </w:rPr>
        <w:t>ä</w:t>
      </w:r>
      <w:r>
        <w:rPr>
          <w:rFonts w:cs="Calibri"/>
        </w:rPr>
        <w:t>rz 2022</w:t>
      </w:r>
      <w:r>
        <w:rPr>
          <w:rFonts w:cs="Calibri"/>
        </w:rPr>
        <w:t>“</w:t>
      </w:r>
      <w:r>
        <w:rPr>
          <w:rFonts w:cs="Calibri"/>
        </w:rPr>
        <w:t xml:space="preserve"> durch das Datum </w:t>
      </w:r>
      <w:r>
        <w:rPr>
          <w:rFonts w:cs="Calibri"/>
        </w:rPr>
        <w:t>„</w:t>
      </w:r>
      <w:r>
        <w:rPr>
          <w:rFonts w:cs="Calibri"/>
        </w:rPr>
        <w:t>31. M</w:t>
      </w:r>
      <w:r>
        <w:rPr>
          <w:rFonts w:cs="Calibri"/>
        </w:rPr>
        <w:t>ä</w:t>
      </w:r>
      <w:r>
        <w:rPr>
          <w:rFonts w:cs="Calibri"/>
        </w:rPr>
        <w:t>rz 2023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15AD91EB" w14:textId="77777777" w:rsidR="00425932" w:rsidRDefault="00425932">
      <w:pPr>
        <w:pStyle w:val="RVfliesstext175nb"/>
      </w:pPr>
      <w:r>
        <w:rPr>
          <w:rFonts w:cs="Calibri"/>
        </w:rPr>
        <w:t xml:space="preserve">6. In Nummer 8 wird das Datum </w:t>
      </w:r>
      <w:r>
        <w:rPr>
          <w:rFonts w:cs="Calibri"/>
        </w:rPr>
        <w:t>„</w:t>
      </w:r>
      <w:r>
        <w:rPr>
          <w:rFonts w:cs="Calibri"/>
        </w:rPr>
        <w:t>30. Juni 2023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>30. Juni 2024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3EC3A290" w14:textId="77777777" w:rsidR="00425932" w:rsidRDefault="00425932">
      <w:pPr>
        <w:pStyle w:val="RVfliesstext175nb"/>
      </w:pPr>
      <w:r>
        <w:rPr>
          <w:rFonts w:cs="Calibri"/>
        </w:rPr>
        <w:t xml:space="preserve">Dieser </w:t>
      </w:r>
      <w:r>
        <w:rPr>
          <w:rFonts w:cs="Calibri"/>
        </w:rPr>
        <w:t>Ä</w:t>
      </w:r>
      <w:r>
        <w:rPr>
          <w:rFonts w:cs="Calibri"/>
        </w:rPr>
        <w:t>nderungserlass tritt am Tag nach seiner Verk</w:t>
      </w:r>
      <w:r>
        <w:rPr>
          <w:rFonts w:cs="Calibri"/>
        </w:rPr>
        <w:t>ü</w:t>
      </w:r>
      <w:r>
        <w:rPr>
          <w:rFonts w:cs="Calibri"/>
        </w:rPr>
        <w:t xml:space="preserve">ndung in Kraft. </w:t>
      </w:r>
    </w:p>
    <w:p w14:paraId="72403F02" w14:textId="77777777" w:rsidR="00425932" w:rsidRDefault="00425932">
      <w:pPr>
        <w:pStyle w:val="RVfliesstext175nb"/>
        <w:rPr>
          <w:rFonts w:cs="Calibri"/>
        </w:rPr>
      </w:pPr>
    </w:p>
    <w:p w14:paraId="25BE219F" w14:textId="77777777" w:rsidR="00425932" w:rsidRDefault="00425932">
      <w:pPr>
        <w:pStyle w:val="RVtabelle75nr"/>
        <w:widowControl/>
      </w:pPr>
      <w:r>
        <w:rPr>
          <w:rFonts w:cs="Arial"/>
        </w:rPr>
        <w:t>ABl. NRW. 04/22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1B8FD" w14:textId="77777777" w:rsidR="00425932" w:rsidRDefault="00425932">
      <w:r>
        <w:separator/>
      </w:r>
    </w:p>
  </w:endnote>
  <w:endnote w:type="continuationSeparator" w:id="0">
    <w:p w14:paraId="718C0575" w14:textId="77777777" w:rsidR="00425932" w:rsidRDefault="0042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15C3" w14:textId="77777777" w:rsidR="00425932" w:rsidRDefault="0042593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3E3A1" w14:textId="77777777" w:rsidR="00425932" w:rsidRDefault="0042593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8A18286" w14:textId="77777777" w:rsidR="00425932" w:rsidRDefault="00425932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1F5E"/>
    <w:rsid w:val="001D4CE3"/>
    <w:rsid w:val="00425932"/>
    <w:rsid w:val="004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5EE2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2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