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1D6EC" w14:textId="77777777" w:rsidR="00331334" w:rsidRDefault="00331334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13-32 Nr. 3.2</w:t>
        </w:r>
      </w:hyperlink>
    </w:p>
    <w:p w14:paraId="00FF0E14" w14:textId="77777777" w:rsidR="00331334" w:rsidRDefault="00331334">
      <w:pPr>
        <w:pStyle w:val="RVueberschrift1100fz"/>
        <w:keepNext/>
        <w:keepLines/>
      </w:pPr>
      <w:r>
        <w:rPr>
          <w:rFonts w:cs="Arial"/>
        </w:rPr>
        <w:t xml:space="preserve">Verwaltungsvorschriften </w:t>
      </w:r>
      <w:r>
        <w:rPr>
          <w:rFonts w:cs="Arial"/>
        </w:rPr>
        <w:br/>
        <w:t xml:space="preserve">zur Verordnung </w:t>
      </w:r>
      <w:r>
        <w:rPr>
          <w:rFonts w:cs="Arial"/>
        </w:rPr>
        <w:br/>
      </w:r>
      <w:r>
        <w:rPr>
          <w:rFonts w:cs="Arial"/>
        </w:rPr>
        <w:t>ü</w:t>
      </w:r>
      <w:r>
        <w:rPr>
          <w:rFonts w:cs="Arial"/>
        </w:rPr>
        <w:t>ber den Bildungsgang und die Abiturpr</w:t>
      </w:r>
      <w:r>
        <w:rPr>
          <w:rFonts w:cs="Arial"/>
        </w:rPr>
        <w:t>ü</w:t>
      </w:r>
      <w:r>
        <w:rPr>
          <w:rFonts w:cs="Arial"/>
        </w:rPr>
        <w:t xml:space="preserve">fung </w:t>
      </w:r>
      <w:r>
        <w:rPr>
          <w:rFonts w:cs="Arial"/>
        </w:rPr>
        <w:br/>
      </w:r>
      <w:r>
        <w:rPr>
          <w:rFonts w:cs="Arial"/>
        </w:rPr>
        <w:t xml:space="preserve">in der gymnasialen Oberstufe (VVzAPO-GOSt); </w:t>
      </w:r>
      <w:r>
        <w:rPr>
          <w:rFonts w:cs="Arial"/>
        </w:rPr>
        <w:br/>
      </w:r>
      <w:r>
        <w:rPr>
          <w:rFonts w:cs="Arial"/>
        </w:rPr>
        <w:t>Ä</w:t>
      </w:r>
      <w:r>
        <w:rPr>
          <w:rFonts w:cs="Arial"/>
        </w:rPr>
        <w:t>nderung</w:t>
      </w:r>
    </w:p>
    <w:p w14:paraId="53CBCFC9" w14:textId="77777777" w:rsidR="00331334" w:rsidRDefault="00331334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>r Schule und Bildung</w:t>
      </w:r>
      <w:r>
        <w:br/>
        <w:t>v. 01.03.2022 - 521 - 6.03.15.06-166926</w:t>
      </w:r>
    </w:p>
    <w:p w14:paraId="4CEF268A" w14:textId="77777777" w:rsidR="00331334" w:rsidRDefault="00331334">
      <w:pPr>
        <w:pStyle w:val="RVfliesstext175fb"/>
      </w:pPr>
      <w:r>
        <w:rPr>
          <w:rFonts w:cs="Arial"/>
        </w:rPr>
        <w:t>Bezug:</w:t>
      </w:r>
    </w:p>
    <w:p w14:paraId="0DA65D3E" w14:textId="77777777" w:rsidR="00331334" w:rsidRDefault="00331334">
      <w:pPr>
        <w:pStyle w:val="RVfliesstext175nb"/>
        <w:rPr>
          <w:rFonts w:cs="Calibri"/>
        </w:rPr>
      </w:pPr>
      <w:r>
        <w:t>RdErl. d. Ministeriums f</w:t>
      </w:r>
      <w:r>
        <w:t>ü</w:t>
      </w:r>
      <w:r>
        <w:t>r Schule und Weiterbildung vom 18.11.2006 (BASS 13-32 Nr. 3.2)</w:t>
      </w:r>
    </w:p>
    <w:p w14:paraId="4253D696" w14:textId="77777777" w:rsidR="00331334" w:rsidRDefault="00331334">
      <w:pPr>
        <w:pStyle w:val="RVfliesstext175nb"/>
        <w:rPr>
          <w:rFonts w:cs="Calibri"/>
        </w:rPr>
      </w:pPr>
      <w:r>
        <w:t>Der Bezugserlass wird wie folgt ge</w:t>
      </w:r>
      <w:r>
        <w:t>ä</w:t>
      </w:r>
      <w:r>
        <w:t>ndert:</w:t>
      </w:r>
    </w:p>
    <w:p w14:paraId="255C01C6" w14:textId="77777777" w:rsidR="00331334" w:rsidRDefault="00331334">
      <w:pPr>
        <w:pStyle w:val="RVfliesstext175nb"/>
        <w:rPr>
          <w:rFonts w:cs="Calibri"/>
        </w:rPr>
      </w:pPr>
      <w:r>
        <w:t xml:space="preserve">1. Die VV 2.3.1 zu </w:t>
      </w:r>
      <w:r>
        <w:t>§</w:t>
      </w:r>
      <w:r>
        <w:t xml:space="preserve"> 2 APO-GOSt erh</w:t>
      </w:r>
      <w:r>
        <w:t>ä</w:t>
      </w:r>
      <w:r>
        <w:t>lt folgende Fassung:</w:t>
      </w:r>
    </w:p>
    <w:p w14:paraId="55BCD521" w14:textId="77777777" w:rsidR="00331334" w:rsidRDefault="00331334">
      <w:pPr>
        <w:pStyle w:val="RVfliesstext175nb"/>
        <w:rPr>
          <w:rFonts w:cs="Calibri"/>
        </w:rPr>
      </w:pPr>
      <w:r>
        <w:t>„</w:t>
      </w:r>
      <w:r>
        <w:t>2.3.1 Eine Vorversetzung kann am Gymnasium am Ende der vorletzten Klasse der Sekundarstufe I in die Einf</w:t>
      </w:r>
      <w:r>
        <w:t>ü</w:t>
      </w:r>
      <w:r>
        <w:t>hrungsphase der gymnasialen Oberstufe oder am Ende des ersten Halbjahres der letzten Klasse der Sekundarstufe I in das zweite Halbjahr der Einf</w:t>
      </w:r>
      <w:r>
        <w:t>ü</w:t>
      </w:r>
      <w:r>
        <w:t>hrungsphase beantragt werden. Hinsichtlich der zu erwerbenden Abschl</w:t>
      </w:r>
      <w:r>
        <w:t>ü</w:t>
      </w:r>
      <w:r>
        <w:t xml:space="preserve">sse der Sekundarstufe I wird auf die Regelungen in </w:t>
      </w:r>
      <w:r>
        <w:t>§</w:t>
      </w:r>
      <w:r>
        <w:t xml:space="preserve"> 40 Absatz 2 verwiesen. Am Gymnasium mit achtj</w:t>
      </w:r>
      <w:r>
        <w:t>ä</w:t>
      </w:r>
      <w:r>
        <w:t>hrigem Bildungsgang kann eine Vorversetzung auch am Ende der Klasse 9 in das erste Jahr der Qualifikationsphase beantragt werden. Hierbei wird der mit dem Zeugnis am Ende der Einf</w:t>
      </w:r>
      <w:r>
        <w:t>ü</w:t>
      </w:r>
      <w:r>
        <w:t>hrungsphase verbundene Abschluss gem</w:t>
      </w:r>
      <w:r>
        <w:t>äß</w:t>
      </w:r>
      <w:r>
        <w:t xml:space="preserve"> </w:t>
      </w:r>
      <w:r>
        <w:t>§</w:t>
      </w:r>
      <w:r>
        <w:t xml:space="preserve"> 40 Absatz 2 nach erfolgreichem Durchgang durch das erste Jahr der Qualifikationsphase erworben. Im </w:t>
      </w:r>
      <w:r>
        <w:t>Ü</w:t>
      </w:r>
      <w:r>
        <w:t xml:space="preserve">brigen wird auf die Regelungen in </w:t>
      </w:r>
      <w:r>
        <w:t>§</w:t>
      </w:r>
      <w:r>
        <w:t xml:space="preserve"> 2 Absatz 4 verwiesen.</w:t>
      </w:r>
      <w:r>
        <w:t>“</w:t>
      </w:r>
    </w:p>
    <w:p w14:paraId="484948C6" w14:textId="77777777" w:rsidR="00331334" w:rsidRDefault="00331334">
      <w:pPr>
        <w:pStyle w:val="RVfliesstext175nb"/>
        <w:rPr>
          <w:rFonts w:cs="Calibri"/>
        </w:rPr>
      </w:pPr>
      <w:r>
        <w:t xml:space="preserve">2. In VV 4.2.1 Buchstabe a) zu </w:t>
      </w:r>
      <w:r>
        <w:t>§</w:t>
      </w:r>
      <w:r>
        <w:t xml:space="preserve"> 4 APO-GOSt werden die W</w:t>
      </w:r>
      <w:r>
        <w:t>ö</w:t>
      </w:r>
      <w:r>
        <w:t xml:space="preserve">rter </w:t>
      </w:r>
      <w:r>
        <w:t>„</w:t>
      </w:r>
      <w:r>
        <w:t>der Klasse 9/I oder 9/II</w:t>
      </w:r>
      <w:r>
        <w:t>“</w:t>
      </w:r>
      <w:r>
        <w:t xml:space="preserve"> durch die W</w:t>
      </w:r>
      <w:r>
        <w:t>ö</w:t>
      </w:r>
      <w:r>
        <w:t xml:space="preserve">rter </w:t>
      </w:r>
      <w:r>
        <w:t>„</w:t>
      </w:r>
      <w:r>
        <w:t>des ersten oder zweiten Halbjahres der letzten Klasse der Sekundarstufe I</w:t>
      </w:r>
      <w:r>
        <w:t>“</w:t>
      </w:r>
      <w:r>
        <w:t xml:space="preserve"> ersetzt.</w:t>
      </w:r>
    </w:p>
    <w:p w14:paraId="3E79C273" w14:textId="77777777" w:rsidR="00331334" w:rsidRDefault="00331334">
      <w:pPr>
        <w:pStyle w:val="RVfliesstext175nb"/>
        <w:rPr>
          <w:rFonts w:cs="Calibri"/>
        </w:rPr>
      </w:pPr>
      <w:r>
        <w:t xml:space="preserve">3. Der VV 8.5 zu </w:t>
      </w:r>
      <w:r>
        <w:t>§</w:t>
      </w:r>
      <w:r>
        <w:t xml:space="preserve"> 8 APO-GOSt wird folgende VV 8.5.3 angef</w:t>
      </w:r>
      <w:r>
        <w:t>ü</w:t>
      </w:r>
      <w:r>
        <w:t>gt:</w:t>
      </w:r>
    </w:p>
    <w:p w14:paraId="60258C8B" w14:textId="77777777" w:rsidR="00331334" w:rsidRDefault="00331334">
      <w:pPr>
        <w:pStyle w:val="RVfliesstext175nb"/>
        <w:rPr>
          <w:rFonts w:cs="Calibri"/>
        </w:rPr>
      </w:pPr>
      <w:r>
        <w:t>„</w:t>
      </w:r>
      <w:r>
        <w:t>8.5.3 Sch</w:t>
      </w:r>
      <w:r>
        <w:t>ü</w:t>
      </w:r>
      <w:r>
        <w:t>lerinnen und Sch</w:t>
      </w:r>
      <w:r>
        <w:t>ü</w:t>
      </w:r>
      <w:r>
        <w:t>ler, die die Bedingungen f</w:t>
      </w:r>
      <w:r>
        <w:t>ü</w:t>
      </w:r>
      <w:r>
        <w:t>r die Belegung einer zweiten Fremdsprache in der Sekundarstufe I noch nicht erf</w:t>
      </w:r>
      <w:r>
        <w:t>ü</w:t>
      </w:r>
      <w:r>
        <w:t>llt haben, m</w:t>
      </w:r>
      <w:r>
        <w:t>ü</w:t>
      </w:r>
      <w:r>
        <w:t>ssen in der Einf</w:t>
      </w:r>
      <w:r>
        <w:t>ü</w:t>
      </w:r>
      <w:r>
        <w:t>hrungsphase zwei Fremdsprachen belegen.</w:t>
      </w:r>
      <w:r>
        <w:t>“</w:t>
      </w:r>
    </w:p>
    <w:p w14:paraId="1B8D9760" w14:textId="77777777" w:rsidR="00331334" w:rsidRDefault="00331334">
      <w:pPr>
        <w:pStyle w:val="RVfliesstext175nb"/>
        <w:rPr>
          <w:rFonts w:cs="Calibri"/>
        </w:rPr>
      </w:pPr>
      <w:r>
        <w:t xml:space="preserve">4. Die VV 14.1 zu </w:t>
      </w:r>
      <w:r>
        <w:t>§</w:t>
      </w:r>
      <w:r>
        <w:t xml:space="preserve"> 14 APO-GOSt wird wie folgt ge</w:t>
      </w:r>
      <w:r>
        <w:t>ä</w:t>
      </w:r>
      <w:r>
        <w:t>ndert:</w:t>
      </w:r>
    </w:p>
    <w:p w14:paraId="21F5006A" w14:textId="77777777" w:rsidR="00331334" w:rsidRDefault="00331334">
      <w:pPr>
        <w:pStyle w:val="RVfliesstext175nb"/>
        <w:rPr>
          <w:rFonts w:cs="Calibri"/>
        </w:rPr>
      </w:pPr>
      <w:r>
        <w:t>a) Die VV 14.1.4 wird gestrichen.</w:t>
      </w:r>
    </w:p>
    <w:p w14:paraId="4F1DA15F" w14:textId="77777777" w:rsidR="00331334" w:rsidRDefault="00331334">
      <w:pPr>
        <w:pStyle w:val="RVfliesstext175nb"/>
        <w:rPr>
          <w:rFonts w:cs="Calibri"/>
        </w:rPr>
      </w:pPr>
      <w:r>
        <w:t>b) Die bisherige VV 14.1.5 wird zu VV 14.1.4.</w:t>
      </w:r>
    </w:p>
    <w:p w14:paraId="3EC4A290" w14:textId="77777777" w:rsidR="00331334" w:rsidRDefault="00331334">
      <w:pPr>
        <w:pStyle w:val="RVtabelle75nr"/>
        <w:widowControl/>
      </w:pPr>
      <w:r>
        <w:rPr>
          <w:rFonts w:cs="Arial"/>
        </w:rPr>
        <w:t>ABl. NRW. 03/22</w:t>
      </w: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AAB21" w14:textId="77777777" w:rsidR="00331334" w:rsidRDefault="00331334">
      <w:r>
        <w:separator/>
      </w:r>
    </w:p>
  </w:endnote>
  <w:endnote w:type="continuationSeparator" w:id="0">
    <w:p w14:paraId="3C8C3964" w14:textId="77777777" w:rsidR="00331334" w:rsidRDefault="00331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642D0" w14:textId="77777777" w:rsidR="00331334" w:rsidRDefault="00331334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1A857" w14:textId="77777777" w:rsidR="00331334" w:rsidRDefault="00331334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3FE49915" w14:textId="77777777" w:rsidR="00331334" w:rsidRDefault="00331334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F2B93"/>
    <w:rsid w:val="001D4CE3"/>
    <w:rsid w:val="00331334"/>
    <w:rsid w:val="006F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0B5430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9609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2024-09-10T18:25:00Z</dcterms:created>
  <dcterms:modified xsi:type="dcterms:W3CDTF">2024-09-10T18:25:00Z</dcterms:modified>
</cp:coreProperties>
</file>