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06CA" w14:textId="77777777" w:rsidR="004556CA" w:rsidRDefault="004556C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44A4195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95D7C" w14:textId="77777777" w:rsidR="004556CA" w:rsidRDefault="004556CA">
            <w:pPr>
              <w:pStyle w:val="RVredhinweis"/>
              <w:rPr>
                <w:rFonts w:cs="Arial"/>
              </w:rPr>
            </w:pPr>
            <w:r>
              <w:t xml:space="preserve">Zum 1. April 2021 wurde das Dezernat 40 </w:t>
            </w:r>
            <w:r>
              <w:t>„</w:t>
            </w:r>
            <w:r>
              <w:t xml:space="preserve">Landesstelle Schulische Integration (LaSI) bei der Bezirksregierung Arnsberg eingerichtet. Zeitgleich wurde das Dezernat 37 </w:t>
            </w:r>
            <w:r>
              <w:t>„</w:t>
            </w:r>
            <w:r>
              <w:t>Landesweite Koordinierungsstelle Kommunale Integrationszentren</w:t>
            </w:r>
            <w:r>
              <w:t>“</w:t>
            </w:r>
            <w:r>
              <w:t xml:space="preserve"> (LaKI) in der Bezirksregierung Arnsberg aufgel</w:t>
            </w:r>
            <w:r>
              <w:t>ö</w:t>
            </w:r>
            <w:r>
              <w:t xml:space="preserve">st.  Die Aufgaben der LaKI im schulischen Bereich </w:t>
            </w:r>
            <w:r>
              <w:t>„</w:t>
            </w:r>
            <w:r>
              <w:t>Integration durch Bildung</w:t>
            </w:r>
            <w:r>
              <w:t>“</w:t>
            </w:r>
            <w:r>
              <w:t xml:space="preserve"> wurden damit in die neu eingerichtete LaSI verlagert. Im Erlass </w:t>
            </w:r>
            <w:r>
              <w:t>„</w:t>
            </w:r>
            <w:r>
              <w:t>Landesstelle Schulische Integration (LaSI)</w:t>
            </w:r>
            <w:r>
              <w:t>“</w:t>
            </w:r>
            <w:r>
              <w:t xml:space="preserve"> werden die Zielsetzung, Organisation und Aufgaben festgelegt. </w:t>
            </w:r>
          </w:p>
        </w:tc>
      </w:tr>
    </w:tbl>
    <w:p w14:paraId="666C05E6" w14:textId="77777777" w:rsidR="004556CA" w:rsidRDefault="004556CA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10-32</w:t>
        </w:r>
      </w:hyperlink>
    </w:p>
    <w:p w14:paraId="592B41B6" w14:textId="77777777" w:rsidR="004556CA" w:rsidRDefault="004556CA">
      <w:pPr>
        <w:pStyle w:val="RVueberschrift1100fz"/>
        <w:keepNext/>
        <w:keepLines/>
        <w:rPr>
          <w:rFonts w:cs="Arial"/>
        </w:rPr>
      </w:pPr>
      <w:r>
        <w:t>Landesstelle Schulische Integration (LaSI)</w:t>
      </w:r>
    </w:p>
    <w:p w14:paraId="6B84D84D" w14:textId="77777777" w:rsidR="004556CA" w:rsidRDefault="004556CA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11.01.2022 - 323-6.08.06.10-166484</w:t>
      </w:r>
    </w:p>
    <w:p w14:paraId="626B0578" w14:textId="77777777" w:rsidR="004556CA" w:rsidRDefault="004556CA">
      <w:pPr>
        <w:pStyle w:val="RVfliesstext175nb"/>
      </w:pPr>
      <w:r>
        <w:rPr>
          <w:rFonts w:cs="Calibri"/>
        </w:rPr>
        <w:t>Die Landesstelle Schulische Integration (LaSI) st</w:t>
      </w:r>
      <w:r>
        <w:rPr>
          <w:rFonts w:cs="Calibri"/>
        </w:rPr>
        <w:t>ä</w:t>
      </w:r>
      <w:r>
        <w:rPr>
          <w:rFonts w:cs="Calibri"/>
        </w:rPr>
        <w:t>rkt den Bereich Integration durch Bildung. Sie vernetzt die verschiedenen Akteure im Bereich der schulischen Integration, stellt den Austausch von Erfahrungen sicher und entwickelt neue Wege und Strategien f</w:t>
      </w:r>
      <w:r>
        <w:rPr>
          <w:rFonts w:cs="Calibri"/>
        </w:rPr>
        <w:t>ü</w:t>
      </w:r>
      <w:r>
        <w:rPr>
          <w:rFonts w:cs="Calibri"/>
        </w:rPr>
        <w:t>r einen erfolgreichen Integrationsprozess. Sie f</w:t>
      </w:r>
      <w:r>
        <w:rPr>
          <w:rFonts w:cs="Calibri"/>
        </w:rPr>
        <w:t>ö</w:t>
      </w:r>
      <w:r>
        <w:rPr>
          <w:rFonts w:cs="Calibri"/>
        </w:rPr>
        <w:t>rdert bestehende Angebote und Aktivit</w:t>
      </w:r>
      <w:r>
        <w:rPr>
          <w:rFonts w:cs="Calibri"/>
        </w:rPr>
        <w:t>ä</w:t>
      </w:r>
      <w:r>
        <w:rPr>
          <w:rFonts w:cs="Calibri"/>
        </w:rPr>
        <w:t>ten in Bezug auf die schulische Integration und leistet systemische Unterst</w:t>
      </w:r>
      <w:r>
        <w:rPr>
          <w:rFonts w:cs="Calibri"/>
        </w:rPr>
        <w:t>ü</w:t>
      </w:r>
      <w:r>
        <w:rPr>
          <w:rFonts w:cs="Calibri"/>
        </w:rPr>
        <w:t>tzung zur Teilhabe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mit internationaler Familiengeschichte. Damit soll auch eine diversit</w:t>
      </w:r>
      <w:r>
        <w:rPr>
          <w:rFonts w:cs="Calibri"/>
        </w:rPr>
        <w:t>ä</w:t>
      </w:r>
      <w:r>
        <w:rPr>
          <w:rFonts w:cs="Calibri"/>
        </w:rPr>
        <w:t>tsorientierte Schulentwicklung mit dem Schwerpunkt Interkultur gest</w:t>
      </w:r>
      <w:r>
        <w:rPr>
          <w:rFonts w:cs="Calibri"/>
        </w:rPr>
        <w:t>ä</w:t>
      </w:r>
      <w:r>
        <w:rPr>
          <w:rFonts w:cs="Calibri"/>
        </w:rPr>
        <w:t>rkt werden, die das Zusammenleben in Vielfalt widerspiegelt.</w:t>
      </w:r>
    </w:p>
    <w:p w14:paraId="3EBDC468" w14:textId="77777777" w:rsidR="004556CA" w:rsidRDefault="004556CA">
      <w:pPr>
        <w:pStyle w:val="RVueberschrift285fz"/>
        <w:keepNext/>
        <w:keepLines/>
        <w:rPr>
          <w:rFonts w:cs="Arial"/>
        </w:rPr>
      </w:pPr>
      <w:r>
        <w:t>1 Organisatorische Anbindung</w:t>
      </w:r>
    </w:p>
    <w:p w14:paraId="11248E45" w14:textId="77777777" w:rsidR="004556CA" w:rsidRDefault="004556CA">
      <w:pPr>
        <w:pStyle w:val="RVfliesstext175nb"/>
      </w:pPr>
      <w:r>
        <w:rPr>
          <w:rFonts w:cs="Calibri"/>
        </w:rPr>
        <w:t>Die LaSI ist das Dezernat 40 der Bezirksregierung Arnsberg.</w:t>
      </w:r>
    </w:p>
    <w:p w14:paraId="4272A14B" w14:textId="77777777" w:rsidR="004556CA" w:rsidRDefault="004556CA">
      <w:pPr>
        <w:pStyle w:val="RVueberschrift285fz"/>
        <w:keepNext/>
        <w:keepLines/>
        <w:rPr>
          <w:rFonts w:cs="Arial"/>
        </w:rPr>
      </w:pPr>
      <w:r>
        <w:t>2 Auftrag und Aufgaben der Landesstelle</w:t>
      </w:r>
    </w:p>
    <w:p w14:paraId="42A284E0" w14:textId="77777777" w:rsidR="004556CA" w:rsidRDefault="004556CA">
      <w:pPr>
        <w:pStyle w:val="RVfliesstext175nb"/>
      </w:pPr>
      <w:r>
        <w:rPr>
          <w:rFonts w:cs="Calibri"/>
        </w:rPr>
        <w:t>2.1 Die LaSI unterst</w:t>
      </w:r>
      <w:r>
        <w:rPr>
          <w:rFonts w:cs="Calibri"/>
        </w:rPr>
        <w:t>ü</w:t>
      </w:r>
      <w:r>
        <w:rPr>
          <w:rFonts w:cs="Calibri"/>
        </w:rPr>
        <w:t>tzt und ber</w:t>
      </w:r>
      <w:r>
        <w:rPr>
          <w:rFonts w:cs="Calibri"/>
        </w:rPr>
        <w:t>ä</w:t>
      </w:r>
      <w:r>
        <w:rPr>
          <w:rFonts w:cs="Calibri"/>
        </w:rPr>
        <w:t>t die Schulaufsicht, Schulen, Lehrkr</w:t>
      </w:r>
      <w:r>
        <w:rPr>
          <w:rFonts w:cs="Calibri"/>
        </w:rPr>
        <w:t>ä</w:t>
      </w:r>
      <w:r>
        <w:rPr>
          <w:rFonts w:cs="Calibri"/>
        </w:rPr>
        <w:t xml:space="preserve">fte und andere Beteiligte bei den integrationsspezifischen Aufgaben. </w:t>
      </w:r>
    </w:p>
    <w:p w14:paraId="6FD05BEA" w14:textId="77777777" w:rsidR="004556CA" w:rsidRDefault="004556CA">
      <w:pPr>
        <w:pStyle w:val="RVfliesstext175nb"/>
      </w:pPr>
      <w:r>
        <w:rPr>
          <w:rFonts w:cs="Calibri"/>
        </w:rPr>
        <w:t>2.2 Sie unterst</w:t>
      </w:r>
      <w:r>
        <w:rPr>
          <w:rFonts w:cs="Calibri"/>
        </w:rPr>
        <w:t>ü</w:t>
      </w:r>
      <w:r>
        <w:rPr>
          <w:rFonts w:cs="Calibri"/>
        </w:rPr>
        <w:t>tzt die Aufgabenwahrnehmung der Kommunalen Integrationszentren gem</w:t>
      </w:r>
      <w:r>
        <w:rPr>
          <w:rFonts w:cs="Calibri"/>
        </w:rPr>
        <w:t>äß</w:t>
      </w:r>
      <w:r>
        <w:rPr>
          <w:rFonts w:cs="Calibri"/>
        </w:rPr>
        <w:t xml:space="preserve"> Teilhabe- und Integrationsgesetz im schulischen Bereich. </w:t>
      </w:r>
    </w:p>
    <w:p w14:paraId="27631858" w14:textId="77777777" w:rsidR="004556CA" w:rsidRDefault="004556CA">
      <w:pPr>
        <w:pStyle w:val="RVfliesstext175nb"/>
      </w:pPr>
      <w:r>
        <w:rPr>
          <w:rFonts w:cs="Calibri"/>
        </w:rPr>
        <w:t>2.3 Die g</w:t>
      </w:r>
      <w:r>
        <w:rPr>
          <w:rFonts w:cs="Calibri"/>
        </w:rPr>
        <w:t>ü</w:t>
      </w:r>
      <w:r>
        <w:rPr>
          <w:rFonts w:cs="Calibri"/>
        </w:rPr>
        <w:t>ltigen Erlasse des Ministeriums f</w:t>
      </w:r>
      <w:r>
        <w:rPr>
          <w:rFonts w:cs="Calibri"/>
        </w:rPr>
        <w:t>ü</w:t>
      </w:r>
      <w:r>
        <w:rPr>
          <w:rFonts w:cs="Calibri"/>
        </w:rPr>
        <w:t>r Schule und Bildung in Zusammenhang mit der Integration bilden weiterhin - neben den einschl</w:t>
      </w:r>
      <w:r>
        <w:rPr>
          <w:rFonts w:cs="Calibri"/>
        </w:rPr>
        <w:t>ä</w:t>
      </w:r>
      <w:r>
        <w:rPr>
          <w:rFonts w:cs="Calibri"/>
        </w:rPr>
        <w:t>gigen Gesetzen und Verordnungen - die Grundlagen der Aufgabenwahrnehmung. Zu den Aufgaben geh</w:t>
      </w:r>
      <w:r>
        <w:rPr>
          <w:rFonts w:cs="Calibri"/>
        </w:rPr>
        <w:t>ö</w:t>
      </w:r>
      <w:r>
        <w:rPr>
          <w:rFonts w:cs="Calibri"/>
        </w:rPr>
        <w:t xml:space="preserve">ren dabei insbesondere: </w:t>
      </w:r>
    </w:p>
    <w:p w14:paraId="1FA9B705" w14:textId="77777777" w:rsidR="004556CA" w:rsidRDefault="004556CA">
      <w:pPr>
        <w:pStyle w:val="RVfliesstext175nb"/>
      </w:pPr>
      <w:r>
        <w:rPr>
          <w:rFonts w:cs="Calibri"/>
        </w:rPr>
        <w:t>2.3.1 Beratung und Unterst</w:t>
      </w:r>
      <w:r>
        <w:rPr>
          <w:rFonts w:cs="Calibri"/>
        </w:rPr>
        <w:t>ü</w:t>
      </w:r>
      <w:r>
        <w:rPr>
          <w:rFonts w:cs="Calibri"/>
        </w:rPr>
        <w:t>tzung der Kommunen, Schulaufsicht und Bildungseinrichtungen bei Konzeption, Umsetzung und Evaluation einer umfassenden Bildungsf</w:t>
      </w:r>
      <w:r>
        <w:rPr>
          <w:rFonts w:cs="Calibri"/>
        </w:rPr>
        <w:t>ö</w:t>
      </w:r>
      <w:r>
        <w:rPr>
          <w:rFonts w:cs="Calibri"/>
        </w:rPr>
        <w:t>rderung, insbesondere entlang der schulischen Bildungskette einschlie</w:t>
      </w:r>
      <w:r>
        <w:rPr>
          <w:rFonts w:cs="Calibri"/>
        </w:rPr>
        <w:t>ß</w:t>
      </w:r>
      <w:r>
        <w:rPr>
          <w:rFonts w:cs="Calibri"/>
        </w:rPr>
        <w:t xml:space="preserve">lich der </w:t>
      </w:r>
      <w:r>
        <w:rPr>
          <w:rFonts w:cs="Calibri"/>
        </w:rPr>
        <w:t>Ü</w:t>
      </w:r>
      <w:r>
        <w:rPr>
          <w:rFonts w:cs="Calibri"/>
        </w:rPr>
        <w:t>berg</w:t>
      </w:r>
      <w:r>
        <w:rPr>
          <w:rFonts w:cs="Calibri"/>
        </w:rPr>
        <w:t>ä</w:t>
      </w:r>
      <w:r>
        <w:rPr>
          <w:rFonts w:cs="Calibri"/>
        </w:rPr>
        <w:t xml:space="preserve">nge. </w:t>
      </w:r>
    </w:p>
    <w:p w14:paraId="4CDF067E" w14:textId="77777777" w:rsidR="004556CA" w:rsidRDefault="004556CA">
      <w:pPr>
        <w:pStyle w:val="RVfliesstext175nb"/>
      </w:pPr>
      <w:r>
        <w:rPr>
          <w:rFonts w:cs="Calibri"/>
        </w:rPr>
        <w:t xml:space="preserve">Dies umfasst unter anderem: </w:t>
      </w:r>
    </w:p>
    <w:p w14:paraId="2308FB26" w14:textId="77777777" w:rsidR="004556CA" w:rsidRDefault="004556CA">
      <w:pPr>
        <w:pStyle w:val="RVliste3u75nb"/>
      </w:pPr>
      <w:r>
        <w:t>-</w:t>
      </w:r>
      <w:r>
        <w:tab/>
      </w:r>
      <w:r>
        <w:rPr>
          <w:rFonts w:cs="Arial"/>
        </w:rPr>
        <w:t>Vertretung der schulischen Arbeit der Kommunalen Integrationszentren nach au</w:t>
      </w:r>
      <w:r>
        <w:rPr>
          <w:rFonts w:cs="Arial"/>
        </w:rPr>
        <w:t>ß</w:t>
      </w:r>
      <w:r>
        <w:rPr>
          <w:rFonts w:cs="Arial"/>
        </w:rPr>
        <w:t>en, gegen</w:t>
      </w:r>
      <w:r>
        <w:rPr>
          <w:rFonts w:cs="Arial"/>
        </w:rPr>
        <w:t>ü</w:t>
      </w:r>
      <w:r>
        <w:rPr>
          <w:rFonts w:cs="Arial"/>
        </w:rPr>
        <w:t xml:space="preserve">ber der </w:t>
      </w:r>
      <w:r>
        <w:rPr>
          <w:rFonts w:cs="Arial"/>
        </w:rPr>
        <w:t>Ö</w:t>
      </w:r>
      <w:r>
        <w:rPr>
          <w:rFonts w:cs="Arial"/>
        </w:rPr>
        <w:t xml:space="preserve">ffentlichkeit und anderer </w:t>
      </w:r>
      <w:r>
        <w:rPr>
          <w:rFonts w:cs="Arial"/>
        </w:rPr>
        <w:t>ü</w:t>
      </w:r>
      <w:r>
        <w:rPr>
          <w:rFonts w:cs="Arial"/>
        </w:rPr>
        <w:t>berregional wirkender Partner in Abstimmung mit dem Ministerium f</w:t>
      </w:r>
      <w:r>
        <w:rPr>
          <w:rFonts w:cs="Arial"/>
        </w:rPr>
        <w:t>ü</w:t>
      </w:r>
      <w:r>
        <w:rPr>
          <w:rFonts w:cs="Arial"/>
        </w:rPr>
        <w:t xml:space="preserve">r Schule und Bildung, </w:t>
      </w:r>
    </w:p>
    <w:p w14:paraId="2A979F72" w14:textId="77777777" w:rsidR="004556CA" w:rsidRDefault="004556C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Erarbeitung und Implementation weiterer Programme im Auftrag des Landes. Dies umfasst auch die stetige Aktualisierung sowie inhaltliche Weiterentwicklung digitaler Formate.</w:t>
      </w:r>
    </w:p>
    <w:p w14:paraId="15CCAC90" w14:textId="77777777" w:rsidR="004556CA" w:rsidRDefault="004556CA">
      <w:pPr>
        <w:pStyle w:val="RVfliesstext175nb"/>
      </w:pPr>
      <w:r>
        <w:rPr>
          <w:rFonts w:cs="Calibri"/>
        </w:rPr>
        <w:t>2.3.2 Qualit</w:t>
      </w:r>
      <w:r>
        <w:rPr>
          <w:rFonts w:cs="Calibri"/>
        </w:rPr>
        <w:t>ä</w:t>
      </w:r>
      <w:r>
        <w:rPr>
          <w:rFonts w:cs="Calibri"/>
        </w:rPr>
        <w:t>tssicherung und -entwicklung sowie Unterst</w:t>
      </w:r>
      <w:r>
        <w:rPr>
          <w:rFonts w:cs="Calibri"/>
        </w:rPr>
        <w:t>ü</w:t>
      </w:r>
      <w:r>
        <w:rPr>
          <w:rFonts w:cs="Calibri"/>
        </w:rPr>
        <w:t xml:space="preserve">tzung der Kommunalen Integrationszentren im Aufgabenfeld Integration durch Bildung. </w:t>
      </w:r>
    </w:p>
    <w:p w14:paraId="6804C31D" w14:textId="77777777" w:rsidR="004556CA" w:rsidRDefault="004556CA">
      <w:pPr>
        <w:pStyle w:val="RVfliesstext175nb"/>
      </w:pPr>
      <w:r>
        <w:rPr>
          <w:rFonts w:cs="Calibri"/>
        </w:rPr>
        <w:t>Dazu geh</w:t>
      </w:r>
      <w:r>
        <w:rPr>
          <w:rFonts w:cs="Calibri"/>
        </w:rPr>
        <w:t>ö</w:t>
      </w:r>
      <w:r>
        <w:rPr>
          <w:rFonts w:cs="Calibri"/>
        </w:rPr>
        <w:t xml:space="preserve">ren insbesondere: </w:t>
      </w:r>
    </w:p>
    <w:p w14:paraId="19BE0F39" w14:textId="77777777" w:rsidR="004556CA" w:rsidRDefault="004556CA">
      <w:pPr>
        <w:pStyle w:val="RVliste3u75nb"/>
      </w:pPr>
      <w:r>
        <w:t>-</w:t>
      </w:r>
      <w:r>
        <w:tab/>
      </w:r>
      <w:r>
        <w:rPr>
          <w:rFonts w:cs="Arial"/>
        </w:rPr>
        <w:t>die Gew</w:t>
      </w:r>
      <w:r>
        <w:rPr>
          <w:rFonts w:cs="Arial"/>
        </w:rPr>
        <w:t>ä</w:t>
      </w:r>
      <w:r>
        <w:rPr>
          <w:rFonts w:cs="Arial"/>
        </w:rPr>
        <w:t>hrleistung des Austausches der Lehrkr</w:t>
      </w:r>
      <w:r>
        <w:rPr>
          <w:rFonts w:cs="Arial"/>
        </w:rPr>
        <w:t>ä</w:t>
      </w:r>
      <w:r>
        <w:rPr>
          <w:rFonts w:cs="Arial"/>
        </w:rPr>
        <w:t>fte in den Kommunalen Integrationszentren unter Beachtung der landesseitigen Vorgaben zur Kl</w:t>
      </w:r>
      <w:r>
        <w:rPr>
          <w:rFonts w:cs="Arial"/>
        </w:rPr>
        <w:t>ä</w:t>
      </w:r>
      <w:r>
        <w:rPr>
          <w:rFonts w:cs="Arial"/>
        </w:rPr>
        <w:t xml:space="preserve">rung inhaltlicher und organisatorischer Fragen, </w:t>
      </w:r>
    </w:p>
    <w:p w14:paraId="2B5AAF76" w14:textId="77777777" w:rsidR="004556CA" w:rsidRDefault="004556C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Ber</w:t>
      </w:r>
      <w:r>
        <w:t>ü</w:t>
      </w:r>
      <w:r>
        <w:t>cksichtigung aktueller Bedarfe und Impulse, die f</w:t>
      </w:r>
      <w:r>
        <w:t>ü</w:t>
      </w:r>
      <w:r>
        <w:t>r die Lehrkr</w:t>
      </w:r>
      <w:r>
        <w:t>ä</w:t>
      </w:r>
      <w:r>
        <w:t xml:space="preserve">fte der Kommunalen Integrationszentren aufbereitet werden, </w:t>
      </w:r>
    </w:p>
    <w:p w14:paraId="510A0CB8" w14:textId="77777777" w:rsidR="004556CA" w:rsidRDefault="004556CA">
      <w:pPr>
        <w:pStyle w:val="RVliste3u75nb"/>
      </w:pPr>
      <w:r>
        <w:t>-</w:t>
      </w:r>
      <w:r>
        <w:tab/>
      </w:r>
      <w:r>
        <w:rPr>
          <w:rFonts w:cs="Arial"/>
        </w:rPr>
        <w:t>die Begleitung der Lehrkr</w:t>
      </w:r>
      <w:r>
        <w:rPr>
          <w:rFonts w:cs="Arial"/>
        </w:rPr>
        <w:t>ä</w:t>
      </w:r>
      <w:r>
        <w:rPr>
          <w:rFonts w:cs="Arial"/>
        </w:rPr>
        <w:t>fte in den Kommunalen Integrationszentren bei der Umsetzung der Landesprogramme.</w:t>
      </w:r>
    </w:p>
    <w:p w14:paraId="0996DA4B" w14:textId="77777777" w:rsidR="004556CA" w:rsidRDefault="004556CA">
      <w:pPr>
        <w:pStyle w:val="RVfliesstext175nb"/>
        <w:rPr>
          <w:rFonts w:cs="Calibri"/>
        </w:rPr>
      </w:pPr>
      <w:r>
        <w:t>2.4 Die LaSI nimmt regelm</w:t>
      </w:r>
      <w:r>
        <w:t>äß</w:t>
      </w:r>
      <w:r>
        <w:t>ig an der Landesdezernentenkonferenz Integration durch Bildung teil und berichtet.</w:t>
      </w:r>
    </w:p>
    <w:p w14:paraId="7B4134DA" w14:textId="77777777" w:rsidR="004556CA" w:rsidRDefault="004556CA">
      <w:pPr>
        <w:pStyle w:val="RVueberschrift285fz"/>
        <w:keepNext/>
        <w:keepLines/>
      </w:pPr>
      <w:r>
        <w:rPr>
          <w:rFonts w:cs="Arial"/>
        </w:rPr>
        <w:t>3 Zusammenarbeit mit anderen Stellen</w:t>
      </w:r>
    </w:p>
    <w:p w14:paraId="0F958596" w14:textId="77777777" w:rsidR="004556CA" w:rsidRDefault="004556CA">
      <w:pPr>
        <w:pStyle w:val="RVfliesstext175nb"/>
        <w:rPr>
          <w:rFonts w:cs="Calibri"/>
        </w:rPr>
      </w:pPr>
      <w:r>
        <w:t>Die LaSI arbeitet mit anderen Institutionen bzw. Landes- und Arbeitsstellen, beispielsweise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(QUA-LiS), Regionalen Bildungsb</w:t>
      </w:r>
      <w:r>
        <w:t>ü</w:t>
      </w:r>
      <w:r>
        <w:t>ros und den Dezernaten der Bezirksregierungen hinsichtlich integrationsbezogener Themenfelder zusammen. Die Landesstelle Schulpsychologie (LaSP) unterst</w:t>
      </w:r>
      <w:r>
        <w:t>ü</w:t>
      </w:r>
      <w:r>
        <w:t>tzt insbesondere bei der Entwicklung eines positiven Selbstkonzepts von Sch</w:t>
      </w:r>
      <w:r>
        <w:t>ü</w:t>
      </w:r>
      <w:r>
        <w:t>lerinnen und Sch</w:t>
      </w:r>
      <w:r>
        <w:t>ü</w:t>
      </w:r>
      <w:r>
        <w:t>lern. Zudem arbeitet sie mit weiteren staatlichen, kommunalen und zivilgesellschaftlichen Akteuren sowie mit Wissenschaft, Forschung und Stiftungen zusammen.</w:t>
      </w:r>
    </w:p>
    <w:p w14:paraId="76327EAA" w14:textId="77777777" w:rsidR="004556CA" w:rsidRDefault="004556CA">
      <w:pPr>
        <w:pStyle w:val="RVueberschrift285fz"/>
        <w:keepNext/>
        <w:keepLines/>
      </w:pPr>
      <w:r>
        <w:rPr>
          <w:rFonts w:cs="Arial"/>
        </w:rPr>
        <w:t>4 Fachaufsicht und Arbeitsplanung</w:t>
      </w:r>
    </w:p>
    <w:p w14:paraId="0A324249" w14:textId="77777777" w:rsidR="004556CA" w:rsidRDefault="004556CA">
      <w:pPr>
        <w:pStyle w:val="RVfliesstext175nb"/>
        <w:rPr>
          <w:rFonts w:cs="Calibri"/>
        </w:rPr>
      </w:pPr>
      <w:r>
        <w:t xml:space="preserve">4.1 Die Fachaufsicht </w:t>
      </w:r>
      <w:r>
        <w:t>ü</w:t>
      </w:r>
      <w:r>
        <w:t xml:space="preserve">ber die LaSI </w:t>
      </w:r>
      <w:r>
        <w:t>ü</w:t>
      </w:r>
      <w:r>
        <w:t>bt das Ministerium f</w:t>
      </w:r>
      <w:r>
        <w:t>ü</w:t>
      </w:r>
      <w:r>
        <w:t>r Schule und Bildung aus.</w:t>
      </w:r>
    </w:p>
    <w:p w14:paraId="4525AE2E" w14:textId="77777777" w:rsidR="004556CA" w:rsidRDefault="004556CA">
      <w:pPr>
        <w:pStyle w:val="RVfliesstext175nb"/>
        <w:rPr>
          <w:rFonts w:cs="Calibri"/>
        </w:rPr>
      </w:pPr>
      <w:r>
        <w:t>4.2 Berichte und Empfehlungen der LaSI sind neben den Vorgaben des Ministeriums f</w:t>
      </w:r>
      <w:r>
        <w:t>ü</w:t>
      </w:r>
      <w:r>
        <w:t>r Schule und Bildung Grundlage der Arbeitsplanung. Die Arbeitsplanung wird in einem Jahresplan festgehalten, der mit dem Ministerium f</w:t>
      </w:r>
      <w:r>
        <w:t>ü</w:t>
      </w:r>
      <w:r>
        <w:t>r Schule und Bildung abgestimmt wird.</w:t>
      </w:r>
    </w:p>
    <w:p w14:paraId="5197F560" w14:textId="77777777" w:rsidR="004556CA" w:rsidRDefault="004556CA">
      <w:pPr>
        <w:pStyle w:val="RVueberschrift285fz"/>
        <w:keepNext/>
        <w:keepLines/>
      </w:pPr>
      <w:r>
        <w:rPr>
          <w:rFonts w:cs="Arial"/>
        </w:rPr>
        <w:t xml:space="preserve">5 Bereitstellung der Mittel </w:t>
      </w:r>
    </w:p>
    <w:p w14:paraId="4DAD3579" w14:textId="77777777" w:rsidR="004556CA" w:rsidRDefault="004556CA">
      <w:pPr>
        <w:pStyle w:val="RVfliesstext175nb"/>
        <w:rPr>
          <w:rFonts w:cs="Calibri"/>
        </w:rPr>
      </w:pPr>
      <w:r>
        <w:t>5.1 Es stehen grunds</w:t>
      </w:r>
      <w:r>
        <w:t>ä</w:t>
      </w:r>
      <w:r>
        <w:t>tzlich folgende Stellen bereit:</w:t>
      </w:r>
    </w:p>
    <w:p w14:paraId="08E93562" w14:textId="77777777" w:rsidR="004556CA" w:rsidRDefault="004556CA">
      <w:pPr>
        <w:pStyle w:val="RVfliesstext175nb"/>
        <w:rPr>
          <w:rFonts w:cs="Calibri"/>
        </w:rPr>
      </w:pPr>
      <w:r>
        <w:t xml:space="preserve">a) eine Hauptdezernatsleitung, </w:t>
      </w:r>
    </w:p>
    <w:p w14:paraId="75B19C95" w14:textId="77777777" w:rsidR="004556CA" w:rsidRDefault="004556CA">
      <w:pPr>
        <w:pStyle w:val="RVfliesstext175nb"/>
        <w:rPr>
          <w:rFonts w:cs="Calibri"/>
        </w:rPr>
      </w:pPr>
      <w:r>
        <w:t>b) zwei Teildezernatsleitungen,</w:t>
      </w:r>
    </w:p>
    <w:p w14:paraId="39D0F1DF" w14:textId="77777777" w:rsidR="004556CA" w:rsidRDefault="004556CA">
      <w:pPr>
        <w:pStyle w:val="RVfliesstext175nb"/>
        <w:rPr>
          <w:rFonts w:cs="Calibri"/>
        </w:rPr>
      </w:pPr>
      <w:r>
        <w:t>c) drei Stellen der Allgemeinen Inneren Verwaltung (diese umfassen zwei Stellen der Laufbahngruppe 2.1 und eine Stelle der Laufbahngruppe 1.2).</w:t>
      </w:r>
    </w:p>
    <w:p w14:paraId="1FDBC7AA" w14:textId="77777777" w:rsidR="004556CA" w:rsidRDefault="004556CA">
      <w:pPr>
        <w:pStyle w:val="RVfliesstext175nb"/>
        <w:rPr>
          <w:rFonts w:cs="Calibri"/>
        </w:rPr>
      </w:pPr>
      <w:r>
        <w:t>5.2 Das Ministerium f</w:t>
      </w:r>
      <w:r>
        <w:t>ü</w:t>
      </w:r>
      <w:r>
        <w:t>r Schule und Bildung stellt 20 Ausgleichsstellen f</w:t>
      </w:r>
      <w:r>
        <w:t>ü</w:t>
      </w:r>
      <w:r>
        <w:t>r Lehrkr</w:t>
      </w:r>
      <w:r>
        <w:t>ä</w:t>
      </w:r>
      <w:r>
        <w:t>fte, die Aufgaben der LaSI wahrnehmen.</w:t>
      </w:r>
    </w:p>
    <w:p w14:paraId="4D877B74" w14:textId="77777777" w:rsidR="004556CA" w:rsidRDefault="004556CA">
      <w:pPr>
        <w:pStyle w:val="RVfliesstext175nb"/>
        <w:rPr>
          <w:rFonts w:cs="Calibri"/>
        </w:rPr>
      </w:pPr>
      <w:r>
        <w:t>5.3 Das Ministerium f</w:t>
      </w:r>
      <w:r>
        <w:t>ü</w:t>
      </w:r>
      <w:r>
        <w:t>r Schule und Bildung stellt Sachmittel im Umfang der verf</w:t>
      </w:r>
      <w:r>
        <w:t>ü</w:t>
      </w:r>
      <w:r>
        <w:t>gbaren Haushaltsmittel zur Verf</w:t>
      </w:r>
      <w:r>
        <w:t>ü</w:t>
      </w:r>
      <w:r>
        <w:t>gung.</w:t>
      </w:r>
    </w:p>
    <w:p w14:paraId="619801E8" w14:textId="77777777" w:rsidR="004556CA" w:rsidRDefault="004556CA">
      <w:pPr>
        <w:pStyle w:val="RVueberschrift285fz"/>
        <w:keepNext/>
        <w:keepLines/>
      </w:pPr>
      <w:r>
        <w:rPr>
          <w:rFonts w:cs="Arial"/>
        </w:rPr>
        <w:t>6 Sonstiges</w:t>
      </w:r>
    </w:p>
    <w:p w14:paraId="1F8E0949" w14:textId="77777777" w:rsidR="004556CA" w:rsidRDefault="004556CA">
      <w:pPr>
        <w:pStyle w:val="RVfliesstext175nb"/>
        <w:rPr>
          <w:rFonts w:cs="Calibri"/>
        </w:rPr>
      </w:pPr>
      <w:r>
        <w:t xml:space="preserve">Die </w:t>
      </w:r>
      <w:r>
        <w:t>Ä</w:t>
      </w:r>
      <w:r>
        <w:t>nderung der Dezernatsbezeichnung erfolgt durch das Ministerium des Innern im Einvernehmen mit dem Ministerium f</w:t>
      </w:r>
      <w:r>
        <w:t>ü</w:t>
      </w:r>
      <w:r>
        <w:t>r Schule und Bildung.</w:t>
      </w:r>
    </w:p>
    <w:p w14:paraId="2706ED7E" w14:textId="77777777" w:rsidR="004556CA" w:rsidRDefault="004556CA">
      <w:pPr>
        <w:pStyle w:val="RVfliesstext175nb"/>
      </w:pPr>
    </w:p>
    <w:p w14:paraId="4FD1C88C" w14:textId="77777777" w:rsidR="004556CA" w:rsidRDefault="004556CA">
      <w:pPr>
        <w:pStyle w:val="RVtabelle75nr"/>
        <w:widowControl/>
        <w:rPr>
          <w:rFonts w:cs="Arial"/>
        </w:rPr>
      </w:pPr>
      <w:r>
        <w:t>ABl. NRW. 02/22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482B6" w14:textId="77777777" w:rsidR="004556CA" w:rsidRDefault="004556CA">
      <w:r>
        <w:separator/>
      </w:r>
    </w:p>
  </w:endnote>
  <w:endnote w:type="continuationSeparator" w:id="0">
    <w:p w14:paraId="478E6DB6" w14:textId="77777777" w:rsidR="004556CA" w:rsidRDefault="004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8C3F" w14:textId="77777777" w:rsidR="004556CA" w:rsidRDefault="004556C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CCBF" w14:textId="77777777" w:rsidR="004556CA" w:rsidRDefault="004556C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6269B78" w14:textId="77777777" w:rsidR="004556CA" w:rsidRDefault="004556C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50D3"/>
    <w:rsid w:val="001D4CE3"/>
    <w:rsid w:val="004556CA"/>
    <w:rsid w:val="007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B26D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