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E608" w14:textId="77777777" w:rsidR="00B85C2E" w:rsidRDefault="00B85C2E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11-02 Nr. 34</w:t>
        </w:r>
      </w:hyperlink>
    </w:p>
    <w:p w14:paraId="722C8730" w14:textId="77777777" w:rsidR="00B85C2E" w:rsidRDefault="00B85C2E">
      <w:pPr>
        <w:pStyle w:val="RVueberschrift1100fz"/>
        <w:keepNext/>
        <w:keepLines/>
      </w:pPr>
      <w:r>
        <w:rPr>
          <w:rFonts w:cs="Arial"/>
        </w:rPr>
        <w:t xml:space="preserve">Richtlinie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Gew</w:t>
      </w:r>
      <w:r>
        <w:rPr>
          <w:rFonts w:cs="Arial"/>
        </w:rPr>
        <w:t>ä</w:t>
      </w:r>
      <w:r>
        <w:rPr>
          <w:rFonts w:cs="Arial"/>
        </w:rPr>
        <w:t xml:space="preserve">hrung von Zuwendungen </w:t>
      </w:r>
      <w:r>
        <w:rPr>
          <w:rFonts w:cs="Arial"/>
        </w:rPr>
        <w:br/>
        <w:t>zur F</w:t>
      </w:r>
      <w:r>
        <w:rPr>
          <w:rFonts w:cs="Arial"/>
        </w:rPr>
        <w:t>ö</w:t>
      </w:r>
      <w:r>
        <w:rPr>
          <w:rFonts w:cs="Arial"/>
        </w:rPr>
        <w:t xml:space="preserve">rderung der Digitalisierung der Schulen </w:t>
      </w:r>
      <w:r>
        <w:rPr>
          <w:rFonts w:cs="Arial"/>
        </w:rPr>
        <w:br/>
        <w:t xml:space="preserve">in Nordrhein-Westfalen </w:t>
      </w:r>
      <w:r>
        <w:rPr>
          <w:rFonts w:cs="Arial"/>
        </w:rPr>
        <w:br/>
        <w:t xml:space="preserve">(RL DigitalPakt NRW)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Ma</w:t>
      </w:r>
      <w:r>
        <w:rPr>
          <w:rFonts w:cs="Arial"/>
        </w:rPr>
        <w:t>ß</w:t>
      </w:r>
      <w:r>
        <w:rPr>
          <w:rFonts w:cs="Arial"/>
        </w:rPr>
        <w:t xml:space="preserve">nahmen an Schulen und in Regionen;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314B24D0" w14:textId="77777777" w:rsidR="00B85C2E" w:rsidRDefault="00B85C2E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29.11.2021 - 411-5.01.02.03-149822</w:t>
      </w:r>
    </w:p>
    <w:p w14:paraId="2AD01A74" w14:textId="77777777" w:rsidR="00B85C2E" w:rsidRDefault="00B85C2E">
      <w:pPr>
        <w:pStyle w:val="RVfliesstext175fl"/>
        <w:rPr>
          <w:rFonts w:cs="Calibri"/>
        </w:rPr>
      </w:pPr>
      <w:r>
        <w:t>Bezug:</w:t>
      </w:r>
    </w:p>
    <w:p w14:paraId="0C939448" w14:textId="77777777" w:rsidR="00B85C2E" w:rsidRDefault="00B85C2E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Bildung v. 11.09.2019 </w:t>
      </w:r>
      <w:r>
        <w:br/>
        <w:t>(BASS 11-02 Nr. 34)</w:t>
      </w:r>
    </w:p>
    <w:p w14:paraId="14AC5438" w14:textId="77777777" w:rsidR="00B85C2E" w:rsidRDefault="00B85C2E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32279574" w14:textId="77777777" w:rsidR="00B85C2E" w:rsidRDefault="00B85C2E">
      <w:pPr>
        <w:pStyle w:val="RVfliesstext175nb"/>
        <w:rPr>
          <w:rFonts w:cs="Calibri"/>
        </w:rPr>
      </w:pPr>
      <w:r>
        <w:t xml:space="preserve">1. In Nummer 5.2 wird das Wort </w:t>
      </w:r>
      <w:r>
        <w:t>„</w:t>
      </w:r>
      <w:r>
        <w:t>Anteilsfinanzierung</w:t>
      </w:r>
      <w:r>
        <w:t>“</w:t>
      </w:r>
      <w:r>
        <w:t xml:space="preserve"> durch das Wort </w:t>
      </w:r>
      <w:r>
        <w:t>„</w:t>
      </w:r>
      <w:r>
        <w:t>Anteilfinanzierung</w:t>
      </w:r>
      <w:r>
        <w:t>“</w:t>
      </w:r>
      <w:r>
        <w:t xml:space="preserve"> ersetzt.</w:t>
      </w:r>
    </w:p>
    <w:p w14:paraId="339D43F4" w14:textId="77777777" w:rsidR="00B85C2E" w:rsidRDefault="00B85C2E">
      <w:pPr>
        <w:pStyle w:val="RVfliesstext175nb"/>
        <w:rPr>
          <w:rFonts w:cs="Calibri"/>
        </w:rPr>
      </w:pPr>
      <w:r>
        <w:t>2. Nummer 5.4 wird wie folgt ge</w:t>
      </w:r>
      <w:r>
        <w:t>ä</w:t>
      </w:r>
      <w:r>
        <w:t>ndert:</w:t>
      </w:r>
    </w:p>
    <w:p w14:paraId="3344C60D" w14:textId="77777777" w:rsidR="00B85C2E" w:rsidRDefault="00B85C2E">
      <w:pPr>
        <w:pStyle w:val="RVfliesstext175nb"/>
        <w:rPr>
          <w:rFonts w:cs="Calibri"/>
        </w:rPr>
      </w:pPr>
      <w:r>
        <w:t xml:space="preserve">a) In Buchstabe b) wird die Angabe </w:t>
      </w:r>
      <w:r>
        <w:t>„</w:t>
      </w:r>
      <w:r>
        <w:t>31. Dezember 2021</w:t>
      </w:r>
      <w:r>
        <w:t>“</w:t>
      </w:r>
      <w:r>
        <w:t xml:space="preserve"> durch die Angabe </w:t>
      </w:r>
      <w:r>
        <w:t>„</w:t>
      </w:r>
      <w:r>
        <w:t>31. Juli 2022</w:t>
      </w:r>
      <w:r>
        <w:t>“</w:t>
      </w:r>
      <w:r>
        <w:t xml:space="preserve"> ersetzt.</w:t>
      </w:r>
    </w:p>
    <w:p w14:paraId="706EB577" w14:textId="77777777" w:rsidR="00B85C2E" w:rsidRDefault="00B85C2E">
      <w:pPr>
        <w:pStyle w:val="RVfliesstext175nb"/>
        <w:rPr>
          <w:rFonts w:cs="Calibri"/>
        </w:rPr>
      </w:pPr>
      <w:r>
        <w:t xml:space="preserve">b) In Buchstabe c) wird die Angabe </w:t>
      </w:r>
      <w:r>
        <w:t>„</w:t>
      </w:r>
      <w:r>
        <w:t>01.01.2022</w:t>
      </w:r>
      <w:r>
        <w:t>“</w:t>
      </w:r>
      <w:r>
        <w:t xml:space="preserve"> durch die Angabe </w:t>
      </w:r>
      <w:r>
        <w:t>„</w:t>
      </w:r>
      <w:r>
        <w:t>01. August 2022</w:t>
      </w:r>
      <w:r>
        <w:t>“</w:t>
      </w:r>
      <w:r>
        <w:t xml:space="preserve"> ersetzt.</w:t>
      </w:r>
    </w:p>
    <w:p w14:paraId="623480C7" w14:textId="77777777" w:rsidR="00B85C2E" w:rsidRDefault="00B85C2E">
      <w:pPr>
        <w:pStyle w:val="RVtabelle75nr"/>
        <w:widowControl/>
      </w:pPr>
      <w:r>
        <w:rPr>
          <w:rFonts w:cs="Arial"/>
        </w:rPr>
        <w:t>ABl. NRW. 12/21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A8256" w14:textId="77777777" w:rsidR="00B85C2E" w:rsidRDefault="00B85C2E">
      <w:r>
        <w:separator/>
      </w:r>
    </w:p>
  </w:endnote>
  <w:endnote w:type="continuationSeparator" w:id="0">
    <w:p w14:paraId="51286066" w14:textId="77777777" w:rsidR="00B85C2E" w:rsidRDefault="00B8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50E9" w14:textId="77777777" w:rsidR="00B85C2E" w:rsidRDefault="00B85C2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D25E" w14:textId="77777777" w:rsidR="00B85C2E" w:rsidRDefault="00B85C2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E2F4715" w14:textId="77777777" w:rsidR="00B85C2E" w:rsidRDefault="00B85C2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4D61"/>
    <w:rsid w:val="001D4CE3"/>
    <w:rsid w:val="008C4D61"/>
    <w:rsid w:val="00B8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54C8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867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