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F621" w14:textId="77777777" w:rsidR="00AD2EB8" w:rsidRDefault="00AD2EB8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21-13 Nr. 11</w:t>
        </w:r>
      </w:hyperlink>
    </w:p>
    <w:p w14:paraId="62914314" w14:textId="77777777" w:rsidR="00AD2EB8" w:rsidRDefault="00AD2EB8">
      <w:pPr>
        <w:pStyle w:val="RVueberschrift1100fz"/>
        <w:keepNext/>
        <w:keepLines/>
      </w:pPr>
      <w:r>
        <w:rPr>
          <w:rFonts w:cs="Arial"/>
        </w:rPr>
        <w:t xml:space="preserve">Multiprofessionelle Teams </w:t>
      </w:r>
      <w:r>
        <w:rPr>
          <w:rFonts w:cs="Arial"/>
        </w:rPr>
        <w:br/>
        <w:t xml:space="preserve">im Gemeinsamen Lernen an Grundschulen, </w:t>
      </w:r>
      <w:r>
        <w:rPr>
          <w:rFonts w:cs="Arial"/>
        </w:rPr>
        <w:br/>
        <w:t xml:space="preserve">Hauptschulen, Realschulen und Gymnasien;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79C7301A" w14:textId="77777777" w:rsidR="00AD2EB8" w:rsidRDefault="00AD2EB8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12.10.2021 - 511-6.03.17.04-155166</w:t>
      </w:r>
    </w:p>
    <w:p w14:paraId="698D4D7A" w14:textId="77777777" w:rsidR="00AD2EB8" w:rsidRDefault="00AD2EB8">
      <w:pPr>
        <w:pStyle w:val="RVfliesstext175fb"/>
      </w:pPr>
      <w:r>
        <w:rPr>
          <w:rFonts w:cs="Arial"/>
        </w:rPr>
        <w:t>Bezug:</w:t>
      </w:r>
    </w:p>
    <w:p w14:paraId="6CE24138" w14:textId="77777777" w:rsidR="00AD2EB8" w:rsidRDefault="00AD2EB8">
      <w:pPr>
        <w:pStyle w:val="RVfliesstext175nb"/>
        <w:rPr>
          <w:rFonts w:cs="Calibri"/>
        </w:rPr>
      </w:pPr>
      <w:r>
        <w:t>RdErl. des Ministeriums f</w:t>
      </w:r>
      <w:r>
        <w:t>ü</w:t>
      </w:r>
      <w:r>
        <w:t>r Schule und Bildung v. 05.05.2021 (BASS 21-13 Nr. 11)</w:t>
      </w:r>
    </w:p>
    <w:p w14:paraId="3EED03DF" w14:textId="77777777" w:rsidR="00AD2EB8" w:rsidRDefault="00AD2EB8">
      <w:pPr>
        <w:pStyle w:val="RVfliesstext175nb"/>
        <w:rPr>
          <w:rFonts w:cs="Calibri"/>
        </w:rPr>
      </w:pPr>
      <w:r>
        <w:t>Der Bezugserlass vom 5. Mai 2021 wird wie folgt ge</w:t>
      </w:r>
      <w:r>
        <w:t>ä</w:t>
      </w:r>
      <w:r>
        <w:t>ndert:</w:t>
      </w:r>
    </w:p>
    <w:p w14:paraId="25BA45AD" w14:textId="77777777" w:rsidR="00AD2EB8" w:rsidRDefault="00AD2EB8">
      <w:pPr>
        <w:pStyle w:val="RVueberschrift285fz"/>
        <w:keepNext/>
        <w:keepLines/>
      </w:pPr>
      <w:r>
        <w:rPr>
          <w:rFonts w:cs="Arial"/>
        </w:rPr>
        <w:t>1</w:t>
      </w:r>
    </w:p>
    <w:p w14:paraId="760FB225" w14:textId="77777777" w:rsidR="00AD2EB8" w:rsidRDefault="00AD2EB8">
      <w:pPr>
        <w:pStyle w:val="RVfliesstext175nb"/>
        <w:rPr>
          <w:rFonts w:cs="Calibri"/>
        </w:rPr>
      </w:pPr>
      <w:r>
        <w:t>1. Der Titel des Runderlasses wird wie folgt gefasst:</w:t>
      </w:r>
    </w:p>
    <w:p w14:paraId="53322D67" w14:textId="77777777" w:rsidR="00AD2EB8" w:rsidRDefault="00AD2EB8">
      <w:pPr>
        <w:pStyle w:val="RVfliesstext175nb"/>
        <w:rPr>
          <w:rFonts w:cs="Calibri"/>
        </w:rPr>
      </w:pPr>
      <w:r>
        <w:t>„</w:t>
      </w:r>
      <w:r>
        <w:t>Multiprofessionelle Teams im Gemeinsamen Lernen an Grundschulen und weiterf</w:t>
      </w:r>
      <w:r>
        <w:t>ü</w:t>
      </w:r>
      <w:r>
        <w:t>hrenden Schulen</w:t>
      </w:r>
      <w:r>
        <w:t>“</w:t>
      </w:r>
    </w:p>
    <w:p w14:paraId="47049AEA" w14:textId="77777777" w:rsidR="00AD2EB8" w:rsidRDefault="00AD2EB8">
      <w:pPr>
        <w:pStyle w:val="RVfliesstext175nb"/>
        <w:rPr>
          <w:rFonts w:cs="Calibri"/>
        </w:rPr>
      </w:pPr>
      <w:r>
        <w:t>2. In der Einleitung werden die W</w:t>
      </w:r>
      <w:r>
        <w:t>ö</w:t>
      </w:r>
      <w:r>
        <w:t xml:space="preserve">rter </w:t>
      </w:r>
      <w:r>
        <w:t>„</w:t>
      </w:r>
      <w:r>
        <w:t>,Hauptschulen, Realschulen und Gymnasien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und weiterf</w:t>
      </w:r>
      <w:r>
        <w:t>ü</w:t>
      </w:r>
      <w:r>
        <w:t>hrenden Schulen</w:t>
      </w:r>
      <w:r>
        <w:t>“</w:t>
      </w:r>
      <w:r>
        <w:t xml:space="preserve"> ersetzt.</w:t>
      </w:r>
    </w:p>
    <w:p w14:paraId="16B7DC53" w14:textId="77777777" w:rsidR="00AD2EB8" w:rsidRDefault="00AD2EB8">
      <w:pPr>
        <w:pStyle w:val="RVfliesstext175nb"/>
        <w:rPr>
          <w:rFonts w:cs="Calibri"/>
        </w:rPr>
      </w:pPr>
      <w:r>
        <w:t>3. Die Nummer 4 wird wie folgt gefasst:</w:t>
      </w:r>
    </w:p>
    <w:p w14:paraId="268C2369" w14:textId="77777777" w:rsidR="00AD2EB8" w:rsidRDefault="00AD2EB8">
      <w:pPr>
        <w:pStyle w:val="RVueberschrift285fz"/>
        <w:keepNext/>
        <w:keepLines/>
        <w:rPr>
          <w:rFonts w:cs="Arial"/>
        </w:rPr>
      </w:pPr>
      <w:r>
        <w:rPr>
          <w:rStyle w:val="mager"/>
          <w:b w:val="0"/>
        </w:rPr>
        <w:t>„</w:t>
      </w:r>
      <w:r>
        <w:t>4. Inkrafttreten, Au</w:t>
      </w:r>
      <w:r>
        <w:t>ß</w:t>
      </w:r>
      <w:r>
        <w:t>erkrafttreten</w:t>
      </w:r>
    </w:p>
    <w:p w14:paraId="69374304" w14:textId="77777777" w:rsidR="00AD2EB8" w:rsidRDefault="00AD2EB8">
      <w:pPr>
        <w:pStyle w:val="RVfliesstext175nb"/>
      </w:pPr>
      <w:r>
        <w:rPr>
          <w:rFonts w:cs="Calibri"/>
        </w:rPr>
        <w:t>Dieser Erlass tritt am Tag nach der Ver</w:t>
      </w:r>
      <w:r>
        <w:rPr>
          <w:rFonts w:cs="Calibri"/>
        </w:rPr>
        <w:t>ö</w:t>
      </w:r>
      <w:r>
        <w:rPr>
          <w:rFonts w:cs="Calibri"/>
        </w:rPr>
        <w:t>ffentlichung sofort in Kraft. Gleichzeitig tritt der nicht ver</w:t>
      </w:r>
      <w:r>
        <w:rPr>
          <w:rFonts w:cs="Calibri"/>
        </w:rPr>
        <w:t>ö</w:t>
      </w:r>
      <w:r>
        <w:rPr>
          <w:rFonts w:cs="Calibri"/>
        </w:rPr>
        <w:t>ffentlichte 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vom 19. Juli 2018 </w:t>
      </w:r>
      <w:r>
        <w:rPr>
          <w:rFonts w:cs="Calibri"/>
        </w:rPr>
        <w:t>„</w:t>
      </w:r>
      <w:r>
        <w:rPr>
          <w:rFonts w:cs="Calibri"/>
        </w:rPr>
        <w:t>Multiprofessionelle Teams im Gemeinsamen Lernen an weiterf</w:t>
      </w:r>
      <w:r>
        <w:rPr>
          <w:rFonts w:cs="Calibri"/>
        </w:rPr>
        <w:t>ü</w:t>
      </w:r>
      <w:r>
        <w:rPr>
          <w:rFonts w:cs="Calibri"/>
        </w:rPr>
        <w:t>hrenden Schulen; Aktenzeichen 511-6.03.17.04-145249</w:t>
      </w:r>
      <w:r>
        <w:rPr>
          <w:rFonts w:cs="Calibri"/>
        </w:rPr>
        <w:t>“</w:t>
      </w:r>
      <w:r>
        <w:rPr>
          <w:rFonts w:cs="Calibri"/>
        </w:rPr>
        <w:t xml:space="preserve">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</w:p>
    <w:p w14:paraId="0812E26C" w14:textId="77777777" w:rsidR="00AD2EB8" w:rsidRDefault="00AD2EB8">
      <w:pPr>
        <w:pStyle w:val="RVueberschrift285fz"/>
        <w:keepNext/>
        <w:keepLines/>
        <w:rPr>
          <w:rFonts w:cs="Arial"/>
        </w:rPr>
      </w:pPr>
      <w:r>
        <w:t>2</w:t>
      </w:r>
    </w:p>
    <w:p w14:paraId="57850746" w14:textId="77777777" w:rsidR="00AD2EB8" w:rsidRDefault="00AD2EB8">
      <w:pPr>
        <w:pStyle w:val="RVfliesstext175nb"/>
      </w:pPr>
      <w:r>
        <w:rPr>
          <w:rFonts w:cs="Calibri"/>
        </w:rPr>
        <w:t>Dieser 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2574F18E" w14:textId="77777777" w:rsidR="00AD2EB8" w:rsidRDefault="00AD2EB8">
      <w:pPr>
        <w:pStyle w:val="RVfliesstext175nb"/>
        <w:rPr>
          <w:rFonts w:cs="Calibri"/>
        </w:rPr>
      </w:pPr>
    </w:p>
    <w:p w14:paraId="1263A85C" w14:textId="77777777" w:rsidR="00AD2EB8" w:rsidRDefault="00AD2EB8">
      <w:pPr>
        <w:pStyle w:val="RVtabelle75nr"/>
        <w:widowControl/>
      </w:pPr>
      <w:r>
        <w:rPr>
          <w:rFonts w:cs="Arial"/>
        </w:rPr>
        <w:t>ABl. NRW. 10/21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D460" w14:textId="77777777" w:rsidR="00AD2EB8" w:rsidRDefault="00AD2EB8">
      <w:r>
        <w:separator/>
      </w:r>
    </w:p>
  </w:endnote>
  <w:endnote w:type="continuationSeparator" w:id="0">
    <w:p w14:paraId="3B67B96D" w14:textId="77777777" w:rsidR="00AD2EB8" w:rsidRDefault="00AD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8CF1" w14:textId="77777777" w:rsidR="00AD2EB8" w:rsidRDefault="00AD2EB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7850" w14:textId="77777777" w:rsidR="00AD2EB8" w:rsidRDefault="00AD2EB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21F6BCC" w14:textId="77777777" w:rsidR="00AD2EB8" w:rsidRDefault="00AD2EB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5D7D"/>
    <w:rsid w:val="001D4CE3"/>
    <w:rsid w:val="00895D7D"/>
    <w:rsid w:val="00A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D10A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4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2024-09-10T18:23:00Z</dcterms:created>
  <dcterms:modified xsi:type="dcterms:W3CDTF">2024-09-10T18:23:00Z</dcterms:modified>
</cp:coreProperties>
</file>