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EB25" w14:textId="77777777" w:rsidR="002E448A" w:rsidRDefault="002E448A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8.1</w:t>
        </w:r>
      </w:hyperlink>
    </w:p>
    <w:p w14:paraId="5BD1A9E8" w14:textId="77777777" w:rsidR="002E448A" w:rsidRDefault="002E448A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 xml:space="preserve">Vorgaben zu den unterrichtlichen Voraussetzungen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 gestellten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</w:r>
      <w:r>
        <w:rPr>
          <w:rFonts w:cs="Arial"/>
        </w:rPr>
        <w:t xml:space="preserve">im Abitur an Beruflichen Gymnasien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 1 bis D 28 APO-BK Anlage D) </w:t>
      </w:r>
      <w:r>
        <w:rPr>
          <w:rFonts w:cs="Arial"/>
        </w:rPr>
        <w:br/>
        <w:t xml:space="preserve">im Jahr 2024; </w:t>
      </w:r>
      <w:r>
        <w:rPr>
          <w:rFonts w:cs="Arial"/>
        </w:rPr>
        <w:br/>
        <w:t>Vorgaben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156FFD5B" w14:textId="77777777" w:rsidR="002E448A" w:rsidRDefault="002E448A">
      <w:pPr>
        <w:pStyle w:val="RVueberschrift285nz"/>
        <w:keepNext/>
        <w:keepLines/>
      </w:pPr>
      <w:r>
        <w:t>RdErl. d. Ministeriums f</w:t>
      </w:r>
      <w:r>
        <w:t>ü</w:t>
      </w:r>
      <w:r>
        <w:t>r Schule und Bildung</w:t>
      </w:r>
      <w:r>
        <w:br/>
        <w:t xml:space="preserve">v. 27.07.2021 - </w:t>
      </w:r>
      <w:r>
        <w:rPr>
          <w:rFonts w:cs="Calibri"/>
        </w:rPr>
        <w:t>312. 6.04.05-29042</w:t>
      </w:r>
    </w:p>
    <w:p w14:paraId="045737E5" w14:textId="77777777" w:rsidR="002E448A" w:rsidRDefault="002E448A">
      <w:pPr>
        <w:pStyle w:val="RVfliesstext175nb"/>
        <w:rPr>
          <w:rFonts w:cs="Calibri"/>
        </w:rPr>
      </w:pPr>
      <w:r>
        <w:rPr>
          <w:rStyle w:val="hf"/>
          <w:rFonts w:cs="Calibri"/>
          <w:sz w:val="15"/>
        </w:rPr>
        <w:t>Bezug:</w:t>
      </w:r>
      <w:r>
        <w:t xml:space="preserve"> </w:t>
      </w:r>
      <w:r>
        <w:br/>
      </w:r>
      <w:hyperlink r:id="rId8" w:history="1">
        <w:r>
          <w:rPr>
            <w:rStyle w:val="blau"/>
            <w:sz w:val="15"/>
          </w:rPr>
          <w:t>§ 2 Abs. 1 der Anlage D APO-BK</w:t>
        </w:r>
      </w:hyperlink>
      <w:r>
        <w:rPr>
          <w:rFonts w:cs="Calibri"/>
        </w:rPr>
        <w:t xml:space="preserve">; Anlage </w:t>
      </w:r>
      <w:hyperlink r:id="rId9" w:history="1">
        <w:r>
          <w:rPr>
            <w:rStyle w:val="blau"/>
            <w:rFonts w:cs="Calibri"/>
            <w:sz w:val="15"/>
          </w:rPr>
          <w:t>D 1 bis D 28</w:t>
        </w:r>
      </w:hyperlink>
      <w:r>
        <w:t xml:space="preserve"> (BASS 13-33 Nr. 1.1)</w:t>
      </w:r>
    </w:p>
    <w:p w14:paraId="210809A3" w14:textId="77777777" w:rsidR="002E448A" w:rsidRDefault="002E448A">
      <w:pPr>
        <w:pStyle w:val="RVfliesstext175nb"/>
        <w:rPr>
          <w:rFonts w:cs="Calibri"/>
        </w:rPr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2024 an den Beruflichen Gymnasien in den Berufskollegs werden Vorgaben erlassen.</w:t>
      </w:r>
    </w:p>
    <w:p w14:paraId="4C666398" w14:textId="77777777" w:rsidR="002E448A" w:rsidRDefault="002E448A">
      <w:pPr>
        <w:pStyle w:val="RVfliesstext175nb"/>
        <w:rPr>
          <w:rFonts w:cs="Calibri"/>
        </w:rPr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 (</w:t>
      </w:r>
      <w:hyperlink r:id="rId10" w:history="1">
        <w:r>
          <w:rPr>
            <w:rStyle w:val="blau"/>
            <w:sz w:val="15"/>
          </w:rPr>
          <w:t>https://www.standardsicherung.schulministeri</w:t>
        </w:r>
      </w:hyperlink>
      <w:r>
        <w:rPr>
          <w:rStyle w:val="blau"/>
          <w:rFonts w:cs="Calibri"/>
          <w:sz w:val="15"/>
        </w:rPr>
        <w:t>um.nrw.de/cms/zentralabitur-berufliches-gymnasium/uebersicht/aktuelles.php</w:t>
      </w:r>
      <w:r>
        <w:t>) 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0F078C99" w14:textId="77777777" w:rsidR="002E448A" w:rsidRDefault="002E448A">
      <w:pPr>
        <w:pStyle w:val="RVfliesstext175nb"/>
        <w:rPr>
          <w:rFonts w:cs="Calibri"/>
        </w:rPr>
      </w:pPr>
      <w:r>
        <w:t>Die Vorgaben f</w:t>
      </w:r>
      <w:r>
        <w:t>ü</w:t>
      </w:r>
      <w:r>
        <w:t>r die Abiturpr</w:t>
      </w:r>
      <w:r>
        <w:t>ü</w:t>
      </w:r>
      <w:r>
        <w:t>fungen 2024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 a. f</w:t>
      </w:r>
      <w:r>
        <w:t>ü</w:t>
      </w:r>
      <w:r>
        <w:t>r die Mitwirkungsberechtigten zur Einsichtnahme bzw. zur Ausleihe verf</w:t>
      </w:r>
      <w:r>
        <w:t>ü</w:t>
      </w:r>
      <w:r>
        <w:t xml:space="preserve">gbar zu halten. </w:t>
      </w:r>
    </w:p>
    <w:p w14:paraId="2FA97CE9" w14:textId="77777777" w:rsidR="002E448A" w:rsidRDefault="002E448A">
      <w:pPr>
        <w:pStyle w:val="RVtabelle75nr"/>
        <w:widowControl/>
      </w:pPr>
      <w:r>
        <w:rPr>
          <w:rFonts w:cs="Arial"/>
        </w:rPr>
        <w:t>ABl. NRW. 09/21</w:t>
      </w:r>
    </w:p>
    <w:p w14:paraId="1429BA62" w14:textId="77777777" w:rsidR="002E448A" w:rsidRDefault="002E448A">
      <w:pPr>
        <w:pStyle w:val="RVfliesstext175nb"/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620AE" w14:textId="77777777" w:rsidR="002E448A" w:rsidRDefault="002E448A">
      <w:r>
        <w:separator/>
      </w:r>
    </w:p>
  </w:endnote>
  <w:endnote w:type="continuationSeparator" w:id="0">
    <w:p w14:paraId="56F26B4A" w14:textId="77777777" w:rsidR="002E448A" w:rsidRDefault="002E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013F" w14:textId="77777777" w:rsidR="002E448A" w:rsidRDefault="002E448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C47C" w14:textId="77777777" w:rsidR="002E448A" w:rsidRDefault="002E448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3813A28" w14:textId="77777777" w:rsidR="002E448A" w:rsidRDefault="002E448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41E8"/>
    <w:rsid w:val="001D4CE3"/>
    <w:rsid w:val="002E448A"/>
    <w:rsid w:val="00F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553B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129.htm#13-33nr.1.1A_Dp2(1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91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tandardsicherung.schulministerium.nrw.de/cms/zentralabitur-berufliches-gymnasium/uebersicht/aktuell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3129.htm#Anlage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