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F78E1" w14:textId="77777777" w:rsidR="00F24E43" w:rsidRDefault="00F24E43">
      <w:pPr>
        <w:pStyle w:val="Bass-Nr"/>
        <w:keepNext/>
      </w:pPr>
      <w:r>
        <w:rPr>
          <w:rFonts w:cs="Calibri"/>
        </w:rPr>
        <w:t>18-29 Nr. 9</w:t>
      </w:r>
    </w:p>
    <w:p w14:paraId="297D198B" w14:textId="77777777" w:rsidR="00F24E43" w:rsidRDefault="00F24E43">
      <w:pPr>
        <w:pStyle w:val="RVueberschrift1100fz"/>
        <w:keepNext/>
        <w:keepLines/>
        <w:rPr>
          <w:rFonts w:cs="Arial"/>
        </w:rPr>
      </w:pPr>
      <w:r>
        <w:t xml:space="preserve">Regelungen </w:t>
      </w:r>
      <w:r>
        <w:br/>
        <w:t>zu schulischen Ma</w:t>
      </w:r>
      <w:r>
        <w:t>ß</w:t>
      </w:r>
      <w:r>
        <w:t xml:space="preserve">nahmen bei </w:t>
      </w:r>
      <w:r>
        <w:br/>
        <w:t xml:space="preserve">Unwetterwarnungen und </w:t>
      </w:r>
      <w:r>
        <w:br/>
        <w:t>extremen Wetter-Ereignissen</w:t>
      </w:r>
    </w:p>
    <w:p w14:paraId="3F49C01D" w14:textId="77777777" w:rsidR="00F24E43" w:rsidRDefault="00F24E43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10.10.2022 (ABl. NRW. 10/22)</w:t>
      </w:r>
    </w:p>
    <w:p w14:paraId="0B5BF17B" w14:textId="77777777" w:rsidR="00F24E43" w:rsidRDefault="00F24E43">
      <w:pPr>
        <w:pStyle w:val="RVueberschrift285fz"/>
        <w:keepNext/>
        <w:keepLines/>
        <w:rPr>
          <w:rFonts w:cs="Arial"/>
        </w:rPr>
      </w:pPr>
      <w:r>
        <w:t>1 Vorbemerkungen</w:t>
      </w:r>
    </w:p>
    <w:p w14:paraId="614BA019" w14:textId="77777777" w:rsidR="00F24E43" w:rsidRDefault="00F24E43">
      <w:pPr>
        <w:pStyle w:val="RVfliesstext175nb"/>
        <w:widowControl/>
      </w:pPr>
      <w:r>
        <w:rPr>
          <w:rFonts w:cs="Calibri"/>
        </w:rPr>
        <w:t>Bei Unwetterlagen sollen in Abh</w:t>
      </w:r>
      <w:r>
        <w:rPr>
          <w:rFonts w:cs="Calibri"/>
        </w:rPr>
        <w:t>ä</w:t>
      </w:r>
      <w:r>
        <w:rPr>
          <w:rFonts w:cs="Calibri"/>
        </w:rPr>
        <w:t>ngigkeit vom jeweiligen Unwetterereignis (lokal, regional, landesweit) zum Schutz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einheitliche und verbindliche schulische Ma</w:t>
      </w:r>
      <w:r>
        <w:rPr>
          <w:rFonts w:cs="Calibri"/>
        </w:rPr>
        <w:t>ß</w:t>
      </w:r>
      <w:r>
        <w:rPr>
          <w:rFonts w:cs="Calibri"/>
        </w:rPr>
        <w:t>nahmen, insbesondere ein Ruhen des Pr</w:t>
      </w:r>
      <w:r>
        <w:rPr>
          <w:rFonts w:cs="Calibri"/>
        </w:rPr>
        <w:t>ä</w:t>
      </w:r>
      <w:r>
        <w:rPr>
          <w:rFonts w:cs="Calibri"/>
        </w:rPr>
        <w:t>senzbetriebs, veranlasst werden. Ma</w:t>
      </w:r>
      <w:r>
        <w:rPr>
          <w:rFonts w:cs="Calibri"/>
        </w:rPr>
        <w:t>ß</w:t>
      </w:r>
      <w:r>
        <w:rPr>
          <w:rFonts w:cs="Calibri"/>
        </w:rPr>
        <w:t>stab bei einer Entscheidung f</w:t>
      </w:r>
      <w:r>
        <w:rPr>
          <w:rFonts w:cs="Calibri"/>
        </w:rPr>
        <w:t>ü</w:t>
      </w:r>
      <w:r>
        <w:rPr>
          <w:rFonts w:cs="Calibri"/>
        </w:rPr>
        <w:t>r oder gegen den Pr</w:t>
      </w:r>
      <w:r>
        <w:rPr>
          <w:rFonts w:cs="Calibri"/>
        </w:rPr>
        <w:t>ä</w:t>
      </w:r>
      <w:r>
        <w:rPr>
          <w:rFonts w:cs="Calibri"/>
        </w:rPr>
        <w:t>senzbetrieb im Schulgeb</w:t>
      </w:r>
      <w:r>
        <w:rPr>
          <w:rFonts w:cs="Calibri"/>
        </w:rPr>
        <w:t>ä</w:t>
      </w:r>
      <w:r>
        <w:rPr>
          <w:rFonts w:cs="Calibri"/>
        </w:rPr>
        <w:t>ude ist, dass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auf dem Schulweg vor Unwettergefahren m</w:t>
      </w:r>
      <w:r>
        <w:rPr>
          <w:rFonts w:cs="Calibri"/>
        </w:rPr>
        <w:t>ö</w:t>
      </w:r>
      <w:r>
        <w:rPr>
          <w:rFonts w:cs="Calibri"/>
        </w:rPr>
        <w:t>glichst umfassend gesch</w:t>
      </w:r>
      <w:r>
        <w:rPr>
          <w:rFonts w:cs="Calibri"/>
        </w:rPr>
        <w:t>ü</w:t>
      </w:r>
      <w:r>
        <w:rPr>
          <w:rFonts w:cs="Calibri"/>
        </w:rPr>
        <w:t>tzt werden.</w:t>
      </w:r>
    </w:p>
    <w:p w14:paraId="2D49C390" w14:textId="77777777" w:rsidR="00F24E43" w:rsidRDefault="00F24E43">
      <w:pPr>
        <w:pStyle w:val="RVfliesstext175nb"/>
        <w:widowControl/>
      </w:pPr>
      <w:r>
        <w:rPr>
          <w:rFonts w:cs="Calibri"/>
        </w:rPr>
        <w:t xml:space="preserve">1.1 Grundlage der Entscheidungsfindung </w:t>
      </w:r>
    </w:p>
    <w:p w14:paraId="01E0350C" w14:textId="77777777" w:rsidR="00F24E43" w:rsidRDefault="00F24E43">
      <w:pPr>
        <w:pStyle w:val="RVfliesstext175nb"/>
        <w:widowControl/>
      </w:pPr>
      <w:r>
        <w:rPr>
          <w:rFonts w:cs="Calibri"/>
        </w:rPr>
        <w:t>Grundlage f</w:t>
      </w:r>
      <w:r>
        <w:rPr>
          <w:rFonts w:cs="Calibri"/>
        </w:rPr>
        <w:t>ü</w:t>
      </w:r>
      <w:r>
        <w:rPr>
          <w:rFonts w:cs="Calibri"/>
        </w:rPr>
        <w:t xml:space="preserve">r die Entscheidungsfindung sind die Meldungen und Empfehlungen des Deutschen Wetterdienstes (DWD), der </w:t>
      </w:r>
      <w:r>
        <w:rPr>
          <w:rFonts w:cs="Calibri"/>
        </w:rPr>
        <w:t>ü</w:t>
      </w:r>
      <w:r>
        <w:rPr>
          <w:rFonts w:cs="Calibri"/>
        </w:rPr>
        <w:t xml:space="preserve">ber spezielle Warn-Apps und </w:t>
      </w:r>
      <w:r>
        <w:rPr>
          <w:rFonts w:cs="Calibri"/>
        </w:rPr>
        <w:t>ü</w:t>
      </w:r>
      <w:r>
        <w:rPr>
          <w:rFonts w:cs="Calibri"/>
        </w:rPr>
        <w:t>ber die Homepage die Informationen zur Verf</w:t>
      </w:r>
      <w:r>
        <w:rPr>
          <w:rFonts w:cs="Calibri"/>
        </w:rPr>
        <w:t>ü</w:t>
      </w:r>
      <w:r>
        <w:rPr>
          <w:rFonts w:cs="Calibri"/>
        </w:rPr>
        <w:t>gung stellt. Die Bezirksregierungen und das Ministerium f</w:t>
      </w:r>
      <w:r>
        <w:rPr>
          <w:rFonts w:cs="Calibri"/>
        </w:rPr>
        <w:t>ü</w:t>
      </w:r>
      <w:r>
        <w:rPr>
          <w:rFonts w:cs="Calibri"/>
        </w:rPr>
        <w:t>r Schule und Bildung (MSB) erhalten die Meldungen des DWD unmittelbar, das MSB zus</w:t>
      </w:r>
      <w:r>
        <w:rPr>
          <w:rFonts w:cs="Calibri"/>
        </w:rPr>
        <w:t>ä</w:t>
      </w:r>
      <w:r>
        <w:rPr>
          <w:rFonts w:cs="Calibri"/>
        </w:rPr>
        <w:t xml:space="preserve">tzlich </w:t>
      </w:r>
      <w:r>
        <w:rPr>
          <w:rFonts w:cs="Calibri"/>
        </w:rPr>
        <w:t>ü</w:t>
      </w:r>
      <w:r>
        <w:rPr>
          <w:rFonts w:cs="Calibri"/>
        </w:rPr>
        <w:t>ber das Lagezentrum der Landesregierung.</w:t>
      </w:r>
    </w:p>
    <w:p w14:paraId="115FB6A6" w14:textId="77777777" w:rsidR="00F24E43" w:rsidRDefault="00F24E43">
      <w:pPr>
        <w:pStyle w:val="RVfliesstext175nb"/>
        <w:widowControl/>
      </w:pPr>
      <w:r>
        <w:rPr>
          <w:rFonts w:cs="Calibri"/>
        </w:rPr>
        <w:t>1.2 Definition Unwetter und andere extreme Wetter-Ereignisse</w:t>
      </w:r>
    </w:p>
    <w:p w14:paraId="1FEEB502" w14:textId="77777777" w:rsidR="00F24E43" w:rsidRDefault="00F24E43">
      <w:pPr>
        <w:pStyle w:val="RVfliesstext175nb"/>
        <w:widowControl/>
      </w:pPr>
      <w:r>
        <w:rPr>
          <w:rFonts w:cs="Calibri"/>
        </w:rPr>
        <w:t xml:space="preserve">Bei Unwettern handelt es sich insbesondere um </w:t>
      </w:r>
    </w:p>
    <w:p w14:paraId="23A2C8C6" w14:textId="77777777" w:rsidR="00F24E43" w:rsidRDefault="00F24E43">
      <w:pPr>
        <w:pStyle w:val="RVfliesstext175nb"/>
        <w:widowControl/>
      </w:pPr>
      <w:r>
        <w:rPr>
          <w:rFonts w:cs="Calibri"/>
        </w:rPr>
        <w:t xml:space="preserve">- extrem, anhaltend) heftigen Starkregen, </w:t>
      </w:r>
    </w:p>
    <w:p w14:paraId="36FD0C80" w14:textId="77777777" w:rsidR="00F24E43" w:rsidRDefault="00F24E43">
      <w:pPr>
        <w:pStyle w:val="RVfliesstext175nb"/>
        <w:widowControl/>
      </w:pPr>
      <w:r>
        <w:rPr>
          <w:rFonts w:cs="Calibri"/>
        </w:rPr>
        <w:t>- schwere Sturmb</w:t>
      </w:r>
      <w:r>
        <w:rPr>
          <w:rFonts w:cs="Calibri"/>
        </w:rPr>
        <w:t>ö</w:t>
      </w:r>
      <w:r>
        <w:rPr>
          <w:rFonts w:cs="Calibri"/>
        </w:rPr>
        <w:t>en bis hin zu extremen Orkanb</w:t>
      </w:r>
      <w:r>
        <w:rPr>
          <w:rFonts w:cs="Calibri"/>
        </w:rPr>
        <w:t>ö</w:t>
      </w:r>
      <w:r>
        <w:rPr>
          <w:rFonts w:cs="Calibri"/>
        </w:rPr>
        <w:t>en,</w:t>
      </w:r>
    </w:p>
    <w:p w14:paraId="24D569A9" w14:textId="77777777" w:rsidR="00F24E43" w:rsidRDefault="00F24E43">
      <w:pPr>
        <w:pStyle w:val="RVfliesstext175nb"/>
        <w:widowControl/>
      </w:pPr>
      <w:r>
        <w:rPr>
          <w:rFonts w:cs="Calibri"/>
        </w:rPr>
        <w:t>- schwere bis extreme Gewitter eventuell mit extremen Orkanb</w:t>
      </w:r>
      <w:r>
        <w:rPr>
          <w:rFonts w:cs="Calibri"/>
        </w:rPr>
        <w:t>ö</w:t>
      </w:r>
      <w:r>
        <w:rPr>
          <w:rFonts w:cs="Calibri"/>
        </w:rPr>
        <w:t xml:space="preserve">en/Starkregen, </w:t>
      </w:r>
    </w:p>
    <w:p w14:paraId="2A434619" w14:textId="77777777" w:rsidR="00F24E43" w:rsidRDefault="00F24E43">
      <w:pPr>
        <w:pStyle w:val="RVfliesstext175nb"/>
        <w:widowControl/>
      </w:pPr>
      <w:r>
        <w:rPr>
          <w:rFonts w:cs="Calibri"/>
        </w:rPr>
        <w:t xml:space="preserve">- (extrem) starker Schneefall eventuell mit Verwehungen, </w:t>
      </w:r>
    </w:p>
    <w:p w14:paraId="71E4EE6B" w14:textId="77777777" w:rsidR="00F24E43" w:rsidRDefault="00F24E43">
      <w:pPr>
        <w:pStyle w:val="RVfliesstext175nb"/>
        <w:widowControl/>
      </w:pPr>
      <w:r>
        <w:rPr>
          <w:rFonts w:cs="Calibri"/>
        </w:rPr>
        <w:t xml:space="preserve">- Glatteis. </w:t>
      </w:r>
    </w:p>
    <w:p w14:paraId="769B67B1" w14:textId="77777777" w:rsidR="00F24E43" w:rsidRDefault="00F24E43">
      <w:pPr>
        <w:pStyle w:val="RVfliesstext175nb"/>
        <w:widowControl/>
      </w:pPr>
      <w:r>
        <w:rPr>
          <w:rFonts w:cs="Calibri"/>
        </w:rPr>
        <w:t>Diese Wetterereignisse k</w:t>
      </w:r>
      <w:r>
        <w:rPr>
          <w:rFonts w:cs="Calibri"/>
        </w:rPr>
        <w:t>ö</w:t>
      </w:r>
      <w:r>
        <w:rPr>
          <w:rFonts w:cs="Calibri"/>
        </w:rPr>
        <w:t>nnen das gesamte Land Nordrhein-Westfalen, einzelne oder mehrere Regierungsbezirke sowie einzelne oder mehrere Kreise oder kreisfreie St</w:t>
      </w:r>
      <w:r>
        <w:rPr>
          <w:rFonts w:cs="Calibri"/>
        </w:rPr>
        <w:t>ä</w:t>
      </w:r>
      <w:r>
        <w:rPr>
          <w:rFonts w:cs="Calibri"/>
        </w:rPr>
        <w:t>dte betreffen. Im Einzelfall kann es aufgrund solcher Wetterereignisse notwendig sein, zum Schutz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schulische Ma</w:t>
      </w:r>
      <w:r>
        <w:rPr>
          <w:rFonts w:cs="Calibri"/>
        </w:rPr>
        <w:t>ß</w:t>
      </w:r>
      <w:r>
        <w:rPr>
          <w:rFonts w:cs="Calibri"/>
        </w:rPr>
        <w:t>nahmen, insbesondere das Ruhen des Pr</w:t>
      </w:r>
      <w:r>
        <w:rPr>
          <w:rFonts w:cs="Calibri"/>
        </w:rPr>
        <w:t>ä</w:t>
      </w:r>
      <w:r>
        <w:rPr>
          <w:rFonts w:cs="Calibri"/>
        </w:rPr>
        <w:t xml:space="preserve">senzbetriebs, anzuordnen. </w:t>
      </w:r>
    </w:p>
    <w:p w14:paraId="42E5F600" w14:textId="77777777" w:rsidR="00F24E43" w:rsidRDefault="00F24E43">
      <w:pPr>
        <w:pStyle w:val="RVfliesstext175nb"/>
        <w:widowControl/>
      </w:pPr>
      <w:r>
        <w:rPr>
          <w:rFonts w:cs="Calibri"/>
        </w:rPr>
        <w:t>1.3 Schulische Ma</w:t>
      </w:r>
      <w:r>
        <w:rPr>
          <w:rFonts w:cs="Calibri"/>
        </w:rPr>
        <w:t>ß</w:t>
      </w:r>
      <w:r>
        <w:rPr>
          <w:rFonts w:cs="Calibri"/>
        </w:rPr>
        <w:t>nahmen: Ruhen des Pr</w:t>
      </w:r>
      <w:r>
        <w:rPr>
          <w:rFonts w:cs="Calibri"/>
        </w:rPr>
        <w:t>ä</w:t>
      </w:r>
      <w:r>
        <w:rPr>
          <w:rFonts w:cs="Calibri"/>
        </w:rPr>
        <w:t xml:space="preserve">senzbetriebs, Einrichtung von Distanzunterricht </w:t>
      </w:r>
    </w:p>
    <w:p w14:paraId="0B1B2BDB" w14:textId="77777777" w:rsidR="00F24E43" w:rsidRDefault="00F24E43">
      <w:pPr>
        <w:pStyle w:val="RVfliesstext175nb"/>
        <w:widowControl/>
      </w:pPr>
      <w:r>
        <w:rPr>
          <w:rFonts w:cs="Calibri"/>
        </w:rPr>
        <w:t xml:space="preserve">Die Entscheidung </w:t>
      </w:r>
      <w:r>
        <w:rPr>
          <w:rFonts w:cs="Calibri"/>
        </w:rPr>
        <w:t>ü</w:t>
      </w:r>
      <w:r>
        <w:rPr>
          <w:rFonts w:cs="Calibri"/>
        </w:rPr>
        <w:t>ber das Ruhen des Pr</w:t>
      </w:r>
      <w:r>
        <w:rPr>
          <w:rFonts w:cs="Calibri"/>
        </w:rPr>
        <w:t>ä</w:t>
      </w:r>
      <w:r>
        <w:rPr>
          <w:rFonts w:cs="Calibri"/>
        </w:rPr>
        <w:t>senzbetriebs gilt f</w:t>
      </w:r>
      <w:r>
        <w:rPr>
          <w:rFonts w:cs="Calibri"/>
        </w:rPr>
        <w:t>ü</w:t>
      </w:r>
      <w:r>
        <w:rPr>
          <w:rFonts w:cs="Calibri"/>
        </w:rPr>
        <w:t>r alle schulischen Veranstaltungen im Schulgeb</w:t>
      </w:r>
      <w:r>
        <w:rPr>
          <w:rFonts w:cs="Calibri"/>
        </w:rPr>
        <w:t>ä</w:t>
      </w:r>
      <w:r>
        <w:rPr>
          <w:rFonts w:cs="Calibri"/>
        </w:rPr>
        <w:t>ude. Im Rahmen der organisatorischen und personellen M</w:t>
      </w:r>
      <w:r>
        <w:rPr>
          <w:rFonts w:cs="Calibri"/>
        </w:rPr>
        <w:t>ö</w:t>
      </w:r>
      <w:r>
        <w:rPr>
          <w:rFonts w:cs="Calibri"/>
        </w:rPr>
        <w:t xml:space="preserve">glichkeiten entscheidet die Schulleitung </w:t>
      </w:r>
      <w:r>
        <w:rPr>
          <w:rFonts w:cs="Calibri"/>
        </w:rPr>
        <w:t>ü</w:t>
      </w:r>
      <w:r>
        <w:rPr>
          <w:rFonts w:cs="Calibri"/>
        </w:rPr>
        <w:t>ber die Einrichtung von Unterricht mit r</w:t>
      </w:r>
      <w:r>
        <w:rPr>
          <w:rFonts w:cs="Calibri"/>
        </w:rPr>
        <w:t>ä</w:t>
      </w:r>
      <w:r>
        <w:rPr>
          <w:rFonts w:cs="Calibri"/>
        </w:rPr>
        <w:t>umlicher Distanz. Soweit die personellen und s</w:t>
      </w:r>
      <w:r>
        <w:rPr>
          <w:rFonts w:cs="Calibri"/>
        </w:rPr>
        <w:t>ä</w:t>
      </w:r>
      <w:r>
        <w:rPr>
          <w:rFonts w:cs="Calibri"/>
        </w:rPr>
        <w:t>chlichen Voraussetzungen vorliegen, soll Distanzunterricht digital erteilt werden. Die Schule nutzt hierzu bereitgestellte Lehr- und Lernsyste</w:t>
      </w:r>
      <w:hyperlink r:id="rId7" w:history="1">
        <w:r>
          <w:rPr>
            <w:rFonts w:cs="Calibri"/>
          </w:rPr>
          <w:t xml:space="preserve">me sowie Arbeits- und Kommunikationsplattformen in digitaler Form (§ 8 </w:t>
        </w:r>
      </w:hyperlink>
      <w:r>
        <w:t>Absatz 2 Schulgesetz NRW</w:t>
      </w:r>
      <w:r>
        <w:rPr>
          <w:rFonts w:cs="Calibri"/>
        </w:rPr>
        <w:t>), zu denen alle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sowie Lehrerinnen und Lehrer Zugang haben. Die Nutzung ist nach Ma</w:t>
      </w:r>
      <w:r>
        <w:rPr>
          <w:rFonts w:cs="Calibri"/>
        </w:rPr>
        <w:t>ß</w:t>
      </w:r>
      <w:r>
        <w:rPr>
          <w:rFonts w:cs="Calibri"/>
        </w:rPr>
        <w:t xml:space="preserve">gabe des </w:t>
      </w:r>
      <w:hyperlink r:id="rId8" w:history="1">
        <w:r>
          <w:rPr>
            <w:rFonts w:cs="Calibri"/>
          </w:rPr>
          <w:t>§ 120 Absatz 5 Satz 2 SchulG</w:t>
        </w:r>
      </w:hyperlink>
      <w:r>
        <w:t xml:space="preserve">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und nach Ma</w:t>
      </w:r>
      <w:r>
        <w:t>ß</w:t>
      </w:r>
      <w:r>
        <w:t xml:space="preserve">gabe des </w:t>
      </w:r>
      <w:hyperlink r:id="rId9" w:history="1">
        <w:r>
          <w:t>§ 121 Absatz 1 Satz 2 SchulG</w:t>
        </w:r>
      </w:hyperlink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Lehrerinnen und Lehrer verpflichtend. Sofern der Distanzunterricht nicht digital erteilt werden kann, erhalten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</w:t>
      </w:r>
      <w:r>
        <w:rPr>
          <w:rFonts w:cs="Calibri"/>
        </w:rPr>
        <w:t>–</w:t>
      </w:r>
      <w:r>
        <w:rPr>
          <w:rFonts w:cs="Calibri"/>
        </w:rPr>
        <w:t xml:space="preserve"> soweit m</w:t>
      </w:r>
      <w:r>
        <w:rPr>
          <w:rFonts w:cs="Calibri"/>
        </w:rPr>
        <w:t>ö</w:t>
      </w:r>
      <w:r>
        <w:rPr>
          <w:rFonts w:cs="Calibri"/>
        </w:rPr>
        <w:t xml:space="preserve">glich </w:t>
      </w:r>
      <w:r>
        <w:rPr>
          <w:rFonts w:cs="Calibri"/>
        </w:rPr>
        <w:t>–</w:t>
      </w:r>
      <w:r>
        <w:rPr>
          <w:rFonts w:cs="Calibri"/>
        </w:rPr>
        <w:t xml:space="preserve"> ersatzweise Aufgaben zur Bearbeitung in analoger Form.</w:t>
      </w:r>
    </w:p>
    <w:p w14:paraId="2C6E1979" w14:textId="77777777" w:rsidR="00F24E43" w:rsidRDefault="00F24E43">
      <w:pPr>
        <w:pStyle w:val="RVfliesstext175nb"/>
        <w:widowControl/>
      </w:pPr>
      <w:r>
        <w:rPr>
          <w:rFonts w:cs="Calibri"/>
        </w:rPr>
        <w:t>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erf</w:t>
      </w:r>
      <w:r>
        <w:rPr>
          <w:rFonts w:cs="Calibri"/>
        </w:rPr>
        <w:t>ü</w:t>
      </w:r>
      <w:r>
        <w:rPr>
          <w:rFonts w:cs="Calibri"/>
        </w:rPr>
        <w:t>llen ihre Pflichten aus dem Schulverh</w:t>
      </w:r>
      <w:r>
        <w:rPr>
          <w:rFonts w:cs="Calibri"/>
        </w:rPr>
        <w:t>ä</w:t>
      </w:r>
      <w:r>
        <w:rPr>
          <w:rFonts w:cs="Calibri"/>
        </w:rPr>
        <w:t>ltnis durch die Teilnahme an dem von der Schulleitung eingerichteten Distanzunterricht in digitaler Form oder durch Bearbeitung der bereitgestellten Aufgaben.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sowie ihre Eltern sind rechtzeitig in geeigneter Weise </w:t>
      </w:r>
      <w:r>
        <w:rPr>
          <w:rFonts w:cs="Calibri"/>
        </w:rPr>
        <w:t>ü</w:t>
      </w:r>
      <w:r>
        <w:rPr>
          <w:rFonts w:cs="Calibri"/>
        </w:rPr>
        <w:t>ber die getroffenen schulischen Ma</w:t>
      </w:r>
      <w:r>
        <w:rPr>
          <w:rFonts w:cs="Calibri"/>
        </w:rPr>
        <w:t>ß</w:t>
      </w:r>
      <w:r>
        <w:rPr>
          <w:rFonts w:cs="Calibri"/>
        </w:rPr>
        <w:t>nahmen, insbesondere das Ruhen des Pr</w:t>
      </w:r>
      <w:r>
        <w:rPr>
          <w:rFonts w:cs="Calibri"/>
        </w:rPr>
        <w:t>ä</w:t>
      </w:r>
      <w:r>
        <w:rPr>
          <w:rFonts w:cs="Calibri"/>
        </w:rPr>
        <w:t xml:space="preserve">senzbetriebs und die Einrichtung von Distanzunterricht zu informieren. </w:t>
      </w:r>
    </w:p>
    <w:p w14:paraId="16D3F12E" w14:textId="77777777" w:rsidR="00F24E43" w:rsidRDefault="00F24E43">
      <w:pPr>
        <w:pStyle w:val="RVfliesstext175nb"/>
        <w:widowControl/>
      </w:pPr>
      <w:r>
        <w:rPr>
          <w:rFonts w:cs="Calibri"/>
        </w:rPr>
        <w:t>Bei minderj</w:t>
      </w:r>
      <w:r>
        <w:rPr>
          <w:rFonts w:cs="Calibri"/>
        </w:rPr>
        <w:t>ä</w:t>
      </w:r>
      <w:r>
        <w:rPr>
          <w:rFonts w:cs="Calibri"/>
        </w:rPr>
        <w:t>hrigen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lern, die sich in einem Schulpraktikum befinden, entscheiden die Eltern, ob der Weg zur Praktikumsstelle unwetterbedingt gefahrlos m</w:t>
      </w:r>
      <w:r>
        <w:rPr>
          <w:rFonts w:cs="Calibri"/>
        </w:rPr>
        <w:t>ö</w:t>
      </w:r>
      <w:r>
        <w:rPr>
          <w:rFonts w:cs="Calibri"/>
        </w:rPr>
        <w:t>glich ist. Die Eltern bzw. die vollj</w:t>
      </w:r>
      <w:r>
        <w:rPr>
          <w:rFonts w:cs="Calibri"/>
        </w:rPr>
        <w:t>ä</w:t>
      </w:r>
      <w:r>
        <w:rPr>
          <w:rFonts w:cs="Calibri"/>
        </w:rPr>
        <w:t>hrigen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informieren die Praktikumsstelle und die Schule </w:t>
      </w:r>
      <w:r>
        <w:rPr>
          <w:rFonts w:cs="Calibri"/>
        </w:rPr>
        <w:t>ü</w:t>
      </w:r>
      <w:r>
        <w:rPr>
          <w:rFonts w:cs="Calibri"/>
        </w:rPr>
        <w:t>ber die getroffene Entscheidung.</w:t>
      </w:r>
    </w:p>
    <w:p w14:paraId="5BD82A5B" w14:textId="77777777" w:rsidR="00F24E43" w:rsidRDefault="00F24E43">
      <w:pPr>
        <w:pStyle w:val="RVueberschrift285fz"/>
        <w:keepNext/>
        <w:keepLines/>
        <w:rPr>
          <w:rFonts w:cs="Arial"/>
        </w:rPr>
      </w:pPr>
      <w:r>
        <w:t>2 Extreme Wetter-Ereignisse</w:t>
      </w:r>
    </w:p>
    <w:p w14:paraId="0EDDCB30" w14:textId="77777777" w:rsidR="00F24E43" w:rsidRDefault="00F24E43">
      <w:pPr>
        <w:pStyle w:val="RVfliesstext175nb"/>
        <w:widowControl/>
      </w:pPr>
      <w:r>
        <w:rPr>
          <w:rFonts w:cs="Calibri"/>
        </w:rPr>
        <w:t>2.1 Zust</w:t>
      </w:r>
      <w:r>
        <w:rPr>
          <w:rFonts w:cs="Calibri"/>
        </w:rPr>
        <w:t>ä</w:t>
      </w:r>
      <w:r>
        <w:rPr>
          <w:rFonts w:cs="Calibri"/>
        </w:rPr>
        <w:t>ndigkeit</w:t>
      </w:r>
    </w:p>
    <w:p w14:paraId="6DC8BA04" w14:textId="77777777" w:rsidR="00F24E43" w:rsidRDefault="00F24E43">
      <w:pPr>
        <w:pStyle w:val="RVfliesstext175nb"/>
        <w:widowControl/>
      </w:pPr>
      <w:r>
        <w:rPr>
          <w:rFonts w:cs="Calibri"/>
        </w:rPr>
        <w:t>Zust</w:t>
      </w:r>
      <w:r>
        <w:rPr>
          <w:rFonts w:cs="Calibri"/>
        </w:rPr>
        <w:t>ä</w:t>
      </w:r>
      <w:r>
        <w:rPr>
          <w:rFonts w:cs="Calibri"/>
        </w:rPr>
        <w:t>ndig f</w:t>
      </w:r>
      <w:r>
        <w:rPr>
          <w:rFonts w:cs="Calibri"/>
        </w:rPr>
        <w:t>ü</w:t>
      </w:r>
      <w:r>
        <w:rPr>
          <w:rFonts w:cs="Calibri"/>
        </w:rPr>
        <w:t>r Entscheidungen zum Ruhen des Pr</w:t>
      </w:r>
      <w:r>
        <w:rPr>
          <w:rFonts w:cs="Calibri"/>
        </w:rPr>
        <w:t>ä</w:t>
      </w:r>
      <w:r>
        <w:rPr>
          <w:rFonts w:cs="Calibri"/>
        </w:rPr>
        <w:t xml:space="preserve">senzbetriebs an </w:t>
      </w:r>
      <w:r>
        <w:rPr>
          <w:rFonts w:cs="Calibri"/>
        </w:rPr>
        <w:t>ö</w:t>
      </w:r>
      <w:r>
        <w:rPr>
          <w:rFonts w:cs="Calibri"/>
        </w:rPr>
        <w:t>ffentlichen Schulen ist die sogenannte regionale Koordinierungsgruppe Unwetter (RKU) unter Beteiligung des Dezernates 22 der jeweiligen Bezirksregierung.</w:t>
      </w:r>
    </w:p>
    <w:p w14:paraId="48951387" w14:textId="77777777" w:rsidR="00F24E43" w:rsidRDefault="00F24E43">
      <w:pPr>
        <w:pStyle w:val="RVfliesstext175nb"/>
        <w:widowControl/>
      </w:pPr>
      <w:r>
        <w:rPr>
          <w:rFonts w:cs="Calibri"/>
        </w:rPr>
        <w:t>Die RKU setzt sich aus folgenden Personen zusammen:</w:t>
      </w:r>
    </w:p>
    <w:p w14:paraId="1A1B076C" w14:textId="77777777" w:rsidR="00F24E43" w:rsidRDefault="00F24E43">
      <w:pPr>
        <w:pStyle w:val="RVfliesstext175nb"/>
        <w:widowControl/>
      </w:pPr>
      <w:r>
        <w:rPr>
          <w:rFonts w:cs="Calibri"/>
        </w:rPr>
        <w:t xml:space="preserve">a) Leitung der Abteilung 4 der Bezirksregierung, </w:t>
      </w:r>
    </w:p>
    <w:p w14:paraId="19F88ADC" w14:textId="77777777" w:rsidR="00F24E43" w:rsidRDefault="00F24E43">
      <w:pPr>
        <w:pStyle w:val="RVfliesstext175nb"/>
        <w:widowControl/>
      </w:pPr>
      <w:r>
        <w:rPr>
          <w:rFonts w:cs="Calibri"/>
        </w:rPr>
        <w:t>b) zwei weitere Vertretungen aus den einzelnen schulformbezogenen Schulaufsichtsdezernaten.</w:t>
      </w:r>
    </w:p>
    <w:p w14:paraId="6EF3DE7B" w14:textId="77777777" w:rsidR="00F24E43" w:rsidRDefault="00F24E43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den Fall der Verhinderung sind Ersatzpersonen zu benennen.</w:t>
      </w:r>
    </w:p>
    <w:p w14:paraId="1CAAF63E" w14:textId="77777777" w:rsidR="00F24E43" w:rsidRDefault="00F24E43">
      <w:pPr>
        <w:pStyle w:val="RVfliesstext175nb"/>
        <w:widowControl/>
      </w:pPr>
      <w:r>
        <w:rPr>
          <w:rFonts w:cs="Calibri"/>
        </w:rPr>
        <w:t>Beratend k</w:t>
      </w:r>
      <w:r>
        <w:rPr>
          <w:rFonts w:cs="Calibri"/>
        </w:rPr>
        <w:t>ö</w:t>
      </w:r>
      <w:r>
        <w:rPr>
          <w:rFonts w:cs="Calibri"/>
        </w:rPr>
        <w:t xml:space="preserve">nnen bei Bedarf Personen aus weiteren Dezernaten der Bezirksregierung (z.B. Verkehr, Kommunalaufsicht und </w:t>
      </w:r>
      <w:r>
        <w:rPr>
          <w:rFonts w:cs="Calibri"/>
        </w:rPr>
        <w:t>Ö</w:t>
      </w:r>
      <w:r>
        <w:rPr>
          <w:rFonts w:cs="Calibri"/>
        </w:rPr>
        <w:t xml:space="preserve">ffentlichkeitsarbeit/Presse) hinzugezogen werden. </w:t>
      </w:r>
    </w:p>
    <w:p w14:paraId="65B56F2E" w14:textId="77777777" w:rsidR="00F24E43" w:rsidRDefault="00F24E43">
      <w:pPr>
        <w:pStyle w:val="RVfliesstext175nb"/>
        <w:widowControl/>
      </w:pPr>
      <w:r>
        <w:rPr>
          <w:rFonts w:cs="Calibri"/>
        </w:rPr>
        <w:t>Die Leitung der Abteilung 4 ist f</w:t>
      </w:r>
      <w:r>
        <w:rPr>
          <w:rFonts w:cs="Calibri"/>
        </w:rPr>
        <w:t>ü</w:t>
      </w:r>
      <w:r>
        <w:rPr>
          <w:rFonts w:cs="Calibri"/>
        </w:rPr>
        <w:t>r die Funktionsf</w:t>
      </w:r>
      <w:r>
        <w:rPr>
          <w:rFonts w:cs="Calibri"/>
        </w:rPr>
        <w:t>ä</w:t>
      </w:r>
      <w:r>
        <w:rPr>
          <w:rFonts w:cs="Calibri"/>
        </w:rPr>
        <w:t xml:space="preserve">higkeit der RKU verantwortlich. </w:t>
      </w:r>
      <w:r>
        <w:rPr>
          <w:rFonts w:cs="Calibri"/>
        </w:rPr>
        <w:t>Ü</w:t>
      </w:r>
      <w:r>
        <w:rPr>
          <w:rFonts w:cs="Calibri"/>
        </w:rPr>
        <w:t>ber die personelle Zusammensetzung und die Meldewege der RKU entscheidet jede Bezirksregierung in eigener Zust</w:t>
      </w:r>
      <w:r>
        <w:rPr>
          <w:rFonts w:cs="Calibri"/>
        </w:rPr>
        <w:t>ä</w:t>
      </w:r>
      <w:r>
        <w:rPr>
          <w:rFonts w:cs="Calibri"/>
        </w:rPr>
        <w:t xml:space="preserve">ndigkeit. Bei Gefahr im Verzug trifft die Leitung der Abteilung 4 die Entscheidung </w:t>
      </w:r>
      <w:r>
        <w:rPr>
          <w:rFonts w:cs="Calibri"/>
        </w:rPr>
        <w:t>ü</w:t>
      </w:r>
      <w:r>
        <w:rPr>
          <w:rFonts w:cs="Calibri"/>
        </w:rPr>
        <w:t>ber die zu treffenden schulischen Ma</w:t>
      </w:r>
      <w:r>
        <w:rPr>
          <w:rFonts w:cs="Calibri"/>
        </w:rPr>
        <w:t>ß</w:t>
      </w:r>
      <w:r>
        <w:rPr>
          <w:rFonts w:cs="Calibri"/>
        </w:rPr>
        <w:t>nahmen zum Schutz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vor extremen Wetterereignissen, insbesondere </w:t>
      </w:r>
      <w:r>
        <w:rPr>
          <w:rFonts w:cs="Calibri"/>
        </w:rPr>
        <w:t>ü</w:t>
      </w:r>
      <w:r>
        <w:rPr>
          <w:rFonts w:cs="Calibri"/>
        </w:rPr>
        <w:t>ber das Ruhen des Pr</w:t>
      </w:r>
      <w:r>
        <w:rPr>
          <w:rFonts w:cs="Calibri"/>
        </w:rPr>
        <w:t>ä</w:t>
      </w:r>
      <w:r>
        <w:rPr>
          <w:rFonts w:cs="Calibri"/>
        </w:rPr>
        <w:t xml:space="preserve">senzbetriebs, innerhalb des jeweiligen Regierungsbezirks. </w:t>
      </w:r>
    </w:p>
    <w:p w14:paraId="7C771C90" w14:textId="77777777" w:rsidR="00F24E43" w:rsidRDefault="00F24E43">
      <w:pPr>
        <w:pStyle w:val="RVfliesstext175nb"/>
        <w:widowControl/>
      </w:pPr>
      <w:r>
        <w:rPr>
          <w:rFonts w:cs="Calibri"/>
        </w:rPr>
        <w:t>2.2 Entscheidung</w:t>
      </w:r>
    </w:p>
    <w:p w14:paraId="008FACE3" w14:textId="77777777" w:rsidR="00F24E43" w:rsidRDefault="00F24E43">
      <w:pPr>
        <w:pStyle w:val="RVfliesstext175nb"/>
        <w:widowControl/>
      </w:pPr>
      <w:r>
        <w:rPr>
          <w:rFonts w:cs="Calibri"/>
        </w:rPr>
        <w:t>Grundlage f</w:t>
      </w:r>
      <w:r>
        <w:rPr>
          <w:rFonts w:cs="Calibri"/>
        </w:rPr>
        <w:t>ü</w:t>
      </w:r>
      <w:r>
        <w:rPr>
          <w:rFonts w:cs="Calibri"/>
        </w:rPr>
        <w:t xml:space="preserve">r die Entscheidungsfindung sind die Meldungen und Empfehlungen des Deutschen Wetterdienstes (DWD) an den Meldekopf der Bezirksregierung. Dieser informiert die Leitung der RKU </w:t>
      </w:r>
      <w:r>
        <w:rPr>
          <w:rFonts w:cs="Calibri"/>
        </w:rPr>
        <w:t>ü</w:t>
      </w:r>
      <w:r>
        <w:rPr>
          <w:rFonts w:cs="Calibri"/>
        </w:rPr>
        <w:t>ber drohende Unwetter.</w:t>
      </w:r>
    </w:p>
    <w:p w14:paraId="22E83B96" w14:textId="77777777" w:rsidR="00F24E43" w:rsidRDefault="00F24E43">
      <w:pPr>
        <w:pStyle w:val="RVfliesstext175nb"/>
        <w:widowControl/>
        <w:rPr>
          <w:rFonts w:cs="Calibri"/>
        </w:rPr>
      </w:pPr>
      <w:r>
        <w:rPr>
          <w:rFonts w:cs="Calibri"/>
        </w:rPr>
        <w:t>Die RKU entscheidet nach Beratung durch das Dezernat 22, ob das Unwetter im Regierungsbezirk oder in Teilen davon einen geordneten Unterrichtsbetrieb ohne eine Gef</w:t>
      </w:r>
      <w:r>
        <w:rPr>
          <w:rFonts w:cs="Calibri"/>
        </w:rPr>
        <w:t>ä</w:t>
      </w:r>
      <w:r>
        <w:rPr>
          <w:rFonts w:cs="Calibri"/>
        </w:rPr>
        <w:t>hrdung von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zul</w:t>
      </w:r>
      <w:r>
        <w:rPr>
          <w:rFonts w:cs="Calibri"/>
        </w:rPr>
        <w:t>ä</w:t>
      </w:r>
      <w:r>
        <w:rPr>
          <w:rFonts w:cs="Calibri"/>
        </w:rPr>
        <w:t xml:space="preserve">sst. Vor der Entscheidung </w:t>
      </w:r>
      <w:r>
        <w:rPr>
          <w:rFonts w:cs="Calibri"/>
        </w:rPr>
        <w:t>ü</w:t>
      </w:r>
      <w:r>
        <w:rPr>
          <w:rFonts w:cs="Calibri"/>
        </w:rPr>
        <w:t>ber die erforderlichen schulischen Ma</w:t>
      </w:r>
      <w:r>
        <w:rPr>
          <w:rFonts w:cs="Calibri"/>
        </w:rPr>
        <w:t>ß</w:t>
      </w:r>
      <w:r>
        <w:rPr>
          <w:rFonts w:cs="Calibri"/>
        </w:rPr>
        <w:t xml:space="preserve">nahmen hat sich die jeweilige RKU mit dem oder der Schulischen Krisenbeauftragten des MSB (schulisches Krisenmanagement) </w:t>
      </w:r>
      <w:r>
        <w:rPr>
          <w:rFonts w:cs="Calibri"/>
        </w:rPr>
        <w:t>ü</w:t>
      </w:r>
      <w:r>
        <w:rPr>
          <w:rFonts w:cs="Calibri"/>
        </w:rPr>
        <w:t>ber das Notfalltelefon (werktags von 6.30 bis 20:00 Uhr) und per E-Mail (krisenmanage</w:t>
      </w:r>
      <w:hyperlink r:id="rId10" w:history="1">
        <w:r>
          <w:rPr>
            <w:rFonts w:cs="Calibri"/>
          </w:rPr>
          <w:t>ment@msb.nrw.de</w:t>
        </w:r>
      </w:hyperlink>
      <w:r>
        <w:t>) auszutauschen und zu kl</w:t>
      </w:r>
      <w:r>
        <w:t>ä</w:t>
      </w:r>
      <w:r>
        <w:t>ren, ob landesweit schulische Ma</w:t>
      </w:r>
      <w:r>
        <w:t>ß</w:t>
      </w:r>
      <w:r>
        <w:t>nahmen geplant sind. Im Fall von Gro</w:t>
      </w:r>
      <w:r>
        <w:t>ß</w:t>
      </w:r>
      <w:r>
        <w:t xml:space="preserve">einsatzlagen in Bezug auf extreme Wetterereignisse ist eine Erreichbarkeit auch am Wochenende gesichert. </w:t>
      </w:r>
    </w:p>
    <w:p w14:paraId="4242A908" w14:textId="77777777" w:rsidR="00F24E43" w:rsidRDefault="00F24E43">
      <w:pPr>
        <w:pStyle w:val="RVfliesstext175nb"/>
        <w:widowControl/>
        <w:rPr>
          <w:rFonts w:cs="Calibri"/>
        </w:rPr>
      </w:pPr>
      <w:r>
        <w:t>Das Ministerium f</w:t>
      </w:r>
      <w:r>
        <w:t>ü</w:t>
      </w:r>
      <w:r>
        <w:t>r Schule und Bildung beh</w:t>
      </w:r>
      <w:r>
        <w:t>ä</w:t>
      </w:r>
      <w:r>
        <w:t xml:space="preserve">lt sich vor, </w:t>
      </w:r>
      <w:r>
        <w:t>ü</w:t>
      </w:r>
      <w:r>
        <w:t>ber schulische Ma</w:t>
      </w:r>
      <w:r>
        <w:t>ß</w:t>
      </w:r>
      <w:r>
        <w:t>nahmen, insbesondere ein landesweites Ruhen des Pr</w:t>
      </w:r>
      <w:r>
        <w:t>ä</w:t>
      </w:r>
      <w:r>
        <w:t>senzbetriebs, zu entscheiden. Die Entscheidung ist unverz</w:t>
      </w:r>
      <w:r>
        <w:t>ü</w:t>
      </w:r>
      <w:r>
        <w:t xml:space="preserve">glich an die RKU in den Bezirksregierungen weiterzuleiten. </w:t>
      </w:r>
    </w:p>
    <w:p w14:paraId="125B7E73" w14:textId="77777777" w:rsidR="00F24E43" w:rsidRDefault="00F24E43">
      <w:pPr>
        <w:pStyle w:val="RVfliesstext175nb"/>
        <w:widowControl/>
        <w:rPr>
          <w:rFonts w:cs="Calibri"/>
        </w:rPr>
      </w:pPr>
      <w:r>
        <w:t>Die Entscheidung der RKU zu schulischen Ma</w:t>
      </w:r>
      <w:r>
        <w:t>ß</w:t>
      </w:r>
      <w:r>
        <w:t>nahmen zum Schutz der Sch</w:t>
      </w:r>
      <w:r>
        <w:t>ü</w:t>
      </w:r>
      <w:r>
        <w:t>lerinnen und Sch</w:t>
      </w:r>
      <w:r>
        <w:t>ü</w:t>
      </w:r>
      <w:r>
        <w:t xml:space="preserve">ler vor extremen Wetterereignissen, insbesondere </w:t>
      </w:r>
      <w:r>
        <w:t>ü</w:t>
      </w:r>
      <w:r>
        <w:t>ber das Ruhen des Pr</w:t>
      </w:r>
      <w:r>
        <w:t>ä</w:t>
      </w:r>
      <w:r>
        <w:t>senzbetriebs, ist verbindlich und gilt einheitlich f</w:t>
      </w:r>
      <w:r>
        <w:t>ü</w:t>
      </w:r>
      <w:r>
        <w:t xml:space="preserve">r alle </w:t>
      </w:r>
      <w:r>
        <w:t>ö</w:t>
      </w:r>
      <w:r>
        <w:t>ffentlichen Schulen des Regierungsbezirks oder der von der RKU bestimmten Kreise und kreisfreien St</w:t>
      </w:r>
      <w:r>
        <w:t>ä</w:t>
      </w:r>
      <w:r>
        <w:t>dte.</w:t>
      </w:r>
    </w:p>
    <w:p w14:paraId="5B0EB82D" w14:textId="77777777" w:rsidR="00F24E43" w:rsidRDefault="00F24E43">
      <w:pPr>
        <w:pStyle w:val="RVfliesstext175nb"/>
        <w:widowControl/>
        <w:rPr>
          <w:rFonts w:cs="Calibri"/>
        </w:rPr>
      </w:pPr>
      <w:r>
        <w:t>Ist wegen der drohenden Unwetterlage der Krisenstab bei der Bezirksregierung aktiviert, trifft der Krisenstab aufgrund des Entscheidungsvorschlages der Leitung der Abteilung 4 die Entscheidung.</w:t>
      </w:r>
    </w:p>
    <w:p w14:paraId="5EBC6B3D" w14:textId="77777777" w:rsidR="00F24E43" w:rsidRDefault="00F24E43">
      <w:pPr>
        <w:pStyle w:val="RVfliesstext175nb"/>
        <w:widowControl/>
        <w:rPr>
          <w:rFonts w:cs="Calibri"/>
        </w:rPr>
      </w:pPr>
      <w:r>
        <w:t>2.3 Kommunikation</w:t>
      </w:r>
    </w:p>
    <w:p w14:paraId="7D6AFBA4" w14:textId="77777777" w:rsidR="00F24E43" w:rsidRDefault="00F24E43">
      <w:pPr>
        <w:pStyle w:val="RVfliesstext175nb"/>
        <w:widowControl/>
        <w:rPr>
          <w:rFonts w:cs="Calibri"/>
        </w:rPr>
      </w:pPr>
      <w:r>
        <w:t>Die Bezirksregierungen stimmen ihre Entscheidungen im Falle von bezirks</w:t>
      </w:r>
      <w:r>
        <w:t>ü</w:t>
      </w:r>
      <w:r>
        <w:t xml:space="preserve">bergreifenden Extremwetterlagen miteinander ab. </w:t>
      </w:r>
    </w:p>
    <w:p w14:paraId="0C44C5C8" w14:textId="77777777" w:rsidR="00F24E43" w:rsidRDefault="00F24E43">
      <w:pPr>
        <w:pStyle w:val="RVfliesstext175nb"/>
        <w:widowControl/>
        <w:rPr>
          <w:rFonts w:cs="Calibri"/>
        </w:rPr>
      </w:pPr>
      <w:r>
        <w:t>Jede Bezirksregierung stellt sicher, dass die getroffene Entscheidung (Krisenstab der Bezirksregierung, RKU) unverz</w:t>
      </w:r>
      <w:r>
        <w:t>ü</w:t>
      </w:r>
      <w:r>
        <w:t>glich an die oder den Schulische/-n Krisenbeauftragte/-n des Ministeriums f</w:t>
      </w:r>
      <w:r>
        <w:t>ü</w:t>
      </w:r>
      <w:r>
        <w:t>r Schule und Bildung, an die Schulen, Schulaufsichtsbeh</w:t>
      </w:r>
      <w:r>
        <w:t>ö</w:t>
      </w:r>
      <w:r>
        <w:t xml:space="preserve">rden, </w:t>
      </w:r>
      <w:r>
        <w:t>ö</w:t>
      </w:r>
      <w:r>
        <w:t>ffentliche und private Schultr</w:t>
      </w:r>
      <w:r>
        <w:t>ä</w:t>
      </w:r>
      <w:r>
        <w:t>ger und an alle unteren Katastrophenschutzbeh</w:t>
      </w:r>
      <w:r>
        <w:t>ö</w:t>
      </w:r>
      <w:r>
        <w:t>rden des Bezirks (Krisenstabspostf</w:t>
      </w:r>
      <w:r>
        <w:t>ä</w:t>
      </w:r>
      <w:r>
        <w:t xml:space="preserve">cher) sowie an die </w:t>
      </w:r>
      <w:r>
        <w:t>Ö</w:t>
      </w:r>
      <w:r>
        <w:t>ffentlichkeit kommuniziert wird. Die Medien sind durch jede Bezirksregierung unverz</w:t>
      </w:r>
      <w:r>
        <w:t>ü</w:t>
      </w:r>
      <w:r>
        <w:t>glich in geeigneter Weise f</w:t>
      </w:r>
      <w:r>
        <w:t>ü</w:t>
      </w:r>
      <w:r>
        <w:t>r ihren Zust</w:t>
      </w:r>
      <w:r>
        <w:t>ä</w:t>
      </w:r>
      <w:r>
        <w:t xml:space="preserve">ndigkeitsbereich zu informieren. </w:t>
      </w:r>
    </w:p>
    <w:p w14:paraId="45643F3B" w14:textId="77777777" w:rsidR="00F24E43" w:rsidRDefault="00F24E43">
      <w:pPr>
        <w:pStyle w:val="RVfliesstext175nb"/>
        <w:widowControl/>
        <w:rPr>
          <w:rFonts w:cs="Calibri"/>
        </w:rPr>
      </w:pPr>
      <w:r>
        <w:t xml:space="preserve">Im Fall einer Entscheidung </w:t>
      </w:r>
      <w:r>
        <w:t>ü</w:t>
      </w:r>
      <w:r>
        <w:t>ber landesweite schulische Ma</w:t>
      </w:r>
      <w:r>
        <w:t>ß</w:t>
      </w:r>
      <w:r>
        <w:t>nahmen erfolgt die Information durch das Ministerium f</w:t>
      </w:r>
      <w:r>
        <w:t>ü</w:t>
      </w:r>
      <w:r>
        <w:t>r Schule und Bildung.</w:t>
      </w:r>
    </w:p>
    <w:p w14:paraId="31DA8F67" w14:textId="77777777" w:rsidR="00F24E43" w:rsidRDefault="00F24E43">
      <w:pPr>
        <w:pStyle w:val="RVfliesstext175nb"/>
        <w:widowControl/>
        <w:rPr>
          <w:rFonts w:cs="Calibri"/>
        </w:rPr>
      </w:pPr>
      <w:r>
        <w:t xml:space="preserve">Die jeweiligen Entscheidungen </w:t>
      </w:r>
      <w:r>
        <w:t>ü</w:t>
      </w:r>
      <w:r>
        <w:t>ber schulische Ma</w:t>
      </w:r>
      <w:r>
        <w:t>ß</w:t>
      </w:r>
      <w:r>
        <w:t>nahmen sollen bis sp</w:t>
      </w:r>
      <w:r>
        <w:t>ä</w:t>
      </w:r>
      <w:r>
        <w:t>testens 18:00 Uhr des Vortages des vorhergesagten Ereignisses von den zust</w:t>
      </w:r>
      <w:r>
        <w:t>ä</w:t>
      </w:r>
      <w:r>
        <w:t>ndigen Entscheidungstr</w:t>
      </w:r>
      <w:r>
        <w:t>ä</w:t>
      </w:r>
      <w:r>
        <w:t>gern kommuniziert werden.</w:t>
      </w:r>
    </w:p>
    <w:p w14:paraId="28BC3B82" w14:textId="77777777" w:rsidR="00F24E43" w:rsidRDefault="00F24E43">
      <w:pPr>
        <w:pStyle w:val="RVfliesstext175nb"/>
        <w:widowControl/>
        <w:rPr>
          <w:rFonts w:cs="Calibri"/>
        </w:rPr>
      </w:pPr>
      <w:r>
        <w:t>Der oder die Schulische Krisenbeauftragte des Ministeriums f</w:t>
      </w:r>
      <w:r>
        <w:t>ü</w:t>
      </w:r>
      <w:r>
        <w:t>r Schule und Bildung leitet die Meldungen zur landesweiten Ver</w:t>
      </w:r>
      <w:r>
        <w:t>ö</w:t>
      </w:r>
      <w:r>
        <w:t>ffentlichung weiter.</w:t>
      </w:r>
    </w:p>
    <w:p w14:paraId="5843C2F1" w14:textId="77777777" w:rsidR="00F24E43" w:rsidRDefault="00F24E43">
      <w:pPr>
        <w:pStyle w:val="RVfliesstext175nb"/>
        <w:widowControl/>
        <w:rPr>
          <w:rFonts w:cs="Calibri"/>
        </w:rPr>
      </w:pPr>
      <w:r>
        <w:t>Die Meldung soll unverz</w:t>
      </w:r>
      <w:r>
        <w:t>ü</w:t>
      </w:r>
      <w:r>
        <w:t xml:space="preserve">glich erfolgen, damit die Bekanntmachung </w:t>
      </w:r>
      <w:r>
        <w:t>ü</w:t>
      </w:r>
      <w:r>
        <w:t>ber die Medien und das Bildungsportal des Ministeriums f</w:t>
      </w:r>
      <w:r>
        <w:t>ü</w:t>
      </w:r>
      <w:r>
        <w:t>r Schule und Bildung gew</w:t>
      </w:r>
      <w:r>
        <w:t>ä</w:t>
      </w:r>
      <w:r>
        <w:t>hrleistet ist.</w:t>
      </w:r>
    </w:p>
    <w:p w14:paraId="3A9A73CA" w14:textId="77777777" w:rsidR="00F24E43" w:rsidRDefault="00F24E43">
      <w:pPr>
        <w:pStyle w:val="RVueberschrift285fz"/>
        <w:keepNext/>
        <w:keepLines/>
      </w:pPr>
      <w:r>
        <w:rPr>
          <w:rFonts w:cs="Arial"/>
        </w:rPr>
        <w:t>3 Ma</w:t>
      </w:r>
      <w:r>
        <w:rPr>
          <w:rFonts w:cs="Arial"/>
        </w:rPr>
        <w:t>ß</w:t>
      </w:r>
      <w:r>
        <w:rPr>
          <w:rFonts w:cs="Arial"/>
        </w:rPr>
        <w:t>nahmen des Schultr</w:t>
      </w:r>
      <w:r>
        <w:rPr>
          <w:rFonts w:cs="Arial"/>
        </w:rPr>
        <w:t>ä</w:t>
      </w:r>
      <w:r>
        <w:rPr>
          <w:rFonts w:cs="Arial"/>
        </w:rPr>
        <w:t xml:space="preserve">gers </w:t>
      </w:r>
    </w:p>
    <w:p w14:paraId="5258D6DC" w14:textId="77777777" w:rsidR="00F24E43" w:rsidRDefault="00F24E43">
      <w:pPr>
        <w:pStyle w:val="RVfliesstext175nb"/>
        <w:widowControl/>
        <w:rPr>
          <w:rFonts w:cs="Calibri"/>
        </w:rPr>
      </w:pPr>
      <w:r>
        <w:t>Dieser Erlass l</w:t>
      </w:r>
      <w:r>
        <w:t>ä</w:t>
      </w:r>
      <w:r>
        <w:t>sst die M</w:t>
      </w:r>
      <w:r>
        <w:t>ö</w:t>
      </w:r>
      <w:r>
        <w:t>glichkeit von Ma</w:t>
      </w:r>
      <w:r>
        <w:t>ß</w:t>
      </w:r>
      <w:r>
        <w:t>nahmen des Schultr</w:t>
      </w:r>
      <w:r>
        <w:t>ä</w:t>
      </w:r>
      <w:r>
        <w:t>gers im Falle einer Extremwetterlage im Schulgeb</w:t>
      </w:r>
      <w:r>
        <w:t>ä</w:t>
      </w:r>
      <w:r>
        <w:t>ude oder auf dem Schulgel</w:t>
      </w:r>
      <w:r>
        <w:t>ä</w:t>
      </w:r>
      <w:r>
        <w:t>nde (z.B. durch umfallende B</w:t>
      </w:r>
      <w:r>
        <w:t>ä</w:t>
      </w:r>
      <w:r>
        <w:t>ume, schwere Sch</w:t>
      </w:r>
      <w:r>
        <w:t>ä</w:t>
      </w:r>
      <w:r>
        <w:t>den an Geb</w:t>
      </w:r>
      <w:r>
        <w:t>ä</w:t>
      </w:r>
      <w:r>
        <w:t>uden) unber</w:t>
      </w:r>
      <w:r>
        <w:t>ü</w:t>
      </w:r>
      <w:r>
        <w:t>hrt.</w:t>
      </w:r>
    </w:p>
    <w:p w14:paraId="3537A4E4" w14:textId="77777777" w:rsidR="00F24E43" w:rsidRDefault="00F24E43">
      <w:pPr>
        <w:pStyle w:val="RVueberschrift285fz"/>
        <w:keepNext/>
        <w:keepLines/>
      </w:pPr>
      <w:r>
        <w:rPr>
          <w:rFonts w:cs="Arial"/>
        </w:rPr>
        <w:t>4 Ersatzschulen/Erg</w:t>
      </w:r>
      <w:r>
        <w:rPr>
          <w:rFonts w:cs="Arial"/>
        </w:rPr>
        <w:t>ä</w:t>
      </w:r>
      <w:r>
        <w:rPr>
          <w:rFonts w:cs="Arial"/>
        </w:rPr>
        <w:t>nzungsschulen</w:t>
      </w:r>
    </w:p>
    <w:p w14:paraId="32BD990B" w14:textId="77777777" w:rsidR="00F24E43" w:rsidRDefault="00F24E43">
      <w:pPr>
        <w:pStyle w:val="RVfliesstext175nb"/>
        <w:widowControl/>
        <w:rPr>
          <w:rFonts w:cs="Calibri"/>
        </w:rPr>
      </w:pPr>
      <w:r>
        <w:t>Ersatzschulen und Erg</w:t>
      </w:r>
      <w:r>
        <w:t>ä</w:t>
      </w:r>
      <w:r>
        <w:t>nzungsschulen wird empfohlen, sich entsprechend den f</w:t>
      </w:r>
      <w:r>
        <w:t>ü</w:t>
      </w:r>
      <w:r>
        <w:t xml:space="preserve">r </w:t>
      </w:r>
      <w:r>
        <w:t>ö</w:t>
      </w:r>
      <w:r>
        <w:t xml:space="preserve">ffentliche Schulen getroffenen Entscheidungen </w:t>
      </w:r>
      <w:r>
        <w:t>ü</w:t>
      </w:r>
      <w:r>
        <w:t>ber schulische Ma</w:t>
      </w:r>
      <w:r>
        <w:t>ß</w:t>
      </w:r>
      <w:r>
        <w:t>nahmen zu verhalten.</w:t>
      </w:r>
    </w:p>
    <w:p w14:paraId="2EA50926" w14:textId="77777777" w:rsidR="00F24E43" w:rsidRDefault="00F24E43">
      <w:pPr>
        <w:pStyle w:val="RVueberschrift285fz"/>
        <w:keepNext/>
        <w:keepLines/>
      </w:pPr>
      <w:r>
        <w:rPr>
          <w:rFonts w:cs="Arial"/>
        </w:rPr>
        <w:t>5 Lehrkr</w:t>
      </w:r>
      <w:r>
        <w:rPr>
          <w:rFonts w:cs="Arial"/>
        </w:rPr>
        <w:t>ä</w:t>
      </w:r>
      <w:r>
        <w:rPr>
          <w:rFonts w:cs="Arial"/>
        </w:rPr>
        <w:t>fte</w:t>
      </w:r>
    </w:p>
    <w:p w14:paraId="0C5CBB98" w14:textId="77777777" w:rsidR="00F24E43" w:rsidRDefault="00F24E43">
      <w:pPr>
        <w:pStyle w:val="RVfliesstext175nb"/>
        <w:widowControl/>
      </w:pPr>
      <w:r>
        <w:t>Lehrkr</w:t>
      </w:r>
      <w:r>
        <w:t>ä</w:t>
      </w:r>
      <w:r>
        <w:t>fte haben, soweit es die Witterungsverh</w:t>
      </w:r>
      <w:r>
        <w:t>ä</w:t>
      </w:r>
      <w:r>
        <w:t xml:space="preserve">ltnisse und die </w:t>
      </w:r>
      <w:r>
        <w:t>ö</w:t>
      </w:r>
      <w:r>
        <w:t>rtlichen Gegebenheiten zulassen, ihren Dienst in der Schule anzutreten oder fortzusetzen. Es gelten die Bestimmungen gem</w:t>
      </w:r>
      <w:r>
        <w:t>äß</w:t>
      </w:r>
      <w:r>
        <w:t xml:space="preserve"> </w:t>
      </w:r>
      <w:hyperlink r:id="rId11" w:history="1">
        <w:r>
          <w:t>§ 15 ADO</w:t>
        </w:r>
      </w:hyperlink>
      <w:r>
        <w:rPr>
          <w:rFonts w:cs="Calibri"/>
        </w:rPr>
        <w:t xml:space="preserve">. </w:t>
      </w:r>
    </w:p>
    <w:p w14:paraId="5C955FF4" w14:textId="77777777" w:rsidR="00F24E43" w:rsidRDefault="00F24E43">
      <w:pPr>
        <w:pStyle w:val="RVfliesstext175nb"/>
        <w:widowControl/>
      </w:pPr>
      <w:r>
        <w:rPr>
          <w:rFonts w:cs="Calibri"/>
        </w:rPr>
        <w:t>Falls der Unterricht nicht in Pr</w:t>
      </w:r>
      <w:r>
        <w:rPr>
          <w:rFonts w:cs="Calibri"/>
        </w:rPr>
        <w:t>ä</w:t>
      </w:r>
      <w:r>
        <w:rPr>
          <w:rFonts w:cs="Calibri"/>
        </w:rPr>
        <w:t>senz vorgesehen ist, k</w:t>
      </w:r>
      <w:r>
        <w:rPr>
          <w:rFonts w:cs="Calibri"/>
        </w:rPr>
        <w:t>ö</w:t>
      </w:r>
      <w:r>
        <w:rPr>
          <w:rFonts w:cs="Calibri"/>
        </w:rPr>
        <w:t>nnen die Lehrkr</w:t>
      </w:r>
      <w:r>
        <w:rPr>
          <w:rFonts w:cs="Calibri"/>
        </w:rPr>
        <w:t>ä</w:t>
      </w:r>
      <w:r>
        <w:rPr>
          <w:rFonts w:cs="Calibri"/>
        </w:rPr>
        <w:t>fte den Distanzunterricht oder alternative Unterrichtsformen auch von einem anderen Ort als der Schule durchf</w:t>
      </w:r>
      <w:r>
        <w:rPr>
          <w:rFonts w:cs="Calibri"/>
        </w:rPr>
        <w:t>ü</w:t>
      </w:r>
      <w:r>
        <w:rPr>
          <w:rFonts w:cs="Calibri"/>
        </w:rPr>
        <w:t xml:space="preserve">hren. </w:t>
      </w:r>
    </w:p>
    <w:p w14:paraId="698EF425" w14:textId="77777777" w:rsidR="00F24E43" w:rsidRDefault="00F24E43">
      <w:pPr>
        <w:pStyle w:val="RVfliesstext175nb"/>
        <w:widowControl/>
      </w:pPr>
      <w:r>
        <w:rPr>
          <w:rFonts w:cs="Calibri"/>
        </w:rPr>
        <w:t>Die Regelungen der Nr. 6 bleiben unber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2C392DD9" w14:textId="77777777" w:rsidR="00F24E43" w:rsidRDefault="00F24E43">
      <w:pPr>
        <w:pStyle w:val="RVueberschrift285fz"/>
        <w:keepNext/>
        <w:keepLines/>
        <w:rPr>
          <w:rFonts w:cs="Arial"/>
        </w:rPr>
      </w:pPr>
      <w:r>
        <w:t>6 Beaufsichtigung von Sch</w:t>
      </w:r>
      <w:r>
        <w:t>ü</w:t>
      </w:r>
      <w:r>
        <w:t>lerinnen und Sch</w:t>
      </w:r>
      <w:r>
        <w:t>ü</w:t>
      </w:r>
      <w:r>
        <w:t xml:space="preserve">lern - </w:t>
      </w:r>
      <w:r>
        <w:br/>
        <w:t>Ganztags- und Betreuungsangebote</w:t>
      </w:r>
    </w:p>
    <w:p w14:paraId="28A0A1B8" w14:textId="77777777" w:rsidR="00F24E43" w:rsidRDefault="00F24E43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ler, die die Mitteilung </w:t>
      </w:r>
      <w:r>
        <w:rPr>
          <w:rFonts w:cs="Calibri"/>
        </w:rPr>
        <w:t>ü</w:t>
      </w:r>
      <w:r>
        <w:rPr>
          <w:rFonts w:cs="Calibri"/>
        </w:rPr>
        <w:t>ber das Ruhen des Pr</w:t>
      </w:r>
      <w:r>
        <w:rPr>
          <w:rFonts w:cs="Calibri"/>
        </w:rPr>
        <w:t>ä</w:t>
      </w:r>
      <w:r>
        <w:rPr>
          <w:rFonts w:cs="Calibri"/>
        </w:rPr>
        <w:t>senzbetriebes oder andere schulische Ma</w:t>
      </w:r>
      <w:r>
        <w:rPr>
          <w:rFonts w:cs="Calibri"/>
        </w:rPr>
        <w:t>ß</w:t>
      </w:r>
      <w:r>
        <w:rPr>
          <w:rFonts w:cs="Calibri"/>
        </w:rPr>
        <w:t>nahmen nicht mehr rechtzeitig erreicht hat und die deshalb im Schulgeb</w:t>
      </w:r>
      <w:r>
        <w:rPr>
          <w:rFonts w:cs="Calibri"/>
        </w:rPr>
        <w:t>ä</w:t>
      </w:r>
      <w:r>
        <w:rPr>
          <w:rFonts w:cs="Calibri"/>
        </w:rPr>
        <w:t>ude eintreffen, ist eine angemessene Beaufsichtigung und nach M</w:t>
      </w:r>
      <w:r>
        <w:rPr>
          <w:rFonts w:cs="Calibri"/>
        </w:rPr>
        <w:t>ö</w:t>
      </w:r>
      <w:r>
        <w:rPr>
          <w:rFonts w:cs="Calibri"/>
        </w:rPr>
        <w:t>glichkeit eine Bereitstellung alternativer Unterrichtsformen (Nr. 1.3) zu gew</w:t>
      </w:r>
      <w:r>
        <w:rPr>
          <w:rFonts w:cs="Calibri"/>
        </w:rPr>
        <w:t>ä</w:t>
      </w:r>
      <w:r>
        <w:rPr>
          <w:rFonts w:cs="Calibri"/>
        </w:rPr>
        <w:t>hrleisten.</w:t>
      </w:r>
    </w:p>
    <w:p w14:paraId="3568D90D" w14:textId="77777777" w:rsidR="00F24E43" w:rsidRDefault="00F24E43">
      <w:pPr>
        <w:pStyle w:val="RVfliesstext175nb"/>
        <w:widowControl/>
      </w:pPr>
      <w:r>
        <w:rPr>
          <w:rFonts w:cs="Calibri"/>
        </w:rPr>
        <w:t>Die Schulleitungen informieren die Tr</w:t>
      </w:r>
      <w:r>
        <w:rPr>
          <w:rFonts w:cs="Calibri"/>
        </w:rPr>
        <w:t>ä</w:t>
      </w:r>
      <w:r>
        <w:rPr>
          <w:rFonts w:cs="Calibri"/>
        </w:rPr>
        <w:t xml:space="preserve">ger der Ganztags- und Betreuungsangebote an ihrer Schule </w:t>
      </w:r>
      <w:r>
        <w:rPr>
          <w:rFonts w:cs="Calibri"/>
        </w:rPr>
        <w:t>ü</w:t>
      </w:r>
      <w:r>
        <w:rPr>
          <w:rFonts w:cs="Calibri"/>
        </w:rPr>
        <w:t>ber das Ruhen des Pr</w:t>
      </w:r>
      <w:r>
        <w:rPr>
          <w:rFonts w:cs="Calibri"/>
        </w:rPr>
        <w:t>ä</w:t>
      </w:r>
      <w:r>
        <w:rPr>
          <w:rFonts w:cs="Calibri"/>
        </w:rPr>
        <w:t>senzbetriebes oder andere Ma</w:t>
      </w:r>
      <w:r>
        <w:rPr>
          <w:rFonts w:cs="Calibri"/>
        </w:rPr>
        <w:t>ß</w:t>
      </w:r>
      <w:r>
        <w:rPr>
          <w:rFonts w:cs="Calibri"/>
        </w:rPr>
        <w:t>nahmen. Eine angemessene Betreuung der anwesenden Kinder, die regelm</w:t>
      </w:r>
      <w:r>
        <w:rPr>
          <w:rFonts w:cs="Calibri"/>
        </w:rPr>
        <w:t>äß</w:t>
      </w:r>
      <w:r>
        <w:rPr>
          <w:rFonts w:cs="Calibri"/>
        </w:rPr>
        <w:t>ig im Ganztag betreut werden, kann bei Bedarf in Abstimmung mit den Tr</w:t>
      </w:r>
      <w:r>
        <w:rPr>
          <w:rFonts w:cs="Calibri"/>
        </w:rPr>
        <w:t>ä</w:t>
      </w:r>
      <w:r>
        <w:rPr>
          <w:rFonts w:cs="Calibri"/>
        </w:rPr>
        <w:t>gern der Angebote vereinbart werden.</w:t>
      </w:r>
    </w:p>
    <w:p w14:paraId="125B8CF6" w14:textId="77777777" w:rsidR="00F24E43" w:rsidRDefault="00F24E43">
      <w:pPr>
        <w:pStyle w:val="RVueberschrift285fz"/>
        <w:keepNext/>
        <w:keepLines/>
        <w:rPr>
          <w:rFonts w:cs="Arial"/>
        </w:rPr>
      </w:pPr>
      <w:r>
        <w:t xml:space="preserve">7 Evaluation </w:t>
      </w:r>
    </w:p>
    <w:p w14:paraId="5D3B668C" w14:textId="77777777" w:rsidR="00F24E43" w:rsidRDefault="00F24E43">
      <w:pPr>
        <w:pStyle w:val="RVfliesstext175nb"/>
        <w:widowControl/>
      </w:pPr>
      <w:r>
        <w:rPr>
          <w:rFonts w:cs="Calibri"/>
        </w:rPr>
        <w:t>Die Regelungen des Erlasses werden vor Ablauf des 31.07.2030 durch das Ministerium gemeinsam mit den Schulabteilungen der Bezirksregierungen evaluiert.</w:t>
      </w:r>
    </w:p>
    <w:p w14:paraId="4AD9F701" w14:textId="77777777" w:rsidR="00F24E43" w:rsidRDefault="00F24E43">
      <w:pPr>
        <w:pStyle w:val="RVueberschrift285fz"/>
        <w:keepNext/>
        <w:keepLines/>
        <w:rPr>
          <w:rFonts w:cs="Arial"/>
        </w:rPr>
      </w:pPr>
      <w:r>
        <w:t>8 Inkrafttreten</w:t>
      </w:r>
    </w:p>
    <w:p w14:paraId="26E5BBA7" w14:textId="77777777" w:rsidR="00F24E43" w:rsidRDefault="00F24E43">
      <w:pPr>
        <w:pStyle w:val="RVfliesstext175nb"/>
        <w:widowControl/>
      </w:pPr>
      <w:r>
        <w:rPr>
          <w:rFonts w:cs="Calibri"/>
        </w:rPr>
        <w:t xml:space="preserve">Dieser Erlass tritt am 15.10.2022 in Kraft. Gleichzeitig tritt der Erlass </w:t>
      </w:r>
      <w:r>
        <w:rPr>
          <w:rFonts w:cs="Calibri"/>
        </w:rPr>
        <w:t>„</w:t>
      </w:r>
      <w:r>
        <w:rPr>
          <w:rFonts w:cs="Calibri"/>
        </w:rPr>
        <w:t>Regelungen zum Unterrichtsausfall und anderen schulischen Ma</w:t>
      </w:r>
      <w:r>
        <w:rPr>
          <w:rFonts w:cs="Calibri"/>
        </w:rPr>
        <w:t>ß</w:t>
      </w:r>
      <w:r>
        <w:rPr>
          <w:rFonts w:cs="Calibri"/>
        </w:rPr>
        <w:t>nah</w:t>
      </w:r>
      <w:r>
        <w:rPr>
          <w:rFonts w:cs="Calibri"/>
        </w:rPr>
        <w:lastRenderedPageBreak/>
        <w:t>men bei Unwettern und anderen extremen Wetter-Ereignissen</w:t>
      </w:r>
      <w:r>
        <w:rPr>
          <w:rFonts w:cs="Calibri"/>
        </w:rPr>
        <w:t>“</w:t>
      </w:r>
      <w:r>
        <w:rPr>
          <w:rFonts w:cs="Calibri"/>
        </w:rPr>
        <w:t xml:space="preserve"> vom 3. Mai 2021 (ABl. NRW. 06/21)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565CCAC9" w14:textId="77777777" w:rsidR="00F24E43" w:rsidRDefault="00F24E43">
      <w:pPr>
        <w:pStyle w:val="RVfliesstext175nb"/>
        <w:widowControl/>
      </w:pPr>
      <w:r>
        <w:rPr>
          <w:rFonts w:cs="Calibri"/>
        </w:rPr>
        <w:t xml:space="preserve">Der Erlass ergeht im Einvernehmen mit dem Ministerium des Innern des Landes Nordrhein-Westfalen.  </w:t>
      </w:r>
    </w:p>
    <w:p w14:paraId="40DC680C" w14:textId="77777777" w:rsidR="00F24E43" w:rsidRDefault="00F24E43">
      <w:pPr>
        <w:pStyle w:val="RVtabelle75nr"/>
        <w:widowControl/>
        <w:tabs>
          <w:tab w:val="clear" w:pos="720"/>
        </w:tabs>
      </w:pPr>
    </w:p>
    <w:p w14:paraId="629064D5" w14:textId="77777777" w:rsidR="00F24E43" w:rsidRDefault="00F24E43">
      <w:pPr>
        <w:pStyle w:val="RVfliesstext175nb"/>
        <w:widowControl/>
      </w:pPr>
    </w:p>
    <w:sectPr w:rsidR="00000000">
      <w:footerReference w:type="even" r:id="rId12"/>
      <w:footerReference w:type="default" r:id="rId13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467EB" w14:textId="77777777" w:rsidR="00F24E43" w:rsidRDefault="00F24E43">
      <w:r>
        <w:separator/>
      </w:r>
    </w:p>
  </w:endnote>
  <w:endnote w:type="continuationSeparator" w:id="0">
    <w:p w14:paraId="5F39E5D8" w14:textId="77777777" w:rsidR="00F24E43" w:rsidRDefault="00F2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6DAE1" w14:textId="77777777" w:rsidR="00F24E43" w:rsidRDefault="00F24E43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1CF23" w14:textId="77777777" w:rsidR="00F24E43" w:rsidRDefault="00F24E43">
    <w:pPr>
      <w:pStyle w:val="RVfliesstext175nb"/>
      <w:widowControl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20596" w14:textId="77777777" w:rsidR="00F24E43" w:rsidRDefault="00F24E4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FEBA236" w14:textId="77777777" w:rsidR="00F24E43" w:rsidRDefault="00F24E43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85D22"/>
    <w:rsid w:val="001D4CE3"/>
    <w:rsid w:val="00685D22"/>
    <w:rsid w:val="00F2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8C9E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12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43.htm#1-1p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12374.htm#21-02nr4p1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risenmanagement@msb.nrw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#1-1p1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1405</Words>
  <Characters>8854</Characters>
  <Application>Microsoft Office Word</Application>
  <DocSecurity>0</DocSecurity>
  <Lines>73</Lines>
  <Paragraphs>20</Paragraphs>
  <ScaleCrop>false</ScaleCrop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