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CBD" w:rsidRDefault="000B7CBD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13-21 Nr. 6</w:t>
        </w:r>
      </w:hyperlink>
    </w:p>
    <w:p w:rsidR="000B7CBD" w:rsidRDefault="000B7CBD">
      <w:pPr>
        <w:pStyle w:val="RVueberschrift1100fz"/>
        <w:keepNext/>
        <w:keepLines/>
      </w:pPr>
      <w:r>
        <w:rPr>
          <w:rFonts w:cs="Arial"/>
        </w:rPr>
        <w:t xml:space="preserve">Vorgaben </w:t>
      </w:r>
      <w:r>
        <w:rPr>
          <w:rFonts w:cs="Arial"/>
        </w:rPr>
        <w:br/>
        <w:t>zur Vorbereitung auf die zentralen Pr</w:t>
      </w:r>
      <w:r>
        <w:rPr>
          <w:rFonts w:cs="Arial"/>
        </w:rPr>
        <w:t>ü</w:t>
      </w:r>
      <w:r>
        <w:rPr>
          <w:rFonts w:cs="Arial"/>
        </w:rPr>
        <w:t xml:space="preserve">fungen </w:t>
      </w:r>
      <w:r>
        <w:rPr>
          <w:rFonts w:cs="Arial"/>
        </w:rPr>
        <w:br/>
        <w:t xml:space="preserve">1. am Ende der Klasse 10 an Haupt-, Real-, </w:t>
      </w:r>
      <w:r>
        <w:rPr>
          <w:rFonts w:cs="Arial"/>
        </w:rPr>
        <w:br/>
      </w:r>
      <w:r>
        <w:rPr>
          <w:rFonts w:cs="Arial"/>
        </w:rPr>
        <w:t>Gesamt-, Sekundar-, Gemeinschafts-, Primus- und F</w:t>
      </w:r>
      <w:r>
        <w:rPr>
          <w:rFonts w:cs="Arial"/>
        </w:rPr>
        <w:t>ö</w:t>
      </w:r>
      <w:r>
        <w:rPr>
          <w:rFonts w:cs="Arial"/>
        </w:rPr>
        <w:t xml:space="preserve">rderschulen in den Jahren 2022 und 2023 </w:t>
      </w:r>
      <w:r>
        <w:rPr>
          <w:rFonts w:cs="Arial"/>
        </w:rPr>
        <w:br/>
        <w:t xml:space="preserve">2. an Gymnasien mit einer Klasse 10 (S I) </w:t>
      </w:r>
      <w:r>
        <w:rPr>
          <w:rFonts w:cs="Arial"/>
        </w:rPr>
        <w:br/>
        <w:t xml:space="preserve">in den Jahren 2022 und 2023 </w:t>
      </w:r>
      <w:r>
        <w:rPr>
          <w:rFonts w:cs="Arial"/>
        </w:rPr>
        <w:br/>
        <w:t>3. am Ende der 11. Klasse an Waldorfschulen und an Waldorf-F</w:t>
      </w:r>
      <w:r>
        <w:rPr>
          <w:rFonts w:cs="Arial"/>
        </w:rPr>
        <w:t>ö</w:t>
      </w:r>
      <w:r>
        <w:rPr>
          <w:rFonts w:cs="Arial"/>
        </w:rPr>
        <w:t xml:space="preserve">rderschulen </w:t>
      </w:r>
      <w:r>
        <w:rPr>
          <w:rFonts w:cs="Arial"/>
        </w:rPr>
        <w:br/>
        <w:t xml:space="preserve">in den Jahren 2022 und 2023 </w:t>
      </w:r>
      <w:r>
        <w:rPr>
          <w:rFonts w:cs="Arial"/>
        </w:rPr>
        <w:br/>
        <w:t>4. am Ende des 4. Semesters an Abendrealschulen in den Jahren 2022 und 2023</w:t>
      </w:r>
    </w:p>
    <w:p w:rsidR="000B7CBD" w:rsidRDefault="000B7CBD">
      <w:pPr>
        <w:pStyle w:val="RVueberschrift285nz"/>
        <w:keepNext/>
        <w:keepLines/>
        <w:rPr>
          <w:rFonts w:cs="Calibri"/>
        </w:rPr>
      </w:pPr>
      <w:r>
        <w:t>RdErl. d. Ministerium f</w:t>
      </w:r>
      <w:r>
        <w:t>ü</w:t>
      </w:r>
      <w:r>
        <w:t xml:space="preserve">r Schule und Bildung </w:t>
      </w:r>
      <w:r>
        <w:br/>
        <w:t>v. 29.04.2021 - 513-6.01.03-161994</w:t>
      </w:r>
    </w:p>
    <w:p w:rsidR="000B7CBD" w:rsidRDefault="000B7CBD">
      <w:pPr>
        <w:pStyle w:val="RVueberschrift285fz"/>
        <w:keepNext/>
        <w:keepLines/>
      </w:pPr>
      <w:r>
        <w:rPr>
          <w:rFonts w:cs="Arial"/>
        </w:rPr>
        <w:t>Im Jahr 2022</w:t>
      </w:r>
    </w:p>
    <w:p w:rsidR="000B7CBD" w:rsidRDefault="000B7CBD">
      <w:pPr>
        <w:pStyle w:val="RVfliesstext175nb"/>
        <w:rPr>
          <w:rFonts w:cs="Calibri"/>
        </w:rPr>
      </w:pPr>
      <w:r>
        <w:t>1. 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am Ende der Klasse 10 im Jahr 2022 mit landeseinheitlichen Pr</w:t>
      </w:r>
      <w:r>
        <w:t>ü</w:t>
      </w:r>
      <w:r>
        <w:t>fungsaufgaben in Hauptschulen, Realschulen, Sekundarschulen, Primusschulen, Gemeinschaftsschulen, Gesamtschulen und F</w:t>
      </w:r>
      <w:r>
        <w:t>ö</w:t>
      </w:r>
      <w:r>
        <w:t>rderschulen werden Vorgaben erlassen. F</w:t>
      </w:r>
      <w:r>
        <w:t>ü</w:t>
      </w:r>
      <w:r>
        <w:t>r die schriftlichen Pr</w:t>
      </w:r>
      <w:r>
        <w:t>ü</w:t>
      </w:r>
      <w:r>
        <w:t>fungen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werden Hinweise zu den Vorgaben erlassen.</w:t>
      </w:r>
    </w:p>
    <w:p w:rsidR="000B7CBD" w:rsidRDefault="000B7CBD">
      <w:pPr>
        <w:pStyle w:val="RVfliesstext175nb"/>
        <w:rPr>
          <w:rFonts w:cs="Calibri"/>
        </w:rPr>
      </w:pPr>
      <w:r>
        <w:t>2. 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am Ende der Klasse 10 im Jahr 2022 mit landeseinheitlichen Pr</w:t>
      </w:r>
      <w:r>
        <w:t>ü</w:t>
      </w:r>
      <w:r>
        <w:t>fungsaufgaben an Gymnasien mit einer Klasse 10 (S I) werden Vorgaben erlassen. F</w:t>
      </w:r>
      <w:r>
        <w:t>ü</w:t>
      </w:r>
      <w:r>
        <w:t>r die schriftlichen Pr</w:t>
      </w:r>
      <w:r>
        <w:t>ü</w:t>
      </w:r>
      <w:r>
        <w:t>fungen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werden Hinweise zu den Vorgaben erlassen.</w:t>
      </w:r>
    </w:p>
    <w:p w:rsidR="000B7CBD" w:rsidRDefault="000B7CBD">
      <w:pPr>
        <w:pStyle w:val="RVfliesstext175nb"/>
        <w:rPr>
          <w:rFonts w:cs="Calibri"/>
        </w:rPr>
      </w:pPr>
      <w:r>
        <w:t>3. Zur Vorbereitung der Studierenden auf die schriftlichen Pr</w:t>
      </w:r>
      <w:r>
        <w:t>ü</w:t>
      </w:r>
      <w:r>
        <w:t>fungen am Ende des 4. Semesters an Abendrealschulen im Jahr 2022 mit landeseinheitlichen Pr</w:t>
      </w:r>
      <w:r>
        <w:t>ü</w:t>
      </w:r>
      <w:r>
        <w:t>fungsaufgaben werden Vorgaben erlassen.</w:t>
      </w:r>
    </w:p>
    <w:p w:rsidR="000B7CBD" w:rsidRDefault="000B7CBD">
      <w:pPr>
        <w:pStyle w:val="RVfliesstext175nb"/>
        <w:rPr>
          <w:rFonts w:cs="Calibri"/>
        </w:rPr>
      </w:pPr>
      <w:r>
        <w:t>4. Zur Vorbereitung der Sch</w:t>
      </w:r>
      <w:r>
        <w:t>ü</w:t>
      </w:r>
      <w:r>
        <w:t>lerinnen und Sch</w:t>
      </w:r>
      <w:r>
        <w:t>ü</w:t>
      </w:r>
      <w:r>
        <w:t>ler der Waldorfschulen und Waldorf-F</w:t>
      </w:r>
      <w:r>
        <w:t>ö</w:t>
      </w:r>
      <w:r>
        <w:t>rderschulen auf die schriftlichen Pr</w:t>
      </w:r>
      <w:r>
        <w:t>ü</w:t>
      </w:r>
      <w:r>
        <w:t>fungen im Rahmen des Abschlussverfahrens zum Erwerb eines dem Hauptschulabschluss nach Klasse 10 und dem mittleren Schulabschluss (Fachoberschulreife) gleichwertigen Schulabschlusses im Jahr 2022 mit landeseinheitlichen Pr</w:t>
      </w:r>
      <w:r>
        <w:t>ü</w:t>
      </w:r>
      <w:r>
        <w:t>fungsaufgaben werden Vorgaben und Hinweise erlassen.</w:t>
      </w:r>
    </w:p>
    <w:p w:rsidR="000B7CBD" w:rsidRDefault="000B7CBD">
      <w:pPr>
        <w:pStyle w:val="RVfliesstext175nb"/>
        <w:rPr>
          <w:rFonts w:cs="Calibri"/>
        </w:rPr>
      </w:pPr>
      <w:r>
        <w:t>5. Die Vorgaben gelten f</w:t>
      </w:r>
      <w:r>
        <w:t>ü</w:t>
      </w:r>
      <w:r>
        <w:t>r die schriftlichen Pr</w:t>
      </w:r>
      <w:r>
        <w:t>ü</w:t>
      </w:r>
      <w:r>
        <w:t>fungen im Rahmen der Externenpr</w:t>
      </w:r>
      <w:r>
        <w:t>ü</w:t>
      </w:r>
      <w:r>
        <w:t>fungen 2022 zum Erwerb des Hauptschulabschlusses nach Klasse 10 und des mittleren Schulabschlusses (Fachoberschulreife) analog.</w:t>
      </w:r>
    </w:p>
    <w:p w:rsidR="000B7CBD" w:rsidRDefault="000B7CBD">
      <w:pPr>
        <w:pStyle w:val="RVfliesstext175nb"/>
      </w:pPr>
      <w:r>
        <w:t>6. Erg</w:t>
      </w:r>
      <w:r>
        <w:t>ä</w:t>
      </w:r>
      <w:r>
        <w:t>nzend zu den Hinweisen zu den Vorgaben f</w:t>
      </w:r>
      <w:r>
        <w:t>ü</w:t>
      </w:r>
      <w:r>
        <w:t>r die schriftlichen Pr</w:t>
      </w:r>
      <w:r>
        <w:t>ü</w:t>
      </w:r>
      <w:r>
        <w:t>fungen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 xml:space="preserve">tzung wird auf die Arbeitshilfe </w:t>
      </w:r>
      <w:r>
        <w:t>„</w:t>
      </w:r>
      <w:r>
        <w:t>Gew</w:t>
      </w:r>
      <w:r>
        <w:t>ä</w:t>
      </w:r>
      <w:r>
        <w:t>hrung von Nachteilsausgleichen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Behinderungen, Bedarf an sonderp</w:t>
      </w:r>
      <w:r>
        <w:t>ä</w:t>
      </w:r>
      <w:r>
        <w:t>dagogischer Unterst</w:t>
      </w:r>
      <w:r>
        <w:t>ü</w:t>
      </w:r>
      <w:r>
        <w:t>tzung und/oder besonderen Auff</w:t>
      </w:r>
      <w:r>
        <w:t>ä</w:t>
      </w:r>
      <w:r>
        <w:t>lligkeiten in der Sekundarstufe I - Eine Orientierungshilfe f</w:t>
      </w:r>
      <w:r>
        <w:t>ü</w:t>
      </w:r>
      <w:r>
        <w:t>r Schulleitungen</w:t>
      </w:r>
      <w:r>
        <w:t>“</w:t>
      </w:r>
      <w:r>
        <w:t xml:space="preserve"> verwiesen: </w:t>
      </w:r>
      <w:hyperlink r:id="rId8" w:history="1">
        <w:r>
          <w:rPr>
            <w:rStyle w:val="blau"/>
            <w:sz w:val="15"/>
          </w:rPr>
          <w:t>url.nrw/nachteils</w:t>
        </w:r>
      </w:hyperlink>
      <w:r>
        <w:rPr>
          <w:rStyle w:val="blau"/>
          <w:rFonts w:cs="Calibri"/>
          <w:sz w:val="15"/>
        </w:rPr>
        <w:t>ausgleiche</w:t>
      </w:r>
    </w:p>
    <w:p w:rsidR="000B7CBD" w:rsidRDefault="000B7CBD">
      <w:pPr>
        <w:pStyle w:val="RVfliesstext175nb"/>
        <w:rPr>
          <w:rFonts w:cs="Calibri"/>
        </w:rPr>
      </w:pPr>
      <w:r>
        <w:rPr>
          <w:rFonts w:cs="Calibri"/>
        </w:rPr>
        <w:t xml:space="preserve">7. Die Vorgaben und Hinweise sind im Bildungsportal des Landes Nordrhein-Westfalen zum Download unter dieser Adresse eingestellt: </w:t>
      </w:r>
      <w:hyperlink r:id="rId9" w:history="1">
        <w:r>
          <w:rPr>
            <w:rStyle w:val="blau"/>
            <w:rFonts w:cs="Calibri"/>
            <w:sz w:val="15"/>
          </w:rPr>
          <w:t>www.standard</w:t>
        </w:r>
      </w:hyperlink>
      <w:r>
        <w:rPr>
          <w:rStyle w:val="blau"/>
          <w:sz w:val="15"/>
        </w:rPr>
        <w:t>sicherung.nrw.de/zp10/</w:t>
      </w:r>
    </w:p>
    <w:p w:rsidR="000B7CBD" w:rsidRDefault="000B7CBD">
      <w:pPr>
        <w:pStyle w:val="RVfliesstext175nb"/>
      </w:pPr>
      <w:r>
        <w:t>8. Die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 xml:space="preserve">r Schule (QUA-LiS NRW), Arbeitsbereich 5, </w:t>
      </w:r>
      <w:hyperlink r:id="rId10" w:history="1">
        <w:r>
          <w:rPr>
            <w:rStyle w:val="blau"/>
            <w:sz w:val="15"/>
          </w:rPr>
          <w:t>pruefungen10@qua-lis.nrw.de,</w:t>
        </w:r>
      </w:hyperlink>
      <w:r>
        <w:rPr>
          <w:rFonts w:cs="Calibri"/>
        </w:rPr>
        <w:t xml:space="preserve"> beantwortet Fragen zu diesem Runderlass.</w:t>
      </w:r>
    </w:p>
    <w:p w:rsidR="000B7CBD" w:rsidRDefault="000B7CBD">
      <w:pPr>
        <w:pStyle w:val="RVueberschrift285fz"/>
        <w:keepNext/>
        <w:keepLines/>
        <w:rPr>
          <w:rFonts w:cs="Arial"/>
        </w:rPr>
      </w:pPr>
      <w:r>
        <w:t>Im Jahr 2023</w:t>
      </w:r>
    </w:p>
    <w:p w:rsidR="000B7CBD" w:rsidRDefault="000B7CBD">
      <w:pPr>
        <w:pStyle w:val="RVfliesstext175nb"/>
      </w:pPr>
      <w:r>
        <w:rPr>
          <w:rFonts w:cs="Calibri"/>
        </w:rPr>
        <w:t>1. Zur Vorbereitung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die schriftlichen Pr</w:t>
      </w:r>
      <w:r>
        <w:rPr>
          <w:rFonts w:cs="Calibri"/>
        </w:rPr>
        <w:t>ü</w:t>
      </w:r>
      <w:r>
        <w:rPr>
          <w:rFonts w:cs="Calibri"/>
        </w:rPr>
        <w:t>fungen am Ende der Klasse 10 im Jahr 2023 mit landeseinheitlichen Pr</w:t>
      </w:r>
      <w:r>
        <w:rPr>
          <w:rFonts w:cs="Calibri"/>
        </w:rPr>
        <w:t>ü</w:t>
      </w:r>
      <w:r>
        <w:rPr>
          <w:rFonts w:cs="Calibri"/>
        </w:rPr>
        <w:t>fungsaufgaben in Hauptschulen, Realschulen, Sekundarschulen, Primusschulen, Gemeinschaftsschulen, Gesamtschulen und F</w:t>
      </w:r>
      <w:r>
        <w:rPr>
          <w:rFonts w:cs="Calibri"/>
        </w:rPr>
        <w:t>ö</w:t>
      </w:r>
      <w:r>
        <w:rPr>
          <w:rFonts w:cs="Calibri"/>
        </w:rPr>
        <w:t>rderschulen werden Vorgaben erlassen.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werden Hinweise zu den Vorgaben erlassen.</w:t>
      </w:r>
    </w:p>
    <w:p w:rsidR="000B7CBD" w:rsidRDefault="000B7CBD">
      <w:pPr>
        <w:pStyle w:val="RVfliesstext175nb"/>
      </w:pPr>
      <w:r>
        <w:rPr>
          <w:rFonts w:cs="Calibri"/>
        </w:rPr>
        <w:t>2. Zur Vorbereitung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die schriftlichen Pr</w:t>
      </w:r>
      <w:r>
        <w:rPr>
          <w:rFonts w:cs="Calibri"/>
        </w:rPr>
        <w:t>ü</w:t>
      </w:r>
      <w:r>
        <w:rPr>
          <w:rFonts w:cs="Calibri"/>
        </w:rPr>
        <w:t>fungen am Ende der Klasse 10 im Jahr 2023 mit landeseinheitlichen Pr</w:t>
      </w:r>
      <w:r>
        <w:rPr>
          <w:rFonts w:cs="Calibri"/>
        </w:rPr>
        <w:t>ü</w:t>
      </w:r>
      <w:r>
        <w:rPr>
          <w:rFonts w:cs="Calibri"/>
        </w:rPr>
        <w:t>fungsaufgaben an Gymnasien und Abendgymnasien mit einer sechsj</w:t>
      </w:r>
      <w:r>
        <w:rPr>
          <w:rFonts w:cs="Calibri"/>
        </w:rPr>
        <w:t>ä</w:t>
      </w:r>
      <w:r>
        <w:rPr>
          <w:rFonts w:cs="Calibri"/>
        </w:rPr>
        <w:t>hrigen Sekundarstufe I (G9) im Jahr 2023 werden Vorgaben erlassen.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werden Hinweise zu den Vorgaben erlassen.</w:t>
      </w:r>
    </w:p>
    <w:p w:rsidR="000B7CBD" w:rsidRDefault="000B7CBD">
      <w:pPr>
        <w:pStyle w:val="RVfliesstext175nb"/>
      </w:pPr>
      <w:r>
        <w:rPr>
          <w:rFonts w:cs="Calibri"/>
        </w:rPr>
        <w:t>3. Zur Vorbereitung der Studierenden auf die schriftlichen Pr</w:t>
      </w:r>
      <w:r>
        <w:rPr>
          <w:rFonts w:cs="Calibri"/>
        </w:rPr>
        <w:t>ü</w:t>
      </w:r>
      <w:r>
        <w:rPr>
          <w:rFonts w:cs="Calibri"/>
        </w:rPr>
        <w:t>fungen am Ende des 4. Semesters an Abendrealschulen im Jahr 2023 mit landeseinheitlichen Pr</w:t>
      </w:r>
      <w:r>
        <w:rPr>
          <w:rFonts w:cs="Calibri"/>
        </w:rPr>
        <w:t>ü</w:t>
      </w:r>
      <w:r>
        <w:rPr>
          <w:rFonts w:cs="Calibri"/>
        </w:rPr>
        <w:t>fungsaufgaben werden Vorgaben erlassen.</w:t>
      </w:r>
    </w:p>
    <w:p w:rsidR="000B7CBD" w:rsidRDefault="000B7CBD">
      <w:pPr>
        <w:pStyle w:val="RVfliesstext175nb"/>
      </w:pPr>
      <w:r>
        <w:rPr>
          <w:rFonts w:cs="Calibri"/>
        </w:rPr>
        <w:t>4. Zur Vorbereitung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der Waldorfschulen und Waldorf-F</w:t>
      </w:r>
      <w:r>
        <w:rPr>
          <w:rFonts w:cs="Calibri"/>
        </w:rPr>
        <w:t>ö</w:t>
      </w:r>
      <w:r>
        <w:rPr>
          <w:rFonts w:cs="Calibri"/>
        </w:rPr>
        <w:t>rderschulen auf die schriftlichen Pr</w:t>
      </w:r>
      <w:r>
        <w:rPr>
          <w:rFonts w:cs="Calibri"/>
        </w:rPr>
        <w:t>ü</w:t>
      </w:r>
      <w:r>
        <w:rPr>
          <w:rFonts w:cs="Calibri"/>
        </w:rPr>
        <w:t>fungen im Rahmen des Abschlussverfahrens zum Erwerb eines dem Hauptschulabschluss nach Klasse 10 und dem mittleren Schulabschluss (Fachoberschulreife) gleichwertigen Schulabschlusses im Jahr 2023 mit landeseinheitlichen Pr</w:t>
      </w:r>
      <w:r>
        <w:rPr>
          <w:rFonts w:cs="Calibri"/>
        </w:rPr>
        <w:t>ü</w:t>
      </w:r>
      <w:r>
        <w:rPr>
          <w:rFonts w:cs="Calibri"/>
        </w:rPr>
        <w:t>fungsaufgaben werden Vorgaben und Hinweise erlassen.</w:t>
      </w:r>
    </w:p>
    <w:p w:rsidR="000B7CBD" w:rsidRDefault="000B7CBD">
      <w:pPr>
        <w:pStyle w:val="RVfliesstext175nb"/>
      </w:pPr>
      <w:r>
        <w:rPr>
          <w:rFonts w:cs="Calibri"/>
        </w:rPr>
        <w:t>5. Die Vorgaben gelten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im Rahmen der Externenpr</w:t>
      </w:r>
      <w:r>
        <w:rPr>
          <w:rFonts w:cs="Calibri"/>
        </w:rPr>
        <w:t>ü</w:t>
      </w:r>
      <w:r>
        <w:rPr>
          <w:rFonts w:cs="Calibri"/>
        </w:rPr>
        <w:t xml:space="preserve">fungen 2023 zum Erwerb des Hauptschulabschlusses nach Klasse 10 und des mittleren Schulabschlusses (Fachoberschulreife) </w:t>
      </w:r>
      <w:r>
        <w:rPr>
          <w:rFonts w:cs="Calibri"/>
        </w:rPr>
        <w:t>analog.</w:t>
      </w:r>
    </w:p>
    <w:p w:rsidR="000B7CBD" w:rsidRDefault="000B7CBD">
      <w:pPr>
        <w:pStyle w:val="RVfliesstext175nb"/>
        <w:rPr>
          <w:rFonts w:cs="Calibri"/>
        </w:rPr>
      </w:pPr>
      <w:r>
        <w:rPr>
          <w:rFonts w:cs="Calibri"/>
        </w:rPr>
        <w:t>6. Erg</w:t>
      </w:r>
      <w:r>
        <w:rPr>
          <w:rFonts w:cs="Calibri"/>
        </w:rPr>
        <w:t>ä</w:t>
      </w:r>
      <w:r>
        <w:rPr>
          <w:rFonts w:cs="Calibri"/>
        </w:rPr>
        <w:t>nzend zu den Hinweisen zu den Vorgaben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 xml:space="preserve">tzung wird auf die Arbeitshilfe </w:t>
      </w:r>
      <w:r>
        <w:rPr>
          <w:rFonts w:cs="Calibri"/>
        </w:rPr>
        <w:t>„</w:t>
      </w:r>
      <w:r>
        <w:rPr>
          <w:rFonts w:cs="Calibri"/>
        </w:rPr>
        <w:t>Gew</w:t>
      </w:r>
      <w:r>
        <w:rPr>
          <w:rFonts w:cs="Calibri"/>
        </w:rPr>
        <w:t>ä</w:t>
      </w:r>
      <w:r>
        <w:rPr>
          <w:rFonts w:cs="Calibri"/>
        </w:rPr>
        <w:t>hrung von Nachteilsausgleichen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Behinderungen,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und/oder besonderen Auff</w:t>
      </w:r>
      <w:r>
        <w:rPr>
          <w:rFonts w:cs="Calibri"/>
        </w:rPr>
        <w:t>ä</w:t>
      </w:r>
      <w:r>
        <w:rPr>
          <w:rFonts w:cs="Calibri"/>
        </w:rPr>
        <w:t xml:space="preserve">lligkeiten in der </w:t>
      </w:r>
      <w:hyperlink r:id="rId11" w:history="1">
        <w:r>
          <w:rPr>
            <w:rFonts w:cs="Calibri"/>
          </w:rPr>
          <w:t xml:space="preserve">Sekundarstufe I - Eine Orientierungshilfe für Schulleitungen“ verwiesen: </w:t>
        </w:r>
        <w:r>
          <w:rPr>
            <w:rFonts w:cs="Calibri"/>
          </w:rPr>
          <w:br/>
        </w:r>
      </w:hyperlink>
      <w:r>
        <w:rPr>
          <w:rStyle w:val="blau"/>
          <w:sz w:val="15"/>
        </w:rPr>
        <w:t>url.nrw/nachteilsausgleiche</w:t>
      </w:r>
    </w:p>
    <w:p w:rsidR="000B7CBD" w:rsidRDefault="000B7CBD">
      <w:pPr>
        <w:pStyle w:val="RVfliesstext175nb"/>
      </w:pPr>
      <w:r>
        <w:t xml:space="preserve">7. Die Vorgaben und Hinweise sind im Bildungsportal des Landes Nordrhein-Westfalen zum Download unter dieser Adresse eingestellt: </w:t>
      </w:r>
      <w:r>
        <w:br/>
      </w:r>
      <w:hyperlink r:id="rId12" w:history="1">
        <w:r>
          <w:rPr>
            <w:rStyle w:val="blau"/>
            <w:sz w:val="15"/>
          </w:rPr>
          <w:t>www.</w:t>
        </w:r>
      </w:hyperlink>
      <w:r>
        <w:rPr>
          <w:rStyle w:val="blau"/>
          <w:rFonts w:cs="Calibri"/>
          <w:sz w:val="15"/>
        </w:rPr>
        <w:t>standardsicherung.nrw.de/zp10/</w:t>
      </w:r>
    </w:p>
    <w:p w:rsidR="000B7CBD" w:rsidRDefault="000B7CBD">
      <w:pPr>
        <w:pStyle w:val="RVfliesstext175nb"/>
      </w:pPr>
      <w:r>
        <w:rPr>
          <w:rFonts w:cs="Calibri"/>
        </w:rPr>
        <w:t>8. Sachbezogene Anfragen richten Sie bitte an die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 xml:space="preserve">r Schule (QUA-LiS NRW), Arbeitsbereich 5, </w:t>
      </w:r>
      <w:hyperlink r:id="rId13" w:history="1">
        <w:r>
          <w:rPr>
            <w:rStyle w:val="blau"/>
            <w:rFonts w:cs="Calibri"/>
            <w:sz w:val="15"/>
          </w:rPr>
          <w:t>pruefungen1</w:t>
        </w:r>
      </w:hyperlink>
      <w:r>
        <w:rPr>
          <w:rStyle w:val="blau"/>
          <w:sz w:val="15"/>
        </w:rPr>
        <w:t>0@qua-lis.nrw.de</w:t>
      </w:r>
      <w:r>
        <w:rPr>
          <w:rFonts w:cs="Calibri"/>
        </w:rPr>
        <w:t>.</w:t>
      </w:r>
    </w:p>
    <w:p w:rsidR="000B7CBD" w:rsidRDefault="000B7CBD">
      <w:pPr>
        <w:pStyle w:val="RVfliesstext175nb"/>
        <w:rPr>
          <w:rFonts w:cs="Calibri"/>
        </w:rPr>
      </w:pPr>
    </w:p>
    <w:p w:rsidR="000B7CBD" w:rsidRDefault="000B7CBD">
      <w:pPr>
        <w:pStyle w:val="RVtabelle75nr"/>
        <w:widowControl/>
      </w:pPr>
      <w:r>
        <w:rPr>
          <w:rFonts w:cs="Arial"/>
        </w:rPr>
        <w:t>ABl. NRW. 07/21</w:t>
      </w:r>
    </w:p>
    <w:p w:rsidR="000B7CBD" w:rsidRDefault="000B7CBD">
      <w:pPr>
        <w:pStyle w:val="RVfliesstext175nb"/>
      </w:pPr>
    </w:p>
    <w:sectPr w:rsidR="00000000">
      <w:footerReference w:type="even" r:id="rId14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7CBD" w:rsidRDefault="000B7CBD">
      <w:r>
        <w:separator/>
      </w:r>
    </w:p>
  </w:endnote>
  <w:endnote w:type="continuationSeparator" w:id="0">
    <w:p w:rsidR="000B7CBD" w:rsidRDefault="000B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7CBD" w:rsidRDefault="000B7CB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7CBD" w:rsidRDefault="000B7CB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0B7CBD" w:rsidRDefault="000B7CB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4CE1"/>
    <w:rsid w:val="000B7CBD"/>
    <w:rsid w:val="001D4CE3"/>
    <w:rsid w:val="005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ministerium.nrw.de/docs/bp/Lehrer/Recht_Beratung_Service/Service/Ratgeber/Nachteilsausgleiche/index.html" TargetMode="External"/><Relationship Id="rId13" Type="http://schemas.openxmlformats.org/officeDocument/2006/relationships/hyperlink" Target="mailto:pruefungen10@qua-lis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223.htm" TargetMode="External"/><Relationship Id="rId12" Type="http://schemas.openxmlformats.org/officeDocument/2006/relationships/hyperlink" Target="file:///D:\\Downloads\\www.standardsicherung.nrw.de\\zp10\\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ulministerium.nrw.de/docs/bp/Lehrer/Recht_Beratung_Service/Service/Ratgeber/Nachteilsausgleiche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uefungen10@qua-lis.nrw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ndardsicherung.schulministerium.nrw.de/cms/zentrale-pruefungen-10/uebersicht/uebersicht-zp-10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